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0CD7">
      <w:pPr>
        <w:spacing w:after="78"/>
        <w:jc w:val="center"/>
        <w:rPr>
          <w:rFonts w:ascii="Times New Roman" w:hAnsi="Times New Roman" w:eastAsia="方正小标宋简体"/>
          <w:bCs/>
          <w:sz w:val="32"/>
          <w:szCs w:val="32"/>
        </w:rPr>
      </w:pPr>
    </w:p>
    <w:p w14:paraId="6C0843AF">
      <w:pPr>
        <w:pStyle w:val="64"/>
        <w:spacing w:after="78"/>
        <w:rPr>
          <w:rFonts w:ascii="Times New Roman" w:hAnsi="Times New Roman" w:eastAsia="方正小标宋简体"/>
          <w:bCs/>
          <w:sz w:val="32"/>
          <w:szCs w:val="32"/>
        </w:rPr>
      </w:pPr>
    </w:p>
    <w:p w14:paraId="14197787">
      <w:pPr>
        <w:pStyle w:val="64"/>
        <w:spacing w:after="78"/>
        <w:rPr>
          <w:rFonts w:ascii="Times New Roman" w:hAnsi="Times New Roman" w:eastAsia="方正小标宋简体"/>
          <w:bCs/>
          <w:sz w:val="32"/>
          <w:szCs w:val="32"/>
        </w:rPr>
      </w:pPr>
    </w:p>
    <w:p w14:paraId="300B3FB3">
      <w:pPr>
        <w:spacing w:after="78"/>
        <w:jc w:val="center"/>
        <w:rPr>
          <w:rFonts w:ascii="Times New Roman" w:hAnsi="Times New Roman" w:eastAsia="长城小"/>
          <w:b/>
          <w:sz w:val="44"/>
          <w:szCs w:val="44"/>
        </w:rPr>
      </w:pPr>
    </w:p>
    <w:p w14:paraId="3A977EB5">
      <w:pPr>
        <w:spacing w:after="78"/>
        <w:jc w:val="center"/>
        <w:rPr>
          <w:rFonts w:ascii="Times New Roman" w:hAnsi="Times New Roman" w:eastAsia="长城小"/>
          <w:b/>
          <w:sz w:val="44"/>
          <w:szCs w:val="44"/>
        </w:rPr>
      </w:pPr>
    </w:p>
    <w:p w14:paraId="60E4C6EF">
      <w:pPr>
        <w:spacing w:after="78"/>
        <w:jc w:val="center"/>
        <w:rPr>
          <w:rFonts w:ascii="Times New Roman" w:hAnsi="Times New Roman" w:eastAsia="长城小"/>
          <w:b/>
          <w:sz w:val="44"/>
          <w:szCs w:val="44"/>
        </w:rPr>
      </w:pPr>
    </w:p>
    <w:p w14:paraId="43B0AF37">
      <w:pPr>
        <w:spacing w:after="78"/>
        <w:rPr>
          <w:rFonts w:ascii="Times New Roman" w:hAnsi="Times New Roman" w:eastAsia="长城小"/>
          <w:b/>
          <w:sz w:val="44"/>
          <w:szCs w:val="44"/>
        </w:rPr>
      </w:pPr>
    </w:p>
    <w:p w14:paraId="6C3EBC80">
      <w:pPr>
        <w:spacing w:after="78"/>
        <w:jc w:val="center"/>
        <w:rPr>
          <w:rFonts w:ascii="Times New Roman" w:hAnsi="Times New Roman" w:eastAsia="长城小"/>
          <w:b/>
          <w:sz w:val="44"/>
          <w:szCs w:val="44"/>
        </w:rPr>
      </w:pPr>
    </w:p>
    <w:p w14:paraId="3DD26D71">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w:t>
      </w:r>
      <w:r>
        <w:rPr>
          <w:rFonts w:hint="eastAsia" w:ascii="Times New Roman" w:hAnsi="Times New Roman" w:eastAsia="长城小标宋体"/>
          <w:b/>
          <w:bCs/>
          <w:sz w:val="44"/>
          <w:szCs w:val="44"/>
          <w:lang w:val="en-US" w:eastAsia="zh-CN"/>
        </w:rPr>
        <w:t>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4CBD541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封闭防雨零星工程材料采购项目</w:t>
      </w:r>
    </w:p>
    <w:p w14:paraId="1650514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24BA102">
      <w:pPr>
        <w:spacing w:after="78"/>
        <w:rPr>
          <w:rFonts w:ascii="Times New Roman" w:hAnsi="Times New Roman" w:eastAsia="方正小标宋简体"/>
          <w:sz w:val="32"/>
          <w:szCs w:val="32"/>
        </w:rPr>
      </w:pPr>
    </w:p>
    <w:p w14:paraId="4A6C9FBE">
      <w:pPr>
        <w:spacing w:after="78"/>
        <w:rPr>
          <w:rFonts w:ascii="Times New Roman" w:hAnsi="Times New Roman" w:eastAsia="方正小标宋简体"/>
          <w:sz w:val="32"/>
          <w:szCs w:val="32"/>
        </w:rPr>
      </w:pPr>
    </w:p>
    <w:p w14:paraId="443929F1">
      <w:pPr>
        <w:spacing w:after="78"/>
        <w:rPr>
          <w:rFonts w:ascii="Times New Roman" w:hAnsi="Times New Roman" w:eastAsia="方正小标宋简体"/>
          <w:sz w:val="32"/>
          <w:szCs w:val="32"/>
        </w:rPr>
      </w:pPr>
    </w:p>
    <w:p w14:paraId="600AEE4C">
      <w:pPr>
        <w:spacing w:after="78"/>
      </w:pPr>
    </w:p>
    <w:p w14:paraId="31BC1061">
      <w:pPr>
        <w:rPr>
          <w:rFonts w:hint="eastAsia" w:ascii="黑体" w:hAnsi="黑体" w:eastAsia="黑体"/>
          <w:sz w:val="32"/>
          <w:szCs w:val="32"/>
        </w:rPr>
      </w:pPr>
      <w:r>
        <w:rPr>
          <w:rFonts w:hint="eastAsia" w:ascii="黑体" w:hAnsi="黑体" w:eastAsia="黑体"/>
          <w:sz w:val="32"/>
          <w:szCs w:val="32"/>
        </w:rPr>
        <w:br w:type="page"/>
      </w:r>
    </w:p>
    <w:p w14:paraId="784732EC">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E798E3B">
      <w:pPr>
        <w:spacing w:after="78"/>
      </w:pPr>
    </w:p>
    <w:p w14:paraId="78524911">
      <w:pPr>
        <w:pStyle w:val="4"/>
        <w:spacing w:after="78"/>
      </w:pPr>
      <w:r>
        <w:rPr>
          <w:rFonts w:hint="eastAsia"/>
        </w:rPr>
        <w:t>一、服务内容</w:t>
      </w:r>
    </w:p>
    <w:p w14:paraId="07CA170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封闭防雨零星工程材料采购项目</w:t>
      </w:r>
      <w:r>
        <w:rPr>
          <w:rFonts w:hint="eastAsia" w:ascii="Times New Roman" w:hAnsi="Times New Roman" w:eastAsia="仿宋"/>
          <w:bCs/>
          <w:color w:val="000000"/>
          <w:sz w:val="32"/>
          <w:szCs w:val="32"/>
        </w:rPr>
        <w:t>。</w:t>
      </w:r>
    </w:p>
    <w:p w14:paraId="6EE11E5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1"/>
        <w:tblW w:w="5000" w:type="pct"/>
        <w:tblInd w:w="0" w:type="dxa"/>
        <w:tblLayout w:type="autofit"/>
        <w:tblCellMar>
          <w:top w:w="0" w:type="dxa"/>
          <w:left w:w="108" w:type="dxa"/>
          <w:bottom w:w="0" w:type="dxa"/>
          <w:right w:w="108" w:type="dxa"/>
        </w:tblCellMar>
      </w:tblPr>
      <w:tblGrid>
        <w:gridCol w:w="847"/>
        <w:gridCol w:w="2228"/>
        <w:gridCol w:w="3516"/>
        <w:gridCol w:w="2265"/>
      </w:tblGrid>
      <w:tr w14:paraId="168BFC86">
        <w:tblPrEx>
          <w:tblCellMar>
            <w:top w:w="0" w:type="dxa"/>
            <w:left w:w="108" w:type="dxa"/>
            <w:bottom w:w="0" w:type="dxa"/>
            <w:right w:w="108" w:type="dxa"/>
          </w:tblCellMar>
        </w:tblPrEx>
        <w:trPr>
          <w:trHeight w:val="630" w:hRule="atLeast"/>
        </w:trPr>
        <w:tc>
          <w:tcPr>
            <w:tcW w:w="478" w:type="pct"/>
            <w:tcBorders>
              <w:top w:val="single" w:color="auto" w:sz="4" w:space="0"/>
              <w:left w:val="single" w:color="auto" w:sz="4" w:space="0"/>
              <w:bottom w:val="single" w:color="auto" w:sz="4" w:space="0"/>
              <w:right w:val="single" w:color="auto" w:sz="4" w:space="0"/>
            </w:tcBorders>
            <w:vAlign w:val="center"/>
          </w:tcPr>
          <w:p w14:paraId="4D56949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257" w:type="pct"/>
            <w:tcBorders>
              <w:top w:val="single" w:color="auto" w:sz="4" w:space="0"/>
              <w:left w:val="nil"/>
              <w:bottom w:val="single" w:color="auto" w:sz="4" w:space="0"/>
              <w:right w:val="single" w:color="auto" w:sz="4" w:space="0"/>
            </w:tcBorders>
            <w:vAlign w:val="center"/>
          </w:tcPr>
          <w:p w14:paraId="0D8EADA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984" w:type="pct"/>
            <w:tcBorders>
              <w:top w:val="single" w:color="auto" w:sz="4" w:space="0"/>
              <w:left w:val="nil"/>
              <w:bottom w:val="single" w:color="auto" w:sz="4" w:space="0"/>
              <w:right w:val="single" w:color="auto" w:sz="4" w:space="0"/>
            </w:tcBorders>
            <w:vAlign w:val="center"/>
          </w:tcPr>
          <w:p w14:paraId="35A7FEB6">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规格型号</w:t>
            </w:r>
          </w:p>
        </w:tc>
        <w:tc>
          <w:tcPr>
            <w:tcW w:w="1278" w:type="pct"/>
            <w:tcBorders>
              <w:top w:val="single" w:color="auto" w:sz="4" w:space="0"/>
              <w:left w:val="nil"/>
              <w:bottom w:val="single" w:color="auto" w:sz="4" w:space="0"/>
              <w:right w:val="single" w:color="auto" w:sz="4" w:space="0"/>
            </w:tcBorders>
            <w:vAlign w:val="center"/>
          </w:tcPr>
          <w:p w14:paraId="08E36450">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lang w:val="en-US" w:eastAsia="zh-CN"/>
              </w:rPr>
              <w:t>暂估</w:t>
            </w:r>
            <w:r>
              <w:rPr>
                <w:rFonts w:hint="eastAsia" w:ascii="Times New Roman" w:hAnsi="Times New Roman" w:eastAsia="仿宋"/>
                <w:b/>
                <w:bCs/>
                <w:kern w:val="0"/>
                <w:sz w:val="28"/>
                <w:szCs w:val="28"/>
              </w:rPr>
              <w:t>数量</w:t>
            </w:r>
          </w:p>
        </w:tc>
      </w:tr>
      <w:tr w14:paraId="4739280E">
        <w:tblPrEx>
          <w:tblCellMar>
            <w:top w:w="0" w:type="dxa"/>
            <w:left w:w="108" w:type="dxa"/>
            <w:bottom w:w="0" w:type="dxa"/>
            <w:right w:w="108" w:type="dxa"/>
          </w:tblCellMar>
        </w:tblPrEx>
        <w:trPr>
          <w:trHeight w:val="345" w:hRule="atLeast"/>
        </w:trPr>
        <w:tc>
          <w:tcPr>
            <w:tcW w:w="814" w:type="dxa"/>
            <w:tcBorders>
              <w:top w:val="single" w:color="auto" w:sz="4" w:space="0"/>
              <w:left w:val="single" w:color="auto" w:sz="4" w:space="0"/>
              <w:bottom w:val="single" w:color="auto" w:sz="4" w:space="0"/>
              <w:right w:val="single" w:color="auto" w:sz="4" w:space="0"/>
            </w:tcBorders>
            <w:vAlign w:val="center"/>
          </w:tcPr>
          <w:p w14:paraId="6845DC1A">
            <w:pPr>
              <w:spacing w:line="640" w:lineRule="exact"/>
              <w:jc w:val="center"/>
              <w:rPr>
                <w:rFonts w:hint="eastAsia" w:ascii="Times New Roman" w:hAnsi="Times New Roman" w:eastAsia="仿宋"/>
                <w:kern w:val="0"/>
                <w:sz w:val="28"/>
                <w:szCs w:val="28"/>
                <w:lang w:eastAsia="zh-CN"/>
              </w:rPr>
            </w:pPr>
            <w:r>
              <w:rPr>
                <w:rFonts w:hint="eastAsia" w:ascii="Times New Roman" w:hAnsi="Times New Roman" w:eastAsia="仿宋_GB2312"/>
                <w:color w:val="000000"/>
                <w:kern w:val="0"/>
                <w:sz w:val="32"/>
                <w:szCs w:val="32"/>
                <w:lang w:val="en-US" w:eastAsia="zh-CN"/>
              </w:rPr>
              <w:t>1</w:t>
            </w:r>
          </w:p>
        </w:tc>
        <w:tc>
          <w:tcPr>
            <w:tcW w:w="2144" w:type="dxa"/>
            <w:tcBorders>
              <w:top w:val="single" w:color="auto" w:sz="4" w:space="0"/>
              <w:left w:val="single" w:color="auto" w:sz="4" w:space="0"/>
              <w:bottom w:val="single" w:color="auto" w:sz="4" w:space="0"/>
              <w:right w:val="single" w:color="auto" w:sz="4" w:space="0"/>
            </w:tcBorders>
            <w:vAlign w:val="center"/>
          </w:tcPr>
          <w:p w14:paraId="5B19C296">
            <w:pPr>
              <w:pStyle w:val="41"/>
              <w:spacing w:after="78" w:line="640" w:lineRule="exact"/>
              <w:ind w:firstLine="0" w:firstLineChars="0"/>
              <w:jc w:val="center"/>
              <w:rPr>
                <w:rFonts w:hint="eastAsia" w:ascii="Times New Roman" w:hAnsi="Times New Roman" w:eastAsia="仿宋_GB2312"/>
                <w:bCs/>
                <w:sz w:val="32"/>
                <w:szCs w:val="32"/>
                <w:lang w:eastAsia="zh-CN"/>
              </w:rPr>
            </w:pPr>
            <w:r>
              <w:rPr>
                <w:rFonts w:hint="eastAsia" w:eastAsia="仿宋_GB2312"/>
                <w:color w:val="000000"/>
                <w:kern w:val="0"/>
                <w:sz w:val="32"/>
                <w:szCs w:val="32"/>
                <w:lang w:val="en-US" w:eastAsia="zh-CN"/>
              </w:rPr>
              <w:t>热镀锌方通</w:t>
            </w:r>
          </w:p>
        </w:tc>
        <w:tc>
          <w:tcPr>
            <w:tcW w:w="3384" w:type="dxa"/>
            <w:tcBorders>
              <w:top w:val="single" w:color="auto" w:sz="4" w:space="0"/>
              <w:left w:val="single" w:color="auto" w:sz="4" w:space="0"/>
              <w:bottom w:val="single" w:color="auto" w:sz="4" w:space="0"/>
              <w:right w:val="single" w:color="auto" w:sz="4" w:space="0"/>
            </w:tcBorders>
            <w:vAlign w:val="top"/>
          </w:tcPr>
          <w:p w14:paraId="00729231">
            <w:pPr>
              <w:spacing w:line="640" w:lineRule="exact"/>
              <w:jc w:val="center"/>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100*100*5mm</w:t>
            </w:r>
          </w:p>
        </w:tc>
        <w:tc>
          <w:tcPr>
            <w:tcW w:w="2180" w:type="dxa"/>
            <w:tcBorders>
              <w:top w:val="single" w:color="auto" w:sz="4" w:space="0"/>
              <w:left w:val="single" w:color="auto" w:sz="4" w:space="0"/>
              <w:bottom w:val="single" w:color="auto" w:sz="4" w:space="0"/>
              <w:right w:val="single" w:color="auto" w:sz="4" w:space="0"/>
            </w:tcBorders>
            <w:vAlign w:val="center"/>
          </w:tcPr>
          <w:p w14:paraId="465F0B16">
            <w:pPr>
              <w:pStyle w:val="41"/>
              <w:spacing w:after="78" w:line="640" w:lineRule="exact"/>
              <w:ind w:firstLine="0" w:firstLineChars="0"/>
              <w:jc w:val="center"/>
              <w:rPr>
                <w:rFonts w:ascii="Times New Roman" w:hAnsi="Times New Roman" w:eastAsia="仿宋_GB2312"/>
                <w:bCs/>
                <w:sz w:val="32"/>
                <w:szCs w:val="32"/>
              </w:rPr>
            </w:pPr>
            <w:r>
              <w:rPr>
                <w:rFonts w:hint="eastAsia" w:eastAsia="仿宋_GB2312"/>
                <w:color w:val="000000"/>
                <w:kern w:val="0"/>
                <w:sz w:val="32"/>
                <w:szCs w:val="32"/>
                <w:lang w:val="en-US" w:eastAsia="zh-CN"/>
              </w:rPr>
              <w:t>132米</w:t>
            </w:r>
          </w:p>
        </w:tc>
      </w:tr>
      <w:tr w14:paraId="17CBCFC7">
        <w:tblPrEx>
          <w:tblCellMar>
            <w:top w:w="0" w:type="dxa"/>
            <w:left w:w="108" w:type="dxa"/>
            <w:bottom w:w="0" w:type="dxa"/>
            <w:right w:w="108" w:type="dxa"/>
          </w:tblCellMar>
        </w:tblPrEx>
        <w:trPr>
          <w:trHeight w:val="345" w:hRule="atLeast"/>
        </w:trPr>
        <w:tc>
          <w:tcPr>
            <w:tcW w:w="814" w:type="dxa"/>
            <w:tcBorders>
              <w:top w:val="single" w:color="auto" w:sz="4" w:space="0"/>
              <w:left w:val="single" w:color="auto" w:sz="4" w:space="0"/>
              <w:bottom w:val="single" w:color="auto" w:sz="4" w:space="0"/>
              <w:right w:val="single" w:color="auto" w:sz="4" w:space="0"/>
            </w:tcBorders>
            <w:vAlign w:val="center"/>
          </w:tcPr>
          <w:p w14:paraId="3AEE6824">
            <w:pPr>
              <w:spacing w:line="640" w:lineRule="exact"/>
              <w:jc w:val="center"/>
              <w:rPr>
                <w:rFonts w:hint="eastAsia" w:ascii="Times New Roman" w:hAnsi="Times New Roman" w:eastAsia="仿宋"/>
                <w:kern w:val="0"/>
                <w:sz w:val="28"/>
                <w:szCs w:val="28"/>
                <w:lang w:val="en-US" w:eastAsia="zh-CN"/>
              </w:rPr>
            </w:pPr>
            <w:r>
              <w:rPr>
                <w:rFonts w:hint="eastAsia" w:ascii="Times New Roman" w:hAnsi="Times New Roman" w:eastAsia="仿宋_GB2312"/>
                <w:color w:val="000000"/>
                <w:kern w:val="0"/>
                <w:sz w:val="32"/>
                <w:szCs w:val="32"/>
                <w:lang w:val="en-US" w:eastAsia="zh-CN"/>
              </w:rPr>
              <w:t>2</w:t>
            </w:r>
          </w:p>
        </w:tc>
        <w:tc>
          <w:tcPr>
            <w:tcW w:w="2144" w:type="dxa"/>
            <w:tcBorders>
              <w:top w:val="single" w:color="auto" w:sz="4" w:space="0"/>
              <w:left w:val="single" w:color="auto" w:sz="4" w:space="0"/>
              <w:bottom w:val="single" w:color="auto" w:sz="4" w:space="0"/>
              <w:right w:val="single" w:color="auto" w:sz="4" w:space="0"/>
            </w:tcBorders>
            <w:vAlign w:val="center"/>
          </w:tcPr>
          <w:p w14:paraId="5C91E31A">
            <w:pPr>
              <w:spacing w:after="78" w:line="640" w:lineRule="exact"/>
              <w:ind w:firstLine="0" w:firstLineChars="0"/>
              <w:jc w:val="center"/>
              <w:rPr>
                <w:rFonts w:hint="eastAsia" w:ascii="Times New Roman" w:hAnsi="Times New Roman" w:eastAsia="仿宋_GB2312"/>
                <w:bCs/>
                <w:sz w:val="32"/>
                <w:szCs w:val="32"/>
                <w:lang w:eastAsia="zh-CN"/>
              </w:rPr>
            </w:pPr>
            <w:r>
              <w:rPr>
                <w:rFonts w:hint="eastAsia" w:eastAsia="仿宋_GB2312"/>
                <w:color w:val="000000"/>
                <w:kern w:val="0"/>
                <w:sz w:val="32"/>
                <w:szCs w:val="32"/>
                <w:lang w:val="en-US" w:eastAsia="zh-CN"/>
              </w:rPr>
              <w:t>热镀锌方通</w:t>
            </w:r>
          </w:p>
        </w:tc>
        <w:tc>
          <w:tcPr>
            <w:tcW w:w="3384" w:type="dxa"/>
            <w:tcBorders>
              <w:top w:val="single" w:color="auto" w:sz="4" w:space="0"/>
              <w:left w:val="single" w:color="auto" w:sz="4" w:space="0"/>
              <w:bottom w:val="single" w:color="auto" w:sz="4" w:space="0"/>
              <w:right w:val="single" w:color="auto" w:sz="4" w:space="0"/>
            </w:tcBorders>
            <w:vAlign w:val="top"/>
          </w:tcPr>
          <w:p w14:paraId="67DC78BB">
            <w:pPr>
              <w:spacing w:line="640" w:lineRule="exact"/>
              <w:jc w:val="center"/>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80*80*3mm</w:t>
            </w:r>
          </w:p>
        </w:tc>
        <w:tc>
          <w:tcPr>
            <w:tcW w:w="2180" w:type="dxa"/>
            <w:tcBorders>
              <w:top w:val="single" w:color="auto" w:sz="4" w:space="0"/>
              <w:left w:val="single" w:color="auto" w:sz="4" w:space="0"/>
              <w:bottom w:val="single" w:color="auto" w:sz="4" w:space="0"/>
              <w:right w:val="single" w:color="auto" w:sz="4" w:space="0"/>
            </w:tcBorders>
            <w:vAlign w:val="center"/>
          </w:tcPr>
          <w:p w14:paraId="5E795113">
            <w:pPr>
              <w:pStyle w:val="41"/>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eastAsia="仿宋_GB2312"/>
                <w:color w:val="000000"/>
                <w:kern w:val="0"/>
                <w:sz w:val="32"/>
                <w:szCs w:val="32"/>
                <w:lang w:val="en-US" w:eastAsia="zh-CN"/>
              </w:rPr>
              <w:t>84米</w:t>
            </w:r>
          </w:p>
        </w:tc>
      </w:tr>
      <w:tr w14:paraId="338E8F6D">
        <w:tblPrEx>
          <w:tblCellMar>
            <w:top w:w="0" w:type="dxa"/>
            <w:left w:w="108" w:type="dxa"/>
            <w:bottom w:w="0" w:type="dxa"/>
            <w:right w:w="108" w:type="dxa"/>
          </w:tblCellMar>
        </w:tblPrEx>
        <w:trPr>
          <w:trHeight w:val="345" w:hRule="atLeast"/>
        </w:trPr>
        <w:tc>
          <w:tcPr>
            <w:tcW w:w="814" w:type="dxa"/>
            <w:tcBorders>
              <w:top w:val="single" w:color="auto" w:sz="4" w:space="0"/>
              <w:left w:val="single" w:color="auto" w:sz="4" w:space="0"/>
              <w:bottom w:val="single" w:color="auto" w:sz="4" w:space="0"/>
              <w:right w:val="single" w:color="auto" w:sz="4" w:space="0"/>
            </w:tcBorders>
            <w:vAlign w:val="center"/>
          </w:tcPr>
          <w:p w14:paraId="1B9A76B6">
            <w:pPr>
              <w:spacing w:line="640" w:lineRule="exact"/>
              <w:jc w:val="center"/>
              <w:rPr>
                <w:rFonts w:hint="eastAsia" w:ascii="Times New Roman" w:hAnsi="Times New Roman" w:eastAsia="仿宋"/>
                <w:kern w:val="0"/>
                <w:sz w:val="28"/>
                <w:szCs w:val="28"/>
                <w:lang w:val="en-US" w:eastAsia="zh-CN"/>
              </w:rPr>
            </w:pPr>
            <w:r>
              <w:rPr>
                <w:rFonts w:hint="eastAsia" w:ascii="Times New Roman" w:hAnsi="Times New Roman" w:eastAsia="仿宋_GB2312"/>
                <w:color w:val="000000"/>
                <w:kern w:val="0"/>
                <w:sz w:val="32"/>
                <w:szCs w:val="32"/>
                <w:lang w:val="en-US" w:eastAsia="zh-CN"/>
              </w:rPr>
              <w:t>3</w:t>
            </w:r>
          </w:p>
        </w:tc>
        <w:tc>
          <w:tcPr>
            <w:tcW w:w="2144" w:type="dxa"/>
            <w:tcBorders>
              <w:top w:val="single" w:color="auto" w:sz="4" w:space="0"/>
              <w:left w:val="single" w:color="auto" w:sz="4" w:space="0"/>
              <w:bottom w:val="single" w:color="auto" w:sz="4" w:space="0"/>
              <w:right w:val="single" w:color="auto" w:sz="4" w:space="0"/>
            </w:tcBorders>
            <w:vAlign w:val="center"/>
          </w:tcPr>
          <w:p w14:paraId="0342D033">
            <w:pPr>
              <w:spacing w:after="78" w:line="640" w:lineRule="exact"/>
              <w:ind w:firstLine="0" w:firstLineChars="0"/>
              <w:jc w:val="center"/>
              <w:rPr>
                <w:rFonts w:hint="eastAsia" w:ascii="Times New Roman" w:hAnsi="Times New Roman" w:eastAsia="仿宋_GB2312"/>
                <w:bCs/>
                <w:sz w:val="32"/>
                <w:szCs w:val="32"/>
                <w:lang w:eastAsia="zh-CN"/>
              </w:rPr>
            </w:pPr>
            <w:r>
              <w:rPr>
                <w:rFonts w:hint="eastAsia" w:eastAsia="仿宋_GB2312"/>
                <w:color w:val="000000"/>
                <w:kern w:val="0"/>
                <w:sz w:val="32"/>
                <w:szCs w:val="32"/>
                <w:lang w:val="en-US" w:eastAsia="zh-CN"/>
              </w:rPr>
              <w:t>热镀锌方通</w:t>
            </w:r>
          </w:p>
        </w:tc>
        <w:tc>
          <w:tcPr>
            <w:tcW w:w="3384" w:type="dxa"/>
            <w:tcBorders>
              <w:top w:val="single" w:color="auto" w:sz="4" w:space="0"/>
              <w:left w:val="single" w:color="auto" w:sz="4" w:space="0"/>
              <w:bottom w:val="single" w:color="auto" w:sz="4" w:space="0"/>
              <w:right w:val="single" w:color="auto" w:sz="4" w:space="0"/>
            </w:tcBorders>
            <w:vAlign w:val="top"/>
          </w:tcPr>
          <w:p w14:paraId="0D5E77F4">
            <w:pPr>
              <w:spacing w:line="640" w:lineRule="exact"/>
              <w:jc w:val="center"/>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50*50*3mm</w:t>
            </w:r>
          </w:p>
        </w:tc>
        <w:tc>
          <w:tcPr>
            <w:tcW w:w="2180" w:type="dxa"/>
            <w:tcBorders>
              <w:top w:val="single" w:color="auto" w:sz="4" w:space="0"/>
              <w:left w:val="single" w:color="auto" w:sz="4" w:space="0"/>
              <w:bottom w:val="single" w:color="auto" w:sz="4" w:space="0"/>
              <w:right w:val="single" w:color="auto" w:sz="4" w:space="0"/>
            </w:tcBorders>
            <w:vAlign w:val="center"/>
          </w:tcPr>
          <w:p w14:paraId="5D80491A">
            <w:pPr>
              <w:pStyle w:val="41"/>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eastAsia="仿宋_GB2312"/>
                <w:color w:val="000000"/>
                <w:kern w:val="0"/>
                <w:sz w:val="32"/>
                <w:szCs w:val="32"/>
                <w:lang w:val="en-US" w:eastAsia="zh-CN"/>
              </w:rPr>
              <w:t>504米</w:t>
            </w:r>
          </w:p>
        </w:tc>
      </w:tr>
      <w:tr w14:paraId="541CC2C0">
        <w:tblPrEx>
          <w:tblCellMar>
            <w:top w:w="0" w:type="dxa"/>
            <w:left w:w="108" w:type="dxa"/>
            <w:bottom w:w="0" w:type="dxa"/>
            <w:right w:w="108" w:type="dxa"/>
          </w:tblCellMar>
        </w:tblPrEx>
        <w:trPr>
          <w:trHeight w:val="345" w:hRule="atLeast"/>
        </w:trPr>
        <w:tc>
          <w:tcPr>
            <w:tcW w:w="814" w:type="dxa"/>
            <w:tcBorders>
              <w:top w:val="single" w:color="auto" w:sz="4" w:space="0"/>
              <w:left w:val="single" w:color="auto" w:sz="4" w:space="0"/>
              <w:bottom w:val="single" w:color="auto" w:sz="4" w:space="0"/>
              <w:right w:val="single" w:color="auto" w:sz="4" w:space="0"/>
            </w:tcBorders>
            <w:vAlign w:val="center"/>
          </w:tcPr>
          <w:p w14:paraId="45A943D1">
            <w:pPr>
              <w:spacing w:line="640" w:lineRule="exact"/>
              <w:jc w:val="center"/>
              <w:rPr>
                <w:rFonts w:hint="eastAsia" w:ascii="Times New Roman" w:hAnsi="Times New Roman" w:eastAsia="仿宋"/>
                <w:kern w:val="0"/>
                <w:sz w:val="28"/>
                <w:szCs w:val="28"/>
                <w:lang w:val="en-US" w:eastAsia="zh-CN"/>
              </w:rPr>
            </w:pPr>
            <w:r>
              <w:rPr>
                <w:rFonts w:hint="eastAsia" w:ascii="Times New Roman" w:hAnsi="Times New Roman" w:eastAsia="仿宋_GB2312"/>
                <w:color w:val="000000"/>
                <w:kern w:val="0"/>
                <w:sz w:val="32"/>
                <w:szCs w:val="32"/>
                <w:lang w:val="en-US" w:eastAsia="zh-CN"/>
              </w:rPr>
              <w:t>4</w:t>
            </w:r>
          </w:p>
        </w:tc>
        <w:tc>
          <w:tcPr>
            <w:tcW w:w="2144" w:type="dxa"/>
            <w:tcBorders>
              <w:top w:val="single" w:color="auto" w:sz="4" w:space="0"/>
              <w:left w:val="single" w:color="auto" w:sz="4" w:space="0"/>
              <w:bottom w:val="single" w:color="auto" w:sz="4" w:space="0"/>
              <w:right w:val="single" w:color="auto" w:sz="4" w:space="0"/>
            </w:tcBorders>
            <w:vAlign w:val="center"/>
          </w:tcPr>
          <w:p w14:paraId="3206FE96">
            <w:pPr>
              <w:spacing w:after="78" w:line="640" w:lineRule="exact"/>
              <w:ind w:firstLine="0" w:firstLineChars="0"/>
              <w:jc w:val="center"/>
              <w:rPr>
                <w:rFonts w:hint="eastAsia" w:ascii="Times New Roman" w:hAnsi="Times New Roman" w:eastAsia="仿宋_GB2312"/>
                <w:bCs/>
                <w:sz w:val="32"/>
                <w:szCs w:val="32"/>
                <w:lang w:eastAsia="zh-CN"/>
              </w:rPr>
            </w:pPr>
            <w:r>
              <w:rPr>
                <w:rFonts w:hint="eastAsia" w:eastAsia="仿宋_GB2312"/>
                <w:color w:val="000000"/>
                <w:kern w:val="0"/>
                <w:sz w:val="32"/>
                <w:szCs w:val="32"/>
                <w:lang w:val="en-US" w:eastAsia="zh-CN"/>
              </w:rPr>
              <w:t>热镀锌方通</w:t>
            </w:r>
          </w:p>
        </w:tc>
        <w:tc>
          <w:tcPr>
            <w:tcW w:w="3384" w:type="dxa"/>
            <w:tcBorders>
              <w:top w:val="single" w:color="auto" w:sz="4" w:space="0"/>
              <w:left w:val="single" w:color="auto" w:sz="4" w:space="0"/>
              <w:bottom w:val="single" w:color="auto" w:sz="4" w:space="0"/>
              <w:right w:val="single" w:color="auto" w:sz="4" w:space="0"/>
            </w:tcBorders>
            <w:vAlign w:val="top"/>
          </w:tcPr>
          <w:p w14:paraId="207C6520">
            <w:pPr>
              <w:spacing w:line="640" w:lineRule="exact"/>
              <w:jc w:val="center"/>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40*40*3mm</w:t>
            </w:r>
          </w:p>
        </w:tc>
        <w:tc>
          <w:tcPr>
            <w:tcW w:w="2180" w:type="dxa"/>
            <w:tcBorders>
              <w:top w:val="single" w:color="auto" w:sz="4" w:space="0"/>
              <w:left w:val="single" w:color="auto" w:sz="4" w:space="0"/>
              <w:bottom w:val="single" w:color="auto" w:sz="4" w:space="0"/>
              <w:right w:val="single" w:color="auto" w:sz="4" w:space="0"/>
            </w:tcBorders>
            <w:vAlign w:val="center"/>
          </w:tcPr>
          <w:p w14:paraId="4C241A09">
            <w:pPr>
              <w:pStyle w:val="41"/>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eastAsia="仿宋_GB2312"/>
                <w:color w:val="000000"/>
                <w:kern w:val="0"/>
                <w:sz w:val="32"/>
                <w:szCs w:val="32"/>
                <w:lang w:val="en-US" w:eastAsia="zh-CN"/>
              </w:rPr>
              <w:t>444米</w:t>
            </w:r>
          </w:p>
        </w:tc>
      </w:tr>
      <w:tr w14:paraId="3E7EA733">
        <w:tblPrEx>
          <w:tblCellMar>
            <w:top w:w="0" w:type="dxa"/>
            <w:left w:w="108" w:type="dxa"/>
            <w:bottom w:w="0" w:type="dxa"/>
            <w:right w:w="108" w:type="dxa"/>
          </w:tblCellMar>
        </w:tblPrEx>
        <w:trPr>
          <w:trHeight w:val="345" w:hRule="atLeast"/>
        </w:trPr>
        <w:tc>
          <w:tcPr>
            <w:tcW w:w="814" w:type="dxa"/>
            <w:tcBorders>
              <w:top w:val="single" w:color="auto" w:sz="4" w:space="0"/>
              <w:left w:val="single" w:color="auto" w:sz="4" w:space="0"/>
              <w:bottom w:val="single" w:color="auto" w:sz="4" w:space="0"/>
              <w:right w:val="single" w:color="auto" w:sz="4" w:space="0"/>
            </w:tcBorders>
            <w:vAlign w:val="center"/>
          </w:tcPr>
          <w:p w14:paraId="60630465">
            <w:pPr>
              <w:spacing w:line="640" w:lineRule="exact"/>
              <w:jc w:val="center"/>
              <w:rPr>
                <w:rFonts w:hint="eastAsia" w:ascii="Times New Roman" w:hAnsi="Times New Roman" w:eastAsia="仿宋"/>
                <w:kern w:val="0"/>
                <w:sz w:val="28"/>
                <w:szCs w:val="28"/>
                <w:lang w:val="en-US" w:eastAsia="zh-CN"/>
              </w:rPr>
            </w:pPr>
            <w:r>
              <w:rPr>
                <w:rFonts w:hint="eastAsia" w:ascii="Times New Roman" w:hAnsi="Times New Roman" w:eastAsia="仿宋_GB2312"/>
                <w:color w:val="000000"/>
                <w:kern w:val="0"/>
                <w:sz w:val="32"/>
                <w:szCs w:val="32"/>
                <w:lang w:val="en-US" w:eastAsia="zh-CN"/>
              </w:rPr>
              <w:t>5</w:t>
            </w:r>
          </w:p>
        </w:tc>
        <w:tc>
          <w:tcPr>
            <w:tcW w:w="2144" w:type="dxa"/>
            <w:tcBorders>
              <w:top w:val="single" w:color="auto" w:sz="4" w:space="0"/>
              <w:left w:val="single" w:color="auto" w:sz="4" w:space="0"/>
              <w:bottom w:val="single" w:color="auto" w:sz="4" w:space="0"/>
              <w:right w:val="single" w:color="auto" w:sz="4" w:space="0"/>
            </w:tcBorders>
            <w:vAlign w:val="center"/>
          </w:tcPr>
          <w:p w14:paraId="42455880">
            <w:pPr>
              <w:pStyle w:val="41"/>
              <w:spacing w:after="78" w:line="640" w:lineRule="exact"/>
              <w:ind w:firstLine="0" w:firstLineChars="0"/>
              <w:jc w:val="center"/>
              <w:rPr>
                <w:rFonts w:hint="eastAsia" w:ascii="Times New Roman" w:hAnsi="Times New Roman" w:eastAsia="仿宋_GB2312"/>
                <w:bCs/>
                <w:sz w:val="32"/>
                <w:szCs w:val="32"/>
                <w:lang w:eastAsia="zh-CN"/>
              </w:rPr>
            </w:pPr>
            <w:r>
              <w:rPr>
                <w:rFonts w:hint="eastAsia" w:eastAsia="仿宋_GB2312"/>
                <w:color w:val="000000"/>
                <w:kern w:val="0"/>
                <w:sz w:val="32"/>
                <w:szCs w:val="32"/>
                <w:lang w:eastAsia="zh-CN"/>
              </w:rPr>
              <w:t>阳光板</w:t>
            </w:r>
          </w:p>
        </w:tc>
        <w:tc>
          <w:tcPr>
            <w:tcW w:w="3384" w:type="dxa"/>
            <w:tcBorders>
              <w:top w:val="single" w:color="auto" w:sz="4" w:space="0"/>
              <w:left w:val="single" w:color="auto" w:sz="4" w:space="0"/>
              <w:bottom w:val="single" w:color="auto" w:sz="4" w:space="0"/>
              <w:right w:val="single" w:color="auto" w:sz="4" w:space="0"/>
            </w:tcBorders>
            <w:vAlign w:val="top"/>
          </w:tcPr>
          <w:p w14:paraId="289AB807">
            <w:pPr>
              <w:spacing w:line="640" w:lineRule="exact"/>
              <w:jc w:val="center"/>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绿色，厚度10mm</w:t>
            </w:r>
          </w:p>
        </w:tc>
        <w:tc>
          <w:tcPr>
            <w:tcW w:w="2180" w:type="dxa"/>
            <w:tcBorders>
              <w:top w:val="single" w:color="auto" w:sz="4" w:space="0"/>
              <w:left w:val="single" w:color="auto" w:sz="4" w:space="0"/>
              <w:bottom w:val="single" w:color="auto" w:sz="4" w:space="0"/>
              <w:right w:val="single" w:color="auto" w:sz="4" w:space="0"/>
            </w:tcBorders>
            <w:vAlign w:val="center"/>
          </w:tcPr>
          <w:p w14:paraId="41D10F15">
            <w:pPr>
              <w:pStyle w:val="41"/>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eastAsia="仿宋_GB2312"/>
                <w:color w:val="000000"/>
                <w:kern w:val="0"/>
                <w:sz w:val="32"/>
                <w:szCs w:val="32"/>
                <w:lang w:val="en-US" w:eastAsia="zh-CN"/>
              </w:rPr>
              <w:t>800平方</w:t>
            </w:r>
          </w:p>
        </w:tc>
      </w:tr>
      <w:tr w14:paraId="609A6DF7">
        <w:tblPrEx>
          <w:tblCellMar>
            <w:top w:w="0" w:type="dxa"/>
            <w:left w:w="108" w:type="dxa"/>
            <w:bottom w:w="0" w:type="dxa"/>
            <w:right w:w="108" w:type="dxa"/>
          </w:tblCellMar>
        </w:tblPrEx>
        <w:trPr>
          <w:trHeight w:val="345" w:hRule="atLeast"/>
        </w:trPr>
        <w:tc>
          <w:tcPr>
            <w:tcW w:w="814" w:type="dxa"/>
            <w:tcBorders>
              <w:top w:val="single" w:color="auto" w:sz="4" w:space="0"/>
              <w:left w:val="single" w:color="auto" w:sz="4" w:space="0"/>
              <w:bottom w:val="single" w:color="auto" w:sz="4" w:space="0"/>
              <w:right w:val="single" w:color="auto" w:sz="4" w:space="0"/>
            </w:tcBorders>
            <w:vAlign w:val="center"/>
          </w:tcPr>
          <w:p w14:paraId="335AE08D">
            <w:pPr>
              <w:spacing w:line="640" w:lineRule="exact"/>
              <w:jc w:val="center"/>
              <w:rPr>
                <w:rFonts w:hint="eastAsia" w:ascii="Times New Roman" w:hAnsi="Times New Roman" w:eastAsia="仿宋"/>
                <w:kern w:val="0"/>
                <w:sz w:val="28"/>
                <w:szCs w:val="28"/>
                <w:lang w:val="en-US" w:eastAsia="zh-CN"/>
              </w:rPr>
            </w:pPr>
            <w:r>
              <w:rPr>
                <w:rFonts w:hint="eastAsia" w:ascii="Times New Roman" w:hAnsi="Times New Roman" w:eastAsia="仿宋_GB2312"/>
                <w:color w:val="000000"/>
                <w:kern w:val="0"/>
                <w:sz w:val="32"/>
                <w:szCs w:val="32"/>
                <w:lang w:val="en-US" w:eastAsia="zh-CN"/>
              </w:rPr>
              <w:t>6</w:t>
            </w:r>
          </w:p>
        </w:tc>
        <w:tc>
          <w:tcPr>
            <w:tcW w:w="2144" w:type="dxa"/>
            <w:tcBorders>
              <w:top w:val="single" w:color="auto" w:sz="4" w:space="0"/>
              <w:left w:val="single" w:color="auto" w:sz="4" w:space="0"/>
              <w:bottom w:val="single" w:color="auto" w:sz="4" w:space="0"/>
              <w:right w:val="single" w:color="auto" w:sz="4" w:space="0"/>
            </w:tcBorders>
            <w:vAlign w:val="center"/>
          </w:tcPr>
          <w:p w14:paraId="75069C0A">
            <w:pPr>
              <w:pStyle w:val="41"/>
              <w:spacing w:after="78" w:line="640" w:lineRule="exact"/>
              <w:ind w:firstLine="0" w:firstLineChars="0"/>
              <w:jc w:val="center"/>
              <w:rPr>
                <w:rFonts w:hint="eastAsia" w:ascii="Times New Roman" w:hAnsi="Times New Roman" w:eastAsia="仿宋_GB2312"/>
                <w:bCs/>
                <w:sz w:val="32"/>
                <w:szCs w:val="32"/>
                <w:lang w:eastAsia="zh-CN"/>
              </w:rPr>
            </w:pPr>
            <w:r>
              <w:rPr>
                <w:rFonts w:hint="eastAsia" w:eastAsia="仿宋_GB2312"/>
                <w:color w:val="000000"/>
                <w:kern w:val="0"/>
                <w:sz w:val="32"/>
                <w:szCs w:val="32"/>
                <w:lang w:eastAsia="zh-CN"/>
              </w:rPr>
              <w:t>铝压条</w:t>
            </w:r>
          </w:p>
        </w:tc>
        <w:tc>
          <w:tcPr>
            <w:tcW w:w="3384" w:type="dxa"/>
            <w:tcBorders>
              <w:top w:val="single" w:color="auto" w:sz="4" w:space="0"/>
              <w:left w:val="single" w:color="auto" w:sz="4" w:space="0"/>
              <w:bottom w:val="single" w:color="auto" w:sz="4" w:space="0"/>
              <w:right w:val="single" w:color="auto" w:sz="4" w:space="0"/>
            </w:tcBorders>
            <w:vAlign w:val="top"/>
          </w:tcPr>
          <w:p w14:paraId="6E004FC6">
            <w:pPr>
              <w:spacing w:line="640" w:lineRule="exact"/>
              <w:jc w:val="center"/>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宽度45mm</w:t>
            </w:r>
          </w:p>
        </w:tc>
        <w:tc>
          <w:tcPr>
            <w:tcW w:w="2180" w:type="dxa"/>
            <w:tcBorders>
              <w:top w:val="single" w:color="auto" w:sz="4" w:space="0"/>
              <w:left w:val="single" w:color="auto" w:sz="4" w:space="0"/>
              <w:bottom w:val="single" w:color="auto" w:sz="4" w:space="0"/>
              <w:right w:val="single" w:color="auto" w:sz="4" w:space="0"/>
            </w:tcBorders>
            <w:vAlign w:val="center"/>
          </w:tcPr>
          <w:p w14:paraId="7ED3069C">
            <w:pPr>
              <w:pStyle w:val="41"/>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eastAsia="仿宋_GB2312"/>
                <w:color w:val="000000"/>
                <w:kern w:val="0"/>
                <w:sz w:val="32"/>
                <w:szCs w:val="32"/>
                <w:lang w:val="en-US" w:eastAsia="zh-CN"/>
              </w:rPr>
              <w:t>2000米</w:t>
            </w:r>
          </w:p>
        </w:tc>
      </w:tr>
      <w:tr w14:paraId="34955908">
        <w:tblPrEx>
          <w:tblCellMar>
            <w:top w:w="0" w:type="dxa"/>
            <w:left w:w="108" w:type="dxa"/>
            <w:bottom w:w="0" w:type="dxa"/>
            <w:right w:w="108" w:type="dxa"/>
          </w:tblCellMar>
        </w:tblPrEx>
        <w:trPr>
          <w:trHeight w:val="345" w:hRule="atLeast"/>
        </w:trPr>
        <w:tc>
          <w:tcPr>
            <w:tcW w:w="814" w:type="dxa"/>
            <w:tcBorders>
              <w:top w:val="single" w:color="auto" w:sz="4" w:space="0"/>
              <w:left w:val="single" w:color="auto" w:sz="4" w:space="0"/>
              <w:bottom w:val="single" w:color="auto" w:sz="4" w:space="0"/>
              <w:right w:val="single" w:color="auto" w:sz="4" w:space="0"/>
            </w:tcBorders>
            <w:vAlign w:val="center"/>
          </w:tcPr>
          <w:p w14:paraId="2D6C00EF">
            <w:pPr>
              <w:spacing w:line="640" w:lineRule="exact"/>
              <w:jc w:val="center"/>
              <w:rPr>
                <w:rFonts w:hint="eastAsia" w:ascii="Times New Roman" w:hAnsi="Times New Roman" w:eastAsia="仿宋"/>
                <w:kern w:val="0"/>
                <w:sz w:val="28"/>
                <w:szCs w:val="28"/>
                <w:lang w:val="en-US" w:eastAsia="zh-CN"/>
              </w:rPr>
            </w:pPr>
            <w:r>
              <w:rPr>
                <w:rFonts w:hint="eastAsia" w:ascii="Times New Roman" w:hAnsi="Times New Roman" w:eastAsia="仿宋_GB2312"/>
                <w:color w:val="000000"/>
                <w:kern w:val="0"/>
                <w:sz w:val="32"/>
                <w:szCs w:val="32"/>
                <w:lang w:val="en-US" w:eastAsia="zh-CN"/>
              </w:rPr>
              <w:t>7</w:t>
            </w:r>
          </w:p>
        </w:tc>
        <w:tc>
          <w:tcPr>
            <w:tcW w:w="2144" w:type="dxa"/>
            <w:tcBorders>
              <w:top w:val="single" w:color="auto" w:sz="4" w:space="0"/>
              <w:left w:val="single" w:color="auto" w:sz="4" w:space="0"/>
              <w:bottom w:val="single" w:color="auto" w:sz="4" w:space="0"/>
              <w:right w:val="single" w:color="auto" w:sz="4" w:space="0"/>
            </w:tcBorders>
            <w:vAlign w:val="center"/>
          </w:tcPr>
          <w:p w14:paraId="4E67BC73">
            <w:pPr>
              <w:pStyle w:val="41"/>
              <w:spacing w:after="78" w:line="640" w:lineRule="exact"/>
              <w:ind w:firstLine="0" w:firstLineChars="0"/>
              <w:jc w:val="center"/>
              <w:rPr>
                <w:rFonts w:hint="eastAsia" w:ascii="Times New Roman" w:hAnsi="Times New Roman" w:eastAsia="仿宋_GB2312"/>
                <w:bCs/>
                <w:sz w:val="32"/>
                <w:szCs w:val="32"/>
                <w:lang w:eastAsia="zh-CN"/>
              </w:rPr>
            </w:pPr>
            <w:r>
              <w:rPr>
                <w:rFonts w:hint="eastAsia" w:eastAsia="仿宋_GB2312"/>
                <w:color w:val="000000"/>
                <w:kern w:val="0"/>
                <w:sz w:val="32"/>
                <w:szCs w:val="32"/>
                <w:lang w:eastAsia="zh-CN"/>
              </w:rPr>
              <w:t>自攻螺钉</w:t>
            </w:r>
          </w:p>
        </w:tc>
        <w:tc>
          <w:tcPr>
            <w:tcW w:w="3384" w:type="dxa"/>
            <w:tcBorders>
              <w:top w:val="single" w:color="auto" w:sz="4" w:space="0"/>
              <w:left w:val="single" w:color="auto" w:sz="4" w:space="0"/>
              <w:bottom w:val="single" w:color="auto" w:sz="4" w:space="0"/>
              <w:right w:val="single" w:color="auto" w:sz="4" w:space="0"/>
            </w:tcBorders>
            <w:vAlign w:val="top"/>
          </w:tcPr>
          <w:p w14:paraId="2C7F6E18">
            <w:pPr>
              <w:spacing w:line="640" w:lineRule="exact"/>
              <w:jc w:val="center"/>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长度25mm</w:t>
            </w:r>
          </w:p>
        </w:tc>
        <w:tc>
          <w:tcPr>
            <w:tcW w:w="2180" w:type="dxa"/>
            <w:tcBorders>
              <w:top w:val="single" w:color="auto" w:sz="4" w:space="0"/>
              <w:left w:val="single" w:color="auto" w:sz="4" w:space="0"/>
              <w:bottom w:val="single" w:color="auto" w:sz="4" w:space="0"/>
              <w:right w:val="single" w:color="auto" w:sz="4" w:space="0"/>
            </w:tcBorders>
            <w:vAlign w:val="center"/>
          </w:tcPr>
          <w:p w14:paraId="26BB13F5">
            <w:pPr>
              <w:pStyle w:val="41"/>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eastAsia="仿宋_GB2312"/>
                <w:color w:val="000000"/>
                <w:kern w:val="0"/>
                <w:sz w:val="32"/>
                <w:szCs w:val="32"/>
                <w:lang w:val="en-US" w:eastAsia="zh-CN"/>
              </w:rPr>
              <w:t>7000个</w:t>
            </w:r>
          </w:p>
        </w:tc>
      </w:tr>
      <w:tr w14:paraId="4AAA3EC8">
        <w:tblPrEx>
          <w:tblCellMar>
            <w:top w:w="0" w:type="dxa"/>
            <w:left w:w="108" w:type="dxa"/>
            <w:bottom w:w="0" w:type="dxa"/>
            <w:right w:w="108" w:type="dxa"/>
          </w:tblCellMar>
        </w:tblPrEx>
        <w:trPr>
          <w:trHeight w:val="345" w:hRule="atLeast"/>
        </w:trPr>
        <w:tc>
          <w:tcPr>
            <w:tcW w:w="814" w:type="dxa"/>
            <w:tcBorders>
              <w:top w:val="single" w:color="auto" w:sz="4" w:space="0"/>
              <w:left w:val="single" w:color="auto" w:sz="4" w:space="0"/>
              <w:bottom w:val="single" w:color="auto" w:sz="4" w:space="0"/>
              <w:right w:val="single" w:color="auto" w:sz="4" w:space="0"/>
            </w:tcBorders>
            <w:vAlign w:val="center"/>
          </w:tcPr>
          <w:p w14:paraId="5AA2F7D0">
            <w:pPr>
              <w:spacing w:line="640" w:lineRule="exact"/>
              <w:jc w:val="center"/>
              <w:rPr>
                <w:rFonts w:hint="eastAsia" w:ascii="Times New Roman" w:hAnsi="Times New Roman" w:eastAsia="仿宋"/>
                <w:kern w:val="0"/>
                <w:sz w:val="28"/>
                <w:szCs w:val="28"/>
                <w:lang w:val="en-US" w:eastAsia="zh-CN"/>
              </w:rPr>
            </w:pPr>
            <w:r>
              <w:rPr>
                <w:rFonts w:hint="eastAsia" w:ascii="Times New Roman" w:hAnsi="Times New Roman" w:eastAsia="仿宋_GB2312"/>
                <w:color w:val="000000"/>
                <w:kern w:val="0"/>
                <w:sz w:val="32"/>
                <w:szCs w:val="32"/>
                <w:lang w:val="en-US" w:eastAsia="zh-CN"/>
              </w:rPr>
              <w:t>8</w:t>
            </w:r>
          </w:p>
        </w:tc>
        <w:tc>
          <w:tcPr>
            <w:tcW w:w="2144" w:type="dxa"/>
            <w:tcBorders>
              <w:top w:val="single" w:color="auto" w:sz="4" w:space="0"/>
              <w:left w:val="single" w:color="auto" w:sz="4" w:space="0"/>
              <w:bottom w:val="single" w:color="auto" w:sz="4" w:space="0"/>
              <w:right w:val="single" w:color="auto" w:sz="4" w:space="0"/>
            </w:tcBorders>
            <w:vAlign w:val="center"/>
          </w:tcPr>
          <w:p w14:paraId="2A55404F">
            <w:pPr>
              <w:pStyle w:val="41"/>
              <w:spacing w:after="78" w:line="640" w:lineRule="exact"/>
              <w:ind w:firstLine="0" w:firstLineChars="0"/>
              <w:jc w:val="center"/>
              <w:rPr>
                <w:rFonts w:hint="eastAsia" w:ascii="Times New Roman" w:hAnsi="Times New Roman" w:eastAsia="仿宋_GB2312"/>
                <w:bCs/>
                <w:sz w:val="32"/>
                <w:szCs w:val="32"/>
                <w:lang w:eastAsia="zh-CN"/>
              </w:rPr>
            </w:pPr>
            <w:r>
              <w:rPr>
                <w:rFonts w:hint="eastAsia" w:eastAsia="仿宋_GB2312"/>
                <w:color w:val="000000"/>
                <w:kern w:val="0"/>
                <w:sz w:val="32"/>
                <w:szCs w:val="32"/>
                <w:lang w:eastAsia="zh-CN"/>
              </w:rPr>
              <w:t>镀锌底板</w:t>
            </w:r>
          </w:p>
        </w:tc>
        <w:tc>
          <w:tcPr>
            <w:tcW w:w="3384" w:type="dxa"/>
            <w:tcBorders>
              <w:top w:val="single" w:color="auto" w:sz="4" w:space="0"/>
              <w:left w:val="single" w:color="auto" w:sz="4" w:space="0"/>
              <w:bottom w:val="single" w:color="auto" w:sz="4" w:space="0"/>
              <w:right w:val="single" w:color="auto" w:sz="4" w:space="0"/>
            </w:tcBorders>
            <w:vAlign w:val="top"/>
          </w:tcPr>
          <w:p w14:paraId="406528F8">
            <w:pPr>
              <w:spacing w:line="640" w:lineRule="exact"/>
              <w:jc w:val="center"/>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200*200*10mm</w:t>
            </w:r>
          </w:p>
        </w:tc>
        <w:tc>
          <w:tcPr>
            <w:tcW w:w="2180" w:type="dxa"/>
            <w:tcBorders>
              <w:top w:val="single" w:color="auto" w:sz="4" w:space="0"/>
              <w:left w:val="single" w:color="auto" w:sz="4" w:space="0"/>
              <w:bottom w:val="single" w:color="auto" w:sz="4" w:space="0"/>
              <w:right w:val="single" w:color="auto" w:sz="4" w:space="0"/>
            </w:tcBorders>
            <w:vAlign w:val="center"/>
          </w:tcPr>
          <w:p w14:paraId="15330D05">
            <w:pPr>
              <w:pStyle w:val="41"/>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eastAsia="仿宋_GB2312"/>
                <w:color w:val="000000"/>
                <w:kern w:val="0"/>
                <w:sz w:val="32"/>
                <w:szCs w:val="32"/>
                <w:lang w:val="en-US" w:eastAsia="zh-CN"/>
              </w:rPr>
              <w:t>40块</w:t>
            </w:r>
          </w:p>
        </w:tc>
      </w:tr>
      <w:tr w14:paraId="422A5EB7">
        <w:tblPrEx>
          <w:tblCellMar>
            <w:top w:w="0" w:type="dxa"/>
            <w:left w:w="108" w:type="dxa"/>
            <w:bottom w:w="0" w:type="dxa"/>
            <w:right w:w="108" w:type="dxa"/>
          </w:tblCellMar>
        </w:tblPrEx>
        <w:trPr>
          <w:trHeight w:val="345" w:hRule="atLeast"/>
        </w:trPr>
        <w:tc>
          <w:tcPr>
            <w:tcW w:w="814" w:type="dxa"/>
            <w:tcBorders>
              <w:top w:val="single" w:color="auto" w:sz="4" w:space="0"/>
              <w:left w:val="single" w:color="auto" w:sz="4" w:space="0"/>
              <w:bottom w:val="single" w:color="auto" w:sz="4" w:space="0"/>
              <w:right w:val="single" w:color="auto" w:sz="4" w:space="0"/>
            </w:tcBorders>
            <w:vAlign w:val="center"/>
          </w:tcPr>
          <w:p w14:paraId="058040EC">
            <w:pPr>
              <w:spacing w:line="640" w:lineRule="exact"/>
              <w:jc w:val="center"/>
              <w:rPr>
                <w:rFonts w:hint="eastAsia" w:ascii="Times New Roman" w:hAnsi="Times New Roman" w:eastAsia="仿宋"/>
                <w:kern w:val="0"/>
                <w:sz w:val="28"/>
                <w:szCs w:val="28"/>
                <w:lang w:val="en-US" w:eastAsia="zh-CN"/>
              </w:rPr>
            </w:pPr>
            <w:r>
              <w:rPr>
                <w:rFonts w:hint="eastAsia" w:ascii="Times New Roman" w:hAnsi="Times New Roman" w:eastAsia="仿宋_GB2312"/>
                <w:color w:val="000000"/>
                <w:kern w:val="0"/>
                <w:sz w:val="32"/>
                <w:szCs w:val="32"/>
                <w:lang w:val="en-US" w:eastAsia="zh-CN"/>
              </w:rPr>
              <w:t>9</w:t>
            </w:r>
          </w:p>
        </w:tc>
        <w:tc>
          <w:tcPr>
            <w:tcW w:w="2144" w:type="dxa"/>
            <w:tcBorders>
              <w:top w:val="single" w:color="auto" w:sz="4" w:space="0"/>
              <w:left w:val="single" w:color="auto" w:sz="4" w:space="0"/>
              <w:bottom w:val="single" w:color="auto" w:sz="4" w:space="0"/>
              <w:right w:val="single" w:color="auto" w:sz="4" w:space="0"/>
            </w:tcBorders>
            <w:vAlign w:val="center"/>
          </w:tcPr>
          <w:p w14:paraId="334D3A1C">
            <w:pPr>
              <w:pStyle w:val="41"/>
              <w:spacing w:after="78" w:line="640" w:lineRule="exact"/>
              <w:ind w:firstLine="0" w:firstLineChars="0"/>
              <w:jc w:val="center"/>
              <w:rPr>
                <w:rFonts w:hint="eastAsia" w:ascii="Times New Roman" w:hAnsi="Times New Roman" w:eastAsia="仿宋_GB2312"/>
                <w:bCs/>
                <w:sz w:val="32"/>
                <w:szCs w:val="32"/>
                <w:lang w:eastAsia="zh-CN"/>
              </w:rPr>
            </w:pPr>
            <w:r>
              <w:rPr>
                <w:rFonts w:hint="eastAsia" w:eastAsia="仿宋_GB2312"/>
                <w:color w:val="000000"/>
                <w:kern w:val="0"/>
                <w:sz w:val="32"/>
                <w:szCs w:val="32"/>
                <w:lang w:val="en-US" w:eastAsia="zh-CN"/>
              </w:rPr>
              <w:t>碳钢膨胀螺栓</w:t>
            </w:r>
          </w:p>
        </w:tc>
        <w:tc>
          <w:tcPr>
            <w:tcW w:w="3384" w:type="dxa"/>
            <w:tcBorders>
              <w:top w:val="single" w:color="auto" w:sz="4" w:space="0"/>
              <w:left w:val="single" w:color="auto" w:sz="4" w:space="0"/>
              <w:bottom w:val="single" w:color="auto" w:sz="4" w:space="0"/>
              <w:right w:val="single" w:color="auto" w:sz="4" w:space="0"/>
            </w:tcBorders>
            <w:vAlign w:val="top"/>
          </w:tcPr>
          <w:p w14:paraId="03DD4AF9">
            <w:pPr>
              <w:spacing w:line="640" w:lineRule="exact"/>
              <w:jc w:val="center"/>
              <w:rPr>
                <w:rFonts w:hint="default" w:ascii="Times New Roman" w:hAnsi="Times New Roman" w:eastAsia="仿宋_GB2312"/>
                <w:bCs/>
                <w:sz w:val="32"/>
                <w:szCs w:val="32"/>
                <w:lang w:val="en-US"/>
              </w:rPr>
            </w:pPr>
            <w:r>
              <w:rPr>
                <w:rFonts w:hint="eastAsia" w:ascii="Times New Roman" w:hAnsi="Times New Roman" w:eastAsia="仿宋_GB2312"/>
                <w:bCs/>
                <w:sz w:val="32"/>
                <w:szCs w:val="32"/>
                <w:lang w:val="en-US" w:eastAsia="zh-CN"/>
              </w:rPr>
              <w:t>M14*100</w:t>
            </w:r>
          </w:p>
        </w:tc>
        <w:tc>
          <w:tcPr>
            <w:tcW w:w="2180" w:type="dxa"/>
            <w:tcBorders>
              <w:top w:val="single" w:color="auto" w:sz="4" w:space="0"/>
              <w:left w:val="single" w:color="auto" w:sz="4" w:space="0"/>
              <w:bottom w:val="single" w:color="auto" w:sz="4" w:space="0"/>
              <w:right w:val="single" w:color="auto" w:sz="4" w:space="0"/>
            </w:tcBorders>
            <w:vAlign w:val="center"/>
          </w:tcPr>
          <w:p w14:paraId="3A3823A5">
            <w:pPr>
              <w:pStyle w:val="41"/>
              <w:spacing w:after="78" w:line="640" w:lineRule="exact"/>
              <w:ind w:firstLine="0" w:firstLineChars="0"/>
              <w:jc w:val="center"/>
              <w:rPr>
                <w:rFonts w:hint="default" w:ascii="Times New Roman" w:hAnsi="Times New Roman" w:eastAsia="仿宋_GB2312"/>
                <w:bCs/>
                <w:sz w:val="32"/>
                <w:szCs w:val="32"/>
                <w:lang w:val="en-US" w:eastAsia="zh-CN"/>
              </w:rPr>
            </w:pPr>
            <w:r>
              <w:rPr>
                <w:rFonts w:hint="eastAsia" w:eastAsia="仿宋_GB2312"/>
                <w:color w:val="000000"/>
                <w:kern w:val="0"/>
                <w:sz w:val="32"/>
                <w:szCs w:val="32"/>
                <w:lang w:val="en-US" w:eastAsia="zh-CN"/>
              </w:rPr>
              <w:t>160个</w:t>
            </w:r>
          </w:p>
        </w:tc>
      </w:tr>
      <w:tr w14:paraId="3EDD9DBB">
        <w:tblPrEx>
          <w:tblCellMar>
            <w:top w:w="0" w:type="dxa"/>
            <w:left w:w="108" w:type="dxa"/>
            <w:bottom w:w="0" w:type="dxa"/>
            <w:right w:w="108" w:type="dxa"/>
          </w:tblCellMar>
        </w:tblPrEx>
        <w:trPr>
          <w:trHeight w:val="345" w:hRule="atLeast"/>
        </w:trPr>
        <w:tc>
          <w:tcPr>
            <w:tcW w:w="814" w:type="dxa"/>
            <w:tcBorders>
              <w:top w:val="single" w:color="auto" w:sz="4" w:space="0"/>
              <w:left w:val="single" w:color="auto" w:sz="4" w:space="0"/>
              <w:bottom w:val="single" w:color="auto" w:sz="4" w:space="0"/>
              <w:right w:val="single" w:color="auto" w:sz="4" w:space="0"/>
            </w:tcBorders>
            <w:vAlign w:val="center"/>
          </w:tcPr>
          <w:p w14:paraId="6E5A6E3B">
            <w:pPr>
              <w:spacing w:line="640" w:lineRule="exact"/>
              <w:jc w:val="center"/>
              <w:rPr>
                <w:rFonts w:hint="eastAsia" w:ascii="Times New Roman" w:hAnsi="Times New Roman" w:eastAsia="仿宋"/>
                <w:kern w:val="0"/>
                <w:sz w:val="28"/>
                <w:szCs w:val="28"/>
                <w:lang w:val="en-US" w:eastAsia="zh-CN"/>
              </w:rPr>
            </w:pPr>
            <w:r>
              <w:rPr>
                <w:rFonts w:hint="eastAsia" w:ascii="Times New Roman" w:hAnsi="Times New Roman" w:eastAsia="仿宋_GB2312"/>
                <w:color w:val="000000"/>
                <w:kern w:val="0"/>
                <w:sz w:val="32"/>
                <w:szCs w:val="32"/>
                <w:lang w:val="en-US" w:eastAsia="zh-CN"/>
              </w:rPr>
              <w:t>10</w:t>
            </w:r>
          </w:p>
        </w:tc>
        <w:tc>
          <w:tcPr>
            <w:tcW w:w="2144" w:type="dxa"/>
            <w:tcBorders>
              <w:top w:val="single" w:color="auto" w:sz="4" w:space="0"/>
              <w:left w:val="single" w:color="auto" w:sz="4" w:space="0"/>
              <w:bottom w:val="single" w:color="auto" w:sz="4" w:space="0"/>
              <w:right w:val="single" w:color="auto" w:sz="4" w:space="0"/>
            </w:tcBorders>
            <w:vAlign w:val="center"/>
          </w:tcPr>
          <w:p w14:paraId="6A5D128C">
            <w:pPr>
              <w:pStyle w:val="41"/>
              <w:spacing w:after="78" w:line="640" w:lineRule="exact"/>
              <w:ind w:firstLine="0" w:firstLineChars="0"/>
              <w:jc w:val="center"/>
              <w:rPr>
                <w:rFonts w:hint="eastAsia" w:ascii="Times New Roman" w:hAnsi="Times New Roman" w:eastAsia="仿宋_GB2312"/>
                <w:bCs/>
                <w:sz w:val="32"/>
                <w:szCs w:val="32"/>
                <w:lang w:eastAsia="zh-CN"/>
              </w:rPr>
            </w:pPr>
            <w:r>
              <w:rPr>
                <w:rFonts w:hint="eastAsia" w:eastAsia="仿宋_GB2312"/>
                <w:color w:val="000000"/>
                <w:kern w:val="0"/>
                <w:sz w:val="32"/>
                <w:szCs w:val="32"/>
                <w:lang w:val="en-US" w:eastAsia="zh-CN"/>
              </w:rPr>
              <w:t>焊条</w:t>
            </w:r>
          </w:p>
        </w:tc>
        <w:tc>
          <w:tcPr>
            <w:tcW w:w="3384" w:type="dxa"/>
            <w:tcBorders>
              <w:top w:val="single" w:color="auto" w:sz="4" w:space="0"/>
              <w:left w:val="single" w:color="auto" w:sz="4" w:space="0"/>
              <w:bottom w:val="single" w:color="auto" w:sz="4" w:space="0"/>
              <w:right w:val="single" w:color="auto" w:sz="4" w:space="0"/>
            </w:tcBorders>
            <w:vAlign w:val="top"/>
          </w:tcPr>
          <w:p w14:paraId="3D6D6A91">
            <w:pPr>
              <w:spacing w:line="640" w:lineRule="exact"/>
              <w:jc w:val="center"/>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碳钢3.2mm</w:t>
            </w:r>
          </w:p>
          <w:p w14:paraId="4E57BCB4">
            <w:pPr>
              <w:spacing w:line="640" w:lineRule="exact"/>
              <w:jc w:val="center"/>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（品牌：大西洋）</w:t>
            </w:r>
          </w:p>
        </w:tc>
        <w:tc>
          <w:tcPr>
            <w:tcW w:w="2180" w:type="dxa"/>
            <w:tcBorders>
              <w:top w:val="single" w:color="auto" w:sz="4" w:space="0"/>
              <w:left w:val="single" w:color="auto" w:sz="4" w:space="0"/>
              <w:bottom w:val="single" w:color="auto" w:sz="4" w:space="0"/>
              <w:right w:val="single" w:color="auto" w:sz="4" w:space="0"/>
            </w:tcBorders>
            <w:vAlign w:val="center"/>
          </w:tcPr>
          <w:p w14:paraId="5CB58987">
            <w:pPr>
              <w:pStyle w:val="41"/>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eastAsia="仿宋_GB2312"/>
                <w:color w:val="000000"/>
                <w:kern w:val="0"/>
                <w:sz w:val="32"/>
                <w:szCs w:val="32"/>
                <w:lang w:val="en-US" w:eastAsia="zh-CN"/>
              </w:rPr>
              <w:t>30包</w:t>
            </w:r>
          </w:p>
        </w:tc>
      </w:tr>
    </w:tbl>
    <w:p w14:paraId="024AEC6B">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采购人不对服务期限内授予中选单位的采购合同总额进行承诺。采购人的</w:t>
      </w:r>
      <w:r>
        <w:rPr>
          <w:rFonts w:hint="eastAsia" w:ascii="Times New Roman" w:hAnsi="Times New Roman" w:eastAsia="仿宋_GB2312"/>
          <w:bCs/>
          <w:color w:val="000000"/>
          <w:sz w:val="32"/>
          <w:szCs w:val="32"/>
          <w:lang w:val="en-US" w:eastAsia="zh-CN"/>
        </w:rPr>
        <w:t>材料</w:t>
      </w:r>
      <w:r>
        <w:rPr>
          <w:rFonts w:hint="eastAsia" w:ascii="Times New Roman" w:hAnsi="Times New Roman" w:eastAsia="仿宋_GB2312"/>
          <w:bCs/>
          <w:color w:val="000000"/>
          <w:sz w:val="32"/>
          <w:szCs w:val="32"/>
        </w:rPr>
        <w:t>实际需求数量以现场实际情况为准，在服务期内参选单位不得因采购人</w:t>
      </w:r>
      <w:r>
        <w:rPr>
          <w:rFonts w:hint="eastAsia" w:ascii="Times New Roman" w:hAnsi="Times New Roman" w:eastAsia="仿宋_GB2312"/>
          <w:bCs/>
          <w:color w:val="000000"/>
          <w:sz w:val="32"/>
          <w:szCs w:val="32"/>
          <w:lang w:val="en-US" w:eastAsia="zh-CN"/>
        </w:rPr>
        <w:t>材料采购数量</w:t>
      </w:r>
      <w:r>
        <w:rPr>
          <w:rFonts w:hint="eastAsia" w:ascii="Times New Roman" w:hAnsi="Times New Roman" w:eastAsia="仿宋_GB2312"/>
          <w:bCs/>
          <w:color w:val="000000"/>
          <w:sz w:val="32"/>
          <w:szCs w:val="32"/>
        </w:rPr>
        <w:t>的减少或增加而要求提供任何形式的补偿或赔偿或要求采购人按暂定数量采购相应</w:t>
      </w:r>
      <w:r>
        <w:rPr>
          <w:rFonts w:hint="eastAsia" w:ascii="Times New Roman" w:hAnsi="Times New Roman" w:eastAsia="仿宋_GB2312"/>
          <w:bCs/>
          <w:color w:val="000000"/>
          <w:sz w:val="32"/>
          <w:szCs w:val="32"/>
          <w:lang w:val="en-US" w:eastAsia="zh-CN"/>
        </w:rPr>
        <w:t>材料</w:t>
      </w:r>
      <w:r>
        <w:rPr>
          <w:rFonts w:hint="eastAsia" w:ascii="Times New Roman" w:hAnsi="Times New Roman" w:eastAsia="仿宋_GB2312"/>
          <w:bCs/>
          <w:color w:val="000000"/>
          <w:sz w:val="32"/>
          <w:szCs w:val="32"/>
        </w:rPr>
        <w:t>。</w:t>
      </w:r>
    </w:p>
    <w:p w14:paraId="76C276F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供应商报价为经采购人验收合格并交付使用所有可能发生的全部费用，</w:t>
      </w:r>
      <w:r>
        <w:rPr>
          <w:rFonts w:hint="eastAsia" w:ascii="Times New Roman" w:hAnsi="Times New Roman" w:eastAsia="仿宋_GB2312"/>
          <w:bCs/>
          <w:sz w:val="32"/>
          <w:szCs w:val="32"/>
          <w:lang w:val="en-US" w:eastAsia="zh-CN"/>
        </w:rPr>
        <w:t>包括</w:t>
      </w:r>
      <w:r>
        <w:rPr>
          <w:rFonts w:hint="eastAsia" w:ascii="Times New Roman" w:hAnsi="Times New Roman" w:eastAsia="仿宋_GB2312"/>
          <w:bCs/>
          <w:sz w:val="32"/>
          <w:szCs w:val="32"/>
        </w:rPr>
        <w:t>所有</w:t>
      </w:r>
      <w:r>
        <w:rPr>
          <w:rFonts w:hint="eastAsia" w:ascii="Times New Roman" w:hAnsi="Times New Roman" w:eastAsia="仿宋_GB2312"/>
          <w:bCs/>
          <w:sz w:val="32"/>
          <w:szCs w:val="32"/>
          <w:lang w:val="en-US" w:eastAsia="zh-CN"/>
        </w:rPr>
        <w:t>材料</w:t>
      </w:r>
      <w:r>
        <w:rPr>
          <w:rFonts w:hint="eastAsia" w:ascii="Times New Roman" w:hAnsi="Times New Roman" w:eastAsia="仿宋_GB2312"/>
          <w:bCs/>
          <w:sz w:val="32"/>
          <w:szCs w:val="32"/>
        </w:rPr>
        <w:t>的供货、包装费、装货费、运费、卸车费、保险费等全部费用。</w:t>
      </w:r>
    </w:p>
    <w:p w14:paraId="1D5A4EA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（三）限价要求：</w:t>
      </w:r>
      <w:r>
        <w:rPr>
          <w:rFonts w:hint="eastAsia" w:ascii="Times New Roman" w:hAnsi="Times New Roman" w:eastAsia="仿宋_GB2312"/>
          <w:bCs/>
          <w:sz w:val="32"/>
          <w:szCs w:val="32"/>
          <w:lang w:val="en-US" w:eastAsia="zh-CN"/>
        </w:rPr>
        <w:t>8</w:t>
      </w:r>
      <w:r>
        <w:rPr>
          <w:rFonts w:hint="eastAsia" w:ascii="Times New Roman" w:hAnsi="Times New Roman" w:eastAsia="仿宋_GB2312"/>
          <w:bCs/>
          <w:sz w:val="32"/>
          <w:szCs w:val="32"/>
        </w:rPr>
        <w:t>万元（报价总价不得超过限价要求，否则做无效报价）。</w:t>
      </w:r>
    </w:p>
    <w:p w14:paraId="2C871DD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（四）工期要求：</w:t>
      </w:r>
      <w:bookmarkStart w:id="0" w:name="_Hlk178340296"/>
      <w:r>
        <w:rPr>
          <w:rFonts w:hint="eastAsia" w:ascii="Times New Roman" w:hAnsi="Times New Roman" w:eastAsia="仿宋_GB2312"/>
          <w:bCs/>
          <w:sz w:val="32"/>
          <w:szCs w:val="32"/>
          <w:lang w:val="en-US" w:eastAsia="zh-CN"/>
        </w:rPr>
        <w:t>收到采购人需求订单之日起</w:t>
      </w:r>
      <w:r>
        <w:rPr>
          <w:rFonts w:hint="eastAsia" w:ascii="Times New Roman" w:hAnsi="Times New Roman" w:eastAsia="仿宋_GB2312"/>
          <w:bCs/>
          <w:sz w:val="32"/>
          <w:szCs w:val="32"/>
        </w:rPr>
        <w:t>7个日历日内</w:t>
      </w:r>
      <w:bookmarkEnd w:id="0"/>
      <w:r>
        <w:rPr>
          <w:rFonts w:hint="eastAsia" w:ascii="Times New Roman" w:hAnsi="Times New Roman" w:eastAsia="仿宋_GB2312"/>
          <w:bCs/>
          <w:sz w:val="32"/>
          <w:szCs w:val="32"/>
          <w:lang w:val="en-US" w:eastAsia="zh-CN"/>
        </w:rPr>
        <w:t>完成供货</w:t>
      </w:r>
      <w:r>
        <w:rPr>
          <w:rFonts w:hint="eastAsia" w:ascii="Times New Roman" w:hAnsi="Times New Roman" w:eastAsia="仿宋_GB2312"/>
          <w:bCs/>
          <w:sz w:val="32"/>
          <w:szCs w:val="32"/>
        </w:rPr>
        <w:t>。</w:t>
      </w:r>
    </w:p>
    <w:p w14:paraId="56900F5A">
      <w:pPr>
        <w:widowControl/>
        <w:spacing w:after="78" w:line="640" w:lineRule="exact"/>
        <w:ind w:firstLine="640" w:firstLineChars="200"/>
        <w:jc w:val="left"/>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rPr>
        <w:t>（五）付款方式：</w:t>
      </w:r>
      <w:r>
        <w:rPr>
          <w:rFonts w:hint="eastAsia" w:ascii="Times New Roman" w:hAnsi="Times New Roman" w:eastAsia="仿宋_GB2312"/>
          <w:bCs/>
          <w:sz w:val="32"/>
          <w:szCs w:val="32"/>
          <w:lang w:val="en-US" w:eastAsia="zh-CN"/>
        </w:rPr>
        <w:t>签订总价合同,货物货到现场验收合格后，支付合同总价的100%</w:t>
      </w:r>
    </w:p>
    <w:p w14:paraId="6FA9D88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（六）项目地点：</w:t>
      </w:r>
      <w:bookmarkStart w:id="1" w:name="_Hlk178340496"/>
      <w:r>
        <w:rPr>
          <w:rFonts w:hint="eastAsia" w:ascii="Times New Roman" w:hAnsi="Times New Roman" w:eastAsia="仿宋_GB2312"/>
          <w:bCs/>
          <w:sz w:val="32"/>
          <w:szCs w:val="32"/>
        </w:rPr>
        <w:t>深圳市宝安区燕罗街道松罗路燕罗湿地公园松岗水质净化厂二期</w:t>
      </w:r>
      <w:bookmarkEnd w:id="1"/>
      <w:r>
        <w:rPr>
          <w:rFonts w:hint="eastAsia" w:ascii="Times New Roman" w:hAnsi="Times New Roman" w:eastAsia="仿宋_GB2312"/>
          <w:bCs/>
          <w:sz w:val="32"/>
          <w:szCs w:val="32"/>
        </w:rPr>
        <w:t>。</w:t>
      </w:r>
    </w:p>
    <w:p w14:paraId="61E44493">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0D27A8BA">
      <w:pPr>
        <w:widowControl/>
        <w:spacing w:after="78" w:line="640" w:lineRule="exact"/>
        <w:ind w:firstLine="640" w:firstLineChars="200"/>
        <w:jc w:val="left"/>
        <w:rPr>
          <w:rFonts w:ascii="Times New Roman" w:hAnsi="Times New Roman" w:eastAsia="仿宋_GB2312"/>
          <w:bCs/>
          <w:sz w:val="32"/>
          <w:szCs w:val="32"/>
        </w:rPr>
      </w:pPr>
      <w:bookmarkStart w:id="2" w:name="_Hlk173241672"/>
      <w:r>
        <w:rPr>
          <w:rFonts w:hint="eastAsia" w:ascii="Times New Roman" w:hAnsi="Times New Roman" w:eastAsia="仿宋_GB2312"/>
          <w:bCs/>
          <w:sz w:val="32"/>
          <w:szCs w:val="32"/>
        </w:rPr>
        <w:t>（一）须在中华人民共和国境内注册，具备独立承担民事责任的能力；</w:t>
      </w:r>
    </w:p>
    <w:p w14:paraId="3A255E1A">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（二）具有良好的商业信誉、未被列入工商系统经营异常名录或严重违法失信企业名单，未被列入人民法院公布的失信被执行人名单（由供应商在《承诺函》中作出声明）；</w:t>
      </w:r>
    </w:p>
    <w:p w14:paraId="4788387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71DD0C2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（三）财务状况要求：近一年内或成立至今（成立不足一年的单位）财务状况无亏损或净资产大于0（由供应商在《承诺函》中作出声明）；</w:t>
      </w:r>
    </w:p>
    <w:p w14:paraId="48270A8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（四）近两年内（202</w:t>
      </w:r>
      <w:r>
        <w:rPr>
          <w:rFonts w:hint="eastAsia" w:ascii="Times New Roman" w:hAnsi="Times New Roman" w:eastAsia="仿宋_GB2312"/>
          <w:bCs/>
          <w:sz w:val="32"/>
          <w:szCs w:val="32"/>
          <w:lang w:val="en-US" w:eastAsia="zh-CN"/>
        </w:rPr>
        <w:t>4</w:t>
      </w:r>
      <w:r>
        <w:rPr>
          <w:rFonts w:hint="eastAsia" w:ascii="Times New Roman" w:hAnsi="Times New Roman" w:eastAsia="仿宋_GB2312"/>
          <w:bCs/>
          <w:sz w:val="32"/>
          <w:szCs w:val="32"/>
        </w:rPr>
        <w:t>年</w:t>
      </w:r>
      <w:r>
        <w:rPr>
          <w:rFonts w:hint="eastAsia" w:ascii="Times New Roman" w:hAnsi="Times New Roman" w:eastAsia="仿宋_GB2312"/>
          <w:bCs/>
          <w:sz w:val="32"/>
          <w:szCs w:val="32"/>
          <w:lang w:val="en-US" w:eastAsia="zh-CN"/>
        </w:rPr>
        <w:t>3</w:t>
      </w:r>
      <w:r>
        <w:rPr>
          <w:rFonts w:hint="eastAsia" w:ascii="Times New Roman" w:hAnsi="Times New Roman" w:eastAsia="仿宋_GB2312"/>
          <w:bCs/>
          <w:sz w:val="32"/>
          <w:szCs w:val="32"/>
        </w:rPr>
        <w:t>月至今）或成立至今（成立不足两年的单位）至少具备一项正在实施或已完成的类似业绩（由供应商在《承诺函》中作出声明）；</w:t>
      </w:r>
    </w:p>
    <w:p w14:paraId="1CCBD44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（五）单位负责人为同一人或者存在直接控股、管理关系的不同供应商，不得参加同一合同项下的采购活动（由供应商在《承诺函》中作出声明）；</w:t>
      </w:r>
    </w:p>
    <w:p w14:paraId="529A9B1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（六）不接受联合体参选（由供应商在《承诺函》中作出声明）；</w:t>
      </w:r>
    </w:p>
    <w:bookmarkEnd w:id="2"/>
    <w:p w14:paraId="103C2376">
      <w:pPr>
        <w:pStyle w:val="4"/>
        <w:spacing w:after="78"/>
      </w:pPr>
      <w:r>
        <w:rPr>
          <w:rFonts w:hint="eastAsia"/>
        </w:rPr>
        <w:t>三、参选文件要求</w:t>
      </w:r>
    </w:p>
    <w:p w14:paraId="6E292D7F">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3CC353DA">
      <w:pPr>
        <w:widowControl/>
        <w:spacing w:after="78" w:line="640" w:lineRule="exact"/>
        <w:ind w:firstLine="640" w:firstLineChars="200"/>
        <w:jc w:val="left"/>
        <w:rPr>
          <w:rFonts w:ascii="Times New Roman" w:hAnsi="Times New Roman" w:eastAsia="仿宋"/>
          <w:bCs/>
          <w:color w:val="000000"/>
          <w:sz w:val="32"/>
          <w:szCs w:val="32"/>
        </w:rPr>
      </w:pPr>
      <w:bookmarkStart w:id="3" w:name="_Hlk173767070"/>
      <w:r>
        <w:rPr>
          <w:rFonts w:hint="eastAsia" w:ascii="Times New Roman" w:hAnsi="Times New Roman" w:eastAsia="仿宋"/>
          <w:bCs/>
          <w:color w:val="000000"/>
          <w:sz w:val="32"/>
          <w:szCs w:val="32"/>
        </w:rPr>
        <w:t>1.供应商基本情况表；</w:t>
      </w:r>
    </w:p>
    <w:p w14:paraId="2C74AF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4" w:name="_Hlk178270536"/>
      <w:r>
        <w:rPr>
          <w:rFonts w:hint="eastAsia" w:ascii="Times New Roman" w:hAnsi="Times New Roman" w:eastAsia="仿宋"/>
          <w:bCs/>
          <w:color w:val="000000"/>
          <w:sz w:val="32"/>
          <w:szCs w:val="32"/>
        </w:rPr>
        <w:t>营业执照、承诺函</w:t>
      </w:r>
      <w:bookmarkEnd w:id="4"/>
      <w:r>
        <w:rPr>
          <w:rFonts w:hint="eastAsia" w:ascii="Times New Roman" w:hAnsi="Times New Roman" w:eastAsia="仿宋"/>
          <w:bCs/>
          <w:color w:val="000000"/>
          <w:sz w:val="32"/>
          <w:szCs w:val="32"/>
        </w:rPr>
        <w:t>）；</w:t>
      </w:r>
    </w:p>
    <w:p w14:paraId="1382A0BD">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55D1FB2">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，以上资料均需加盖</w:t>
      </w:r>
      <w:r>
        <w:rPr>
          <w:rFonts w:hint="eastAsia" w:ascii="Times New Roman" w:hAnsi="Times New Roman" w:eastAsia="仿宋" w:cs="仿宋"/>
          <w:kern w:val="0"/>
          <w:sz w:val="32"/>
          <w:szCs w:val="32"/>
          <w:lang w:eastAsia="zh-CN"/>
        </w:rPr>
        <w:t>公章、业务章或合同章（三选一）</w:t>
      </w:r>
      <w:r>
        <w:rPr>
          <w:rFonts w:hint="eastAsia" w:ascii="Times New Roman" w:hAnsi="Times New Roman" w:eastAsia="仿宋" w:cs="仿宋"/>
          <w:kern w:val="0"/>
          <w:sz w:val="32"/>
          <w:szCs w:val="32"/>
        </w:rPr>
        <w:t>，并在截止时间前完成报价。</w:t>
      </w:r>
    </w:p>
    <w:bookmarkEnd w:id="3"/>
    <w:p w14:paraId="3095A983">
      <w:pPr>
        <w:pStyle w:val="4"/>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090F3D46">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28AE581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（四）询价结束后，采购人将询价结果报公司内部决策，通过后将结果通知中选单位，双方择日投保。</w:t>
      </w:r>
    </w:p>
    <w:p w14:paraId="4376EE0F">
      <w:pPr>
        <w:pStyle w:val="4"/>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27</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4"/>
        <w:spacing w:after="78"/>
      </w:pPr>
      <w:r>
        <w:rPr>
          <w:rFonts w:hint="eastAsia"/>
        </w:rPr>
        <w:t>六、评分规则</w:t>
      </w:r>
    </w:p>
    <w:p w14:paraId="597C6332">
      <w:pPr>
        <w:spacing w:after="78"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本次评审设一轮报价，采用最低投标价法。采购人对所有参选供应商进行资格审查，资格审查合格的供应商报价成立，根据最低价法(如报价单位税率不同，按不含税价格对比)确定中选人。</w:t>
      </w:r>
    </w:p>
    <w:p w14:paraId="7930FFC0">
      <w:pPr>
        <w:pStyle w:val="73"/>
        <w:spacing w:after="78"/>
        <w:rPr>
          <w:rFonts w:hint="default"/>
          <w:color w:val="auto"/>
        </w:rPr>
      </w:pPr>
      <w:r>
        <w:rPr>
          <w:color w:val="auto"/>
        </w:rPr>
        <w:t>本采购项目以不含税价进行对比，供应商需填报含税价、税率；不含税价计算方式：不含税价=含税价/（1+税率）。</w:t>
      </w:r>
    </w:p>
    <w:p w14:paraId="67D06880">
      <w:pPr>
        <w:pStyle w:val="73"/>
        <w:spacing w:after="78"/>
        <w:rPr>
          <w:rFonts w:hint="default"/>
          <w:color w:val="auto"/>
        </w:rPr>
      </w:pPr>
      <w:r>
        <w:rPr>
          <w:color w:val="auto"/>
        </w:rPr>
        <w:t>如出现并列最低报价，以报价文件递交时间在先者优先中选。若中选供应商放弃资格，则按报价由低到高顺序依次递补。</w:t>
      </w:r>
    </w:p>
    <w:p w14:paraId="13F66795">
      <w:pPr>
        <w:pStyle w:val="4"/>
        <w:spacing w:after="78"/>
      </w:pPr>
      <w:r>
        <w:rPr>
          <w:rFonts w:hint="eastAsia"/>
        </w:rPr>
        <w:t>七、限价要求</w:t>
      </w:r>
    </w:p>
    <w:p w14:paraId="6EF0809D">
      <w:pPr>
        <w:pStyle w:val="10"/>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val="en-US" w:eastAsia="zh-CN"/>
        </w:rPr>
        <w:t>项目总</w:t>
      </w:r>
      <w:r>
        <w:rPr>
          <w:rFonts w:hint="eastAsia" w:ascii="仿宋_GB2312" w:hAnsi="仿宋" w:eastAsia="仿宋_GB2312"/>
          <w:sz w:val="32"/>
          <w:szCs w:val="32"/>
        </w:rPr>
        <w:t>限价</w:t>
      </w:r>
      <w:r>
        <w:rPr>
          <w:rFonts w:hint="eastAsia" w:ascii="仿宋_GB2312" w:hAnsi="仿宋" w:eastAsia="仿宋_GB2312"/>
          <w:sz w:val="32"/>
          <w:szCs w:val="32"/>
          <w:lang w:eastAsia="zh-CN"/>
        </w:rPr>
        <w:t>为</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签订单价合同</w:t>
      </w:r>
      <w:r>
        <w:rPr>
          <w:rFonts w:hint="eastAsia" w:ascii="仿宋_GB2312" w:hAnsi="仿宋" w:eastAsia="仿宋_GB2312"/>
          <w:sz w:val="32"/>
          <w:szCs w:val="32"/>
        </w:rPr>
        <w:t>，按需采购，超过限价的报价视为无效报价。</w:t>
      </w:r>
    </w:p>
    <w:p w14:paraId="1B82FDCD">
      <w:pPr>
        <w:pStyle w:val="4"/>
        <w:spacing w:after="78"/>
      </w:pPr>
      <w:r>
        <w:rPr>
          <w:rFonts w:hint="eastAsia"/>
        </w:rPr>
        <w:t>八、澄清及修改</w:t>
      </w:r>
    </w:p>
    <w:p w14:paraId="0B4F513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5" w:name="_Hlk173242607"/>
      <w:r>
        <w:rPr>
          <w:rFonts w:hint="eastAsia" w:ascii="仿宋_GB2312" w:hAnsi="仿宋" w:eastAsia="仿宋_GB2312"/>
          <w:sz w:val="32"/>
          <w:szCs w:val="32"/>
        </w:rPr>
        <w:t>深圳市深水水务咨询有限公司官网（http://www.szsszx.com/）</w:t>
      </w:r>
      <w:bookmarkEnd w:id="5"/>
      <w:r>
        <w:rPr>
          <w:rFonts w:hint="eastAsia" w:ascii="仿宋_GB2312" w:hAnsi="仿宋" w:eastAsia="仿宋_GB2312"/>
          <w:sz w:val="32"/>
          <w:szCs w:val="32"/>
        </w:rPr>
        <w:t>发布更正公告，该澄清或修改内容为询价文件的组成部分。</w:t>
      </w:r>
    </w:p>
    <w:p w14:paraId="7CEB066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w:t>
      </w:r>
      <w:r>
        <w:rPr>
          <w:rFonts w:hint="eastAsia" w:ascii="仿宋_GB2312" w:hAnsi="仿宋" w:eastAsia="仿宋_GB2312"/>
          <w:sz w:val="32"/>
          <w:szCs w:val="32"/>
          <w:lang w:eastAsia="zh-CN"/>
        </w:rPr>
        <w:t>2026年3月</w:t>
      </w:r>
      <w:r>
        <w:rPr>
          <w:rFonts w:hint="eastAsia" w:ascii="仿宋_GB2312" w:hAnsi="仿宋" w:eastAsia="仿宋_GB2312"/>
          <w:sz w:val="32"/>
          <w:szCs w:val="32"/>
          <w:lang w:val="en-US" w:eastAsia="zh-CN"/>
        </w:rPr>
        <w:t>27</w:t>
      </w:r>
      <w:r>
        <w:rPr>
          <w:rFonts w:hint="eastAsia" w:ascii="仿宋_GB2312" w:hAnsi="仿宋" w:eastAsia="仿宋_GB2312"/>
          <w:sz w:val="32"/>
          <w:szCs w:val="32"/>
          <w:lang w:eastAsia="zh-CN"/>
        </w:rPr>
        <w:t>日18时</w:t>
      </w:r>
      <w:r>
        <w:rPr>
          <w:rFonts w:hint="eastAsia" w:ascii="仿宋_GB2312" w:hAnsi="仿宋" w:eastAsia="仿宋_GB2312"/>
          <w:sz w:val="32"/>
          <w:szCs w:val="32"/>
        </w:rPr>
        <w:t>），但采购人可决定是否采纳申请事项。</w:t>
      </w:r>
    </w:p>
    <w:p w14:paraId="5F61F8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4C791248">
      <w:pPr>
        <w:pStyle w:val="4"/>
        <w:spacing w:after="78"/>
      </w:pPr>
      <w:r>
        <w:rPr>
          <w:rFonts w:hint="eastAsia"/>
        </w:rPr>
        <w:t>九、其他</w:t>
      </w:r>
    </w:p>
    <w:p w14:paraId="5BBF3D8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52A7668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7B158C7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466802A">
      <w:pPr>
        <w:spacing w:after="78"/>
      </w:pPr>
    </w:p>
    <w:p w14:paraId="6B4F8759">
      <w:pPr>
        <w:pStyle w:val="4"/>
        <w:spacing w:after="78"/>
      </w:pPr>
      <w:r>
        <w:rPr>
          <w:rFonts w:hint="eastAsia"/>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b</w:t>
      </w:r>
      <w:r>
        <w:rPr>
          <w:rFonts w:hint="eastAsia" w:ascii="Times New Roman" w:hAnsi="Times New Roman" w:eastAsia="仿宋_GB2312"/>
          <w:color w:val="auto"/>
          <w:kern w:val="0"/>
          <w:sz w:val="32"/>
          <w:szCs w:val="32"/>
        </w:rPr>
        <w:t>@163.com</w:t>
      </w:r>
    </w:p>
    <w:p w14:paraId="763F9381">
      <w:pPr>
        <w:spacing w:after="78" w:line="640" w:lineRule="exact"/>
        <w:ind w:firstLine="320" w:firstLineChars="100"/>
        <w:jc w:val="left"/>
        <w:rPr>
          <w:rFonts w:hint="eastAsia" w:ascii="仿宋_GB2312" w:hAnsi="仿宋" w:eastAsia="仿宋_GB2312"/>
          <w:sz w:val="32"/>
          <w:szCs w:val="32"/>
        </w:rPr>
      </w:pPr>
    </w:p>
    <w:p w14:paraId="000AB780">
      <w:pPr>
        <w:spacing w:after="78" w:line="640" w:lineRule="exact"/>
        <w:ind w:firstLine="320" w:firstLineChars="100"/>
        <w:jc w:val="right"/>
        <w:rPr>
          <w:rFonts w:hint="eastAsia" w:ascii="仿宋_GB2312" w:hAnsi="仿宋" w:eastAsia="仿宋_GB2312"/>
          <w:sz w:val="32"/>
          <w:szCs w:val="32"/>
          <w:lang w:eastAsia="zh-CN"/>
        </w:rPr>
      </w:pPr>
      <w:bookmarkStart w:id="6" w:name="_Hlk178341758"/>
      <w:r>
        <w:rPr>
          <w:rFonts w:hint="eastAsia" w:ascii="仿宋_GB2312" w:hAnsi="仿宋" w:eastAsia="仿宋_GB2312"/>
          <w:sz w:val="32"/>
          <w:szCs w:val="32"/>
          <w:lang w:eastAsia="zh-CN"/>
        </w:rPr>
        <w:t>深圳市深水水务咨询有限公司</w:t>
      </w:r>
    </w:p>
    <w:bookmarkEnd w:id="6"/>
    <w:p w14:paraId="362E51E3">
      <w:pPr>
        <w:spacing w:after="78" w:line="640" w:lineRule="exact"/>
        <w:ind w:firstLine="320" w:firstLineChars="100"/>
        <w:jc w:val="center"/>
        <w:rPr>
          <w:rFonts w:ascii="Times New Roman" w:hAnsi="Times New Roman" w:eastAsia="仿宋"/>
          <w:bCs/>
          <w:color w:val="000000"/>
          <w:sz w:val="32"/>
          <w:szCs w:val="32"/>
        </w:rPr>
      </w:pPr>
      <w:bookmarkStart w:id="7" w:name="_Hlk173242679"/>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24</w:t>
      </w:r>
      <w:r>
        <w:rPr>
          <w:rFonts w:hint="eastAsia" w:ascii="仿宋_GB2312" w:hAnsi="仿宋" w:eastAsia="仿宋_GB2312"/>
          <w:sz w:val="32"/>
          <w:szCs w:val="32"/>
        </w:rPr>
        <w:t>日</w:t>
      </w:r>
      <w:bookmarkEnd w:id="7"/>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2A0847A3">
      <w:pPr>
        <w:pStyle w:val="20"/>
        <w:spacing w:after="78"/>
      </w:pPr>
      <w:r>
        <w:br w:type="page"/>
      </w:r>
    </w:p>
    <w:p w14:paraId="11B326F0">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合同条款及格式</w:t>
      </w:r>
    </w:p>
    <w:p w14:paraId="52C90C8D">
      <w:pPr>
        <w:spacing w:after="60"/>
        <w:jc w:val="left"/>
        <w:rPr>
          <w:rFonts w:ascii="Times New Roman Regular" w:hAnsi="Times New Roman Regular" w:eastAsia="黑体" w:cs="Times New Roman Regular"/>
          <w:color w:val="000000"/>
          <w:sz w:val="20"/>
          <w:szCs w:val="20"/>
        </w:rPr>
      </w:pPr>
      <w:bookmarkStart w:id="8" w:name="_Hlk182989774"/>
      <w:bookmarkStart w:id="9" w:name="_Toc416353562"/>
      <w:r>
        <w:rPr>
          <w:rFonts w:ascii="Times New Roman Regular" w:hAnsi="Times New Roman Regular" w:eastAsia="黑体" w:cs="Times New Roman Regular"/>
          <w:color w:val="000000"/>
          <w:sz w:val="20"/>
          <w:szCs w:val="20"/>
        </w:rPr>
        <w:t xml:space="preserve">合同编号：        </w:t>
      </w:r>
    </w:p>
    <w:p w14:paraId="00D3EC56">
      <w:pPr>
        <w:widowControl w:val="0"/>
        <w:tabs>
          <w:tab w:val="left" w:pos="4760"/>
        </w:tabs>
        <w:spacing w:after="60" w:afterLines="25" w:line="300" w:lineRule="auto"/>
        <w:ind w:left="480" w:leftChars="200" w:firstLine="400" w:firstLineChars="200"/>
        <w:jc w:val="both"/>
        <w:rPr>
          <w:rFonts w:ascii="Times New Roman Regular" w:hAnsi="Times New Roman Regular" w:eastAsia="黑体" w:cs="Times New Roman Regular"/>
          <w:color w:val="000000"/>
          <w:kern w:val="2"/>
          <w:sz w:val="20"/>
          <w:szCs w:val="20"/>
          <w:lang w:val="en-US" w:eastAsia="zh-CN" w:bidi="ar-SA"/>
        </w:rPr>
      </w:pPr>
    </w:p>
    <w:p w14:paraId="35838B40">
      <w:pPr>
        <w:widowControl w:val="0"/>
        <w:tabs>
          <w:tab w:val="left" w:pos="4760"/>
        </w:tabs>
        <w:spacing w:after="60" w:afterLines="25" w:line="300" w:lineRule="auto"/>
        <w:ind w:left="480" w:leftChars="200" w:firstLine="400" w:firstLineChars="200"/>
        <w:jc w:val="both"/>
        <w:rPr>
          <w:rFonts w:ascii="Times New Roman Regular" w:hAnsi="Times New Roman Regular" w:eastAsia="黑体" w:cs="Times New Roman Regular"/>
          <w:color w:val="000000"/>
          <w:kern w:val="2"/>
          <w:sz w:val="20"/>
          <w:szCs w:val="20"/>
          <w:lang w:val="en-US" w:eastAsia="zh-CN" w:bidi="ar-SA"/>
        </w:rPr>
      </w:pPr>
    </w:p>
    <w:p w14:paraId="3C9FCB17">
      <w:pPr>
        <w:widowControl w:val="0"/>
        <w:tabs>
          <w:tab w:val="left" w:pos="4760"/>
        </w:tabs>
        <w:spacing w:after="60" w:afterLines="25" w:line="300" w:lineRule="auto"/>
        <w:ind w:left="480" w:leftChars="200" w:firstLine="400" w:firstLineChars="200"/>
        <w:jc w:val="both"/>
        <w:rPr>
          <w:rFonts w:ascii="Times New Roman Regular" w:hAnsi="Times New Roman Regular" w:eastAsia="黑体" w:cs="Times New Roman Regular"/>
          <w:color w:val="000000"/>
          <w:kern w:val="2"/>
          <w:sz w:val="20"/>
          <w:szCs w:val="20"/>
          <w:lang w:val="en-US" w:eastAsia="zh-CN" w:bidi="ar-SA"/>
        </w:rPr>
      </w:pPr>
    </w:p>
    <w:p w14:paraId="62241043">
      <w:pPr>
        <w:spacing w:after="60"/>
        <w:jc w:val="center"/>
        <w:rPr>
          <w:rFonts w:ascii="Times New Roman Regular" w:hAnsi="Times New Roman Regular" w:eastAsia="黑体" w:cs="Times New Roman Regular"/>
          <w:color w:val="000000"/>
          <w:sz w:val="28"/>
          <w:szCs w:val="28"/>
          <w:u w:val="single"/>
        </w:rPr>
      </w:pPr>
    </w:p>
    <w:p w14:paraId="308E4C32">
      <w:pPr>
        <w:spacing w:after="60"/>
        <w:jc w:val="center"/>
        <w:rPr>
          <w:rFonts w:hint="eastAsia" w:ascii="Times New Roman Regular" w:hAnsi="Times New Roman Regular" w:eastAsia="黑体" w:cs="Times New Roman Regular"/>
          <w:color w:val="000000"/>
          <w:sz w:val="48"/>
          <w:szCs w:val="48"/>
          <w:lang w:eastAsia="zh-CN"/>
        </w:rPr>
      </w:pPr>
      <w:r>
        <w:rPr>
          <w:rFonts w:hint="eastAsia" w:ascii="Times New Roman Regular" w:hAnsi="Times New Roman Regular" w:eastAsia="黑体" w:cs="Times New Roman Regular"/>
          <w:color w:val="000000"/>
          <w:sz w:val="48"/>
          <w:szCs w:val="48"/>
          <w:lang w:eastAsia="zh-CN"/>
        </w:rPr>
        <w:t>深圳市深水水务</w:t>
      </w:r>
      <w:r>
        <w:rPr>
          <w:rFonts w:hint="eastAsia" w:ascii="Times New Roman Regular" w:hAnsi="Times New Roman Regular" w:eastAsia="黑体" w:cs="Times New Roman Regular"/>
          <w:color w:val="000000"/>
          <w:sz w:val="48"/>
          <w:szCs w:val="48"/>
          <w:lang w:val="en-US" w:eastAsia="zh-CN"/>
        </w:rPr>
        <w:t>咨询</w:t>
      </w:r>
      <w:r>
        <w:rPr>
          <w:rFonts w:hint="eastAsia" w:ascii="Times New Roman Regular" w:hAnsi="Times New Roman Regular" w:eastAsia="黑体" w:cs="Times New Roman Regular"/>
          <w:color w:val="000000"/>
          <w:sz w:val="48"/>
          <w:szCs w:val="48"/>
          <w:lang w:eastAsia="zh-CN"/>
        </w:rPr>
        <w:t>有限公司</w:t>
      </w:r>
    </w:p>
    <w:p w14:paraId="13F7E197">
      <w:pPr>
        <w:spacing w:after="60"/>
        <w:jc w:val="center"/>
        <w:rPr>
          <w:rFonts w:ascii="Times New Roman Regular" w:hAnsi="Times New Roman Regular" w:eastAsia="黑体" w:cs="Times New Roman Regular"/>
          <w:color w:val="000000"/>
          <w:sz w:val="72"/>
          <w:szCs w:val="72"/>
          <w:shd w:val="clear" w:color="auto" w:fill="FFFFFF"/>
        </w:rPr>
      </w:pPr>
    </w:p>
    <w:p w14:paraId="3117BD55">
      <w:pPr>
        <w:spacing w:after="60"/>
        <w:jc w:val="center"/>
        <w:rPr>
          <w:rFonts w:ascii="Times New Roman Regular" w:hAnsi="Times New Roman Regular" w:eastAsia="黑体" w:cs="Times New Roman Regular"/>
          <w:color w:val="000000"/>
          <w:sz w:val="72"/>
          <w:szCs w:val="72"/>
          <w:shd w:val="clear" w:color="auto" w:fill="FFFFFF"/>
        </w:rPr>
      </w:pPr>
    </w:p>
    <w:p w14:paraId="39C48FD4">
      <w:pPr>
        <w:spacing w:after="60"/>
        <w:jc w:val="center"/>
        <w:rPr>
          <w:rFonts w:ascii="Times New Roman Regular" w:hAnsi="Times New Roman Regular" w:eastAsia="黑体" w:cs="Times New Roman Regular"/>
          <w:color w:val="000000"/>
          <w:sz w:val="56"/>
          <w:szCs w:val="56"/>
          <w:shd w:val="clear" w:color="auto" w:fill="FFFFFF"/>
        </w:rPr>
      </w:pPr>
      <w:r>
        <w:rPr>
          <w:rFonts w:hint="eastAsia" w:ascii="Times New Roman Regular" w:hAnsi="Times New Roman Regular" w:eastAsia="黑体" w:cs="Times New Roman Regular"/>
          <w:color w:val="000000"/>
          <w:sz w:val="56"/>
          <w:szCs w:val="56"/>
          <w:shd w:val="clear" w:color="auto" w:fill="FFFFFF"/>
        </w:rPr>
        <w:t>封闭防雨零星工程材料采购</w:t>
      </w:r>
      <w:r>
        <w:rPr>
          <w:rFonts w:ascii="Times New Roman Regular" w:hAnsi="Times New Roman Regular" w:eastAsia="黑体" w:cs="Times New Roman Regular"/>
          <w:color w:val="000000"/>
          <w:sz w:val="56"/>
          <w:szCs w:val="56"/>
          <w:shd w:val="clear" w:color="auto" w:fill="FFFFFF"/>
        </w:rPr>
        <w:t>合同</w:t>
      </w:r>
    </w:p>
    <w:p w14:paraId="47972F3A">
      <w:pPr>
        <w:spacing w:after="60"/>
        <w:jc w:val="center"/>
        <w:rPr>
          <w:rFonts w:ascii="Times New Roman Regular" w:hAnsi="Times New Roman Regular" w:eastAsia="黑体" w:cs="Times New Roman Regular"/>
          <w:color w:val="000000"/>
          <w:sz w:val="28"/>
          <w:szCs w:val="28"/>
          <w:u w:val="single"/>
        </w:rPr>
      </w:pPr>
    </w:p>
    <w:p w14:paraId="4E0979DB">
      <w:pPr>
        <w:spacing w:after="60"/>
        <w:jc w:val="center"/>
        <w:rPr>
          <w:rFonts w:ascii="Times New Roman Regular" w:hAnsi="Times New Roman Regular" w:eastAsia="黑体" w:cs="Times New Roman Regular"/>
          <w:color w:val="000000"/>
          <w:sz w:val="32"/>
          <w:szCs w:val="32"/>
          <w:shd w:val="clear" w:color="auto" w:fill="FFFFFF"/>
        </w:rPr>
      </w:pPr>
    </w:p>
    <w:p w14:paraId="0ECCC919">
      <w:pPr>
        <w:spacing w:after="60"/>
        <w:rPr>
          <w:rFonts w:ascii="Times New Roman Regular" w:hAnsi="Times New Roman Regular" w:eastAsia="宋体" w:cs="Times New Roman Regular"/>
          <w:sz w:val="21"/>
        </w:rPr>
      </w:pPr>
    </w:p>
    <w:p w14:paraId="6C753285">
      <w:pPr>
        <w:spacing w:after="60"/>
        <w:rPr>
          <w:rFonts w:ascii="Times New Roman Regular" w:hAnsi="Times New Roman Regular" w:eastAsia="宋体" w:cs="Times New Roman Regular"/>
          <w:b/>
          <w:bCs/>
          <w:sz w:val="21"/>
        </w:rPr>
      </w:pPr>
    </w:p>
    <w:p w14:paraId="6A60ECF3">
      <w:pPr>
        <w:spacing w:after="60"/>
        <w:rPr>
          <w:rFonts w:ascii="Times New Roman Regular" w:hAnsi="Times New Roman Regular" w:eastAsia="宋体" w:cs="Times New Roman Regular"/>
          <w:sz w:val="21"/>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1A04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804" w:type="dxa"/>
            <w:vAlign w:val="center"/>
          </w:tcPr>
          <w:p w14:paraId="2E48C757">
            <w:pPr>
              <w:spacing w:after="60" w:line="24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3DCAE58">
            <w:pPr>
              <w:spacing w:after="60" w:line="240" w:lineRule="auto"/>
              <w:jc w:val="both"/>
              <w:rPr>
                <w:rFonts w:ascii="Times New Roman Regular" w:hAnsi="Times New Roman Regular" w:eastAsia="黑体" w:cs="Times New Roman Regular"/>
                <w:color w:val="000000"/>
                <w:sz w:val="28"/>
                <w:szCs w:val="28"/>
                <w:u w:val="thick"/>
                <w:shd w:val="clear" w:color="auto" w:fill="FFFFFF"/>
              </w:rPr>
            </w:pPr>
            <w:r>
              <w:rPr>
                <w:rFonts w:hint="eastAsia" w:ascii="黑体" w:hAnsi="宋体" w:eastAsia="黑体" w:cs="黑体"/>
                <w:color w:val="000000"/>
                <w:sz w:val="28"/>
                <w:szCs w:val="28"/>
                <w:u w:val="thick"/>
                <w:shd w:val="clear" w:color="auto" w:fill="FFFFFF"/>
                <w:lang w:bidi="ar"/>
              </w:rPr>
              <w:t>封闭防雨零星工程材料采购项目</w:t>
            </w:r>
          </w:p>
        </w:tc>
      </w:tr>
      <w:tr w14:paraId="245A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jc w:val="center"/>
        </w:trPr>
        <w:tc>
          <w:tcPr>
            <w:tcW w:w="1804" w:type="dxa"/>
            <w:vAlign w:val="center"/>
          </w:tcPr>
          <w:p w14:paraId="1C80EFF6">
            <w:pPr>
              <w:spacing w:after="60" w:line="720" w:lineRule="auto"/>
              <w:jc w:val="center"/>
              <w:rPr>
                <w:rFonts w:ascii="黑体" w:hAnsi="宋体" w:eastAsia="黑体" w:cs="黑体"/>
                <w:color w:val="000000"/>
                <w:sz w:val="28"/>
                <w:szCs w:val="28"/>
                <w:shd w:val="clear" w:color="auto" w:fill="FFFFFF"/>
              </w:rPr>
            </w:pPr>
            <w:r>
              <w:rPr>
                <w:rFonts w:hint="eastAsia" w:ascii="黑体" w:hAnsi="宋体" w:eastAsia="黑体" w:cs="黑体"/>
                <w:color w:val="000000"/>
                <w:sz w:val="28"/>
                <w:szCs w:val="28"/>
                <w:shd w:val="clear" w:color="auto" w:fill="FFFFFF"/>
                <w:lang w:bidi="ar"/>
              </w:rPr>
              <w:t>甲    方：</w:t>
            </w:r>
          </w:p>
          <w:p w14:paraId="327D534A">
            <w:pPr>
              <w:spacing w:after="60" w:line="240" w:lineRule="auto"/>
              <w:jc w:val="center"/>
              <w:rPr>
                <w:rFonts w:ascii="Times New Roman Regular" w:hAnsi="Times New Roman Regular" w:eastAsia="黑体" w:cs="Times New Roman Regular"/>
                <w:color w:val="000000"/>
                <w:sz w:val="28"/>
                <w:szCs w:val="28"/>
                <w:shd w:val="clear" w:color="auto" w:fill="FFFFFF"/>
              </w:rPr>
            </w:pPr>
            <w:r>
              <w:rPr>
                <w:rFonts w:hint="eastAsia" w:ascii="黑体" w:hAnsi="宋体" w:eastAsia="黑体" w:cs="黑体"/>
                <w:color w:val="000000"/>
                <w:sz w:val="28"/>
                <w:szCs w:val="28"/>
                <w:shd w:val="clear" w:color="auto" w:fill="FFFFFF"/>
                <w:lang w:bidi="ar"/>
              </w:rPr>
              <w:t>乙    方：</w:t>
            </w:r>
          </w:p>
        </w:tc>
        <w:tc>
          <w:tcPr>
            <w:tcW w:w="6225" w:type="dxa"/>
            <w:vAlign w:val="center"/>
          </w:tcPr>
          <w:p w14:paraId="0EAE67E6">
            <w:pPr>
              <w:spacing w:after="60" w:line="720" w:lineRule="auto"/>
              <w:jc w:val="both"/>
              <w:rPr>
                <w:rFonts w:hint="eastAsia" w:ascii="黑体" w:hAnsi="宋体" w:eastAsia="黑体" w:cs="黑体"/>
                <w:color w:val="000000"/>
                <w:sz w:val="28"/>
                <w:szCs w:val="28"/>
                <w:u w:val="thick"/>
                <w:shd w:val="clear" w:color="auto" w:fill="FFFFFF"/>
                <w:lang w:eastAsia="zh-CN"/>
              </w:rPr>
            </w:pPr>
            <w:r>
              <w:rPr>
                <w:rFonts w:hint="eastAsia" w:ascii="黑体" w:hAnsi="宋体" w:eastAsia="黑体" w:cs="黑体"/>
                <w:color w:val="000000"/>
                <w:sz w:val="28"/>
                <w:szCs w:val="28"/>
                <w:u w:val="thick"/>
                <w:shd w:val="clear" w:color="auto" w:fill="FFFFFF"/>
                <w:lang w:eastAsia="zh-CN" w:bidi="ar"/>
              </w:rPr>
              <w:t>深圳市深水水务</w:t>
            </w:r>
            <w:r>
              <w:rPr>
                <w:rFonts w:hint="eastAsia" w:ascii="黑体" w:hAnsi="宋体" w:eastAsia="黑体" w:cs="黑体"/>
                <w:color w:val="000000"/>
                <w:sz w:val="28"/>
                <w:szCs w:val="28"/>
                <w:u w:val="thick"/>
                <w:shd w:val="clear" w:color="auto" w:fill="FFFFFF"/>
                <w:lang w:val="en-US" w:eastAsia="zh-CN" w:bidi="ar"/>
              </w:rPr>
              <w:t>咨询</w:t>
            </w:r>
            <w:r>
              <w:rPr>
                <w:rFonts w:hint="eastAsia" w:ascii="黑体" w:hAnsi="宋体" w:eastAsia="黑体" w:cs="黑体"/>
                <w:color w:val="000000"/>
                <w:sz w:val="28"/>
                <w:szCs w:val="28"/>
                <w:u w:val="thick"/>
                <w:shd w:val="clear" w:color="auto" w:fill="FFFFFF"/>
                <w:lang w:eastAsia="zh-CN" w:bidi="ar"/>
              </w:rPr>
              <w:t>有限公司</w:t>
            </w:r>
          </w:p>
          <w:p w14:paraId="408CBE6C">
            <w:pPr>
              <w:spacing w:after="60" w:line="240" w:lineRule="auto"/>
              <w:jc w:val="both"/>
              <w:rPr>
                <w:rFonts w:hint="default" w:ascii="Times New Roman Regular" w:hAnsi="Times New Roman Regular" w:eastAsia="黑体" w:cs="Times New Roman Regular"/>
                <w:color w:val="000000"/>
                <w:sz w:val="28"/>
                <w:szCs w:val="28"/>
                <w:u w:val="thick"/>
                <w:shd w:val="clear" w:color="auto" w:fill="FFFFFF"/>
                <w:lang w:val="en-US" w:eastAsia="zh-CN"/>
              </w:rPr>
            </w:pPr>
            <w:r>
              <w:rPr>
                <w:rFonts w:hint="eastAsia" w:ascii="黑体" w:hAnsi="宋体" w:eastAsia="黑体" w:cs="黑体"/>
                <w:color w:val="000000"/>
                <w:sz w:val="28"/>
                <w:szCs w:val="28"/>
                <w:u w:val="thick"/>
                <w:shd w:val="clear" w:color="auto" w:fill="FFFFFF"/>
                <w:lang w:val="en-US" w:eastAsia="zh-CN" w:bidi="ar"/>
              </w:rPr>
              <w:t xml:space="preserve">                           </w:t>
            </w:r>
          </w:p>
        </w:tc>
      </w:tr>
    </w:tbl>
    <w:p w14:paraId="181C1F86">
      <w:pPr>
        <w:spacing w:after="60"/>
        <w:jc w:val="center"/>
        <w:rPr>
          <w:rFonts w:ascii="Times New Roman Regular" w:hAnsi="Times New Roman Regular" w:eastAsia="黑体" w:cs="Times New Roman Regular"/>
          <w:color w:val="000000"/>
          <w:sz w:val="32"/>
          <w:szCs w:val="32"/>
          <w:shd w:val="clear" w:color="auto" w:fill="FFFFFF"/>
        </w:rPr>
      </w:pPr>
    </w:p>
    <w:p w14:paraId="0D40507C">
      <w:pPr>
        <w:spacing w:before="0" w:after="60" w:line="360" w:lineRule="auto"/>
        <w:rPr>
          <w:rFonts w:ascii="Times New Roman Regular" w:hAnsi="Times New Roman Regular" w:cs="Times New Roman Regular"/>
        </w:rPr>
        <w:sectPr>
          <w:footerReference r:id="rId5" w:type="first"/>
          <w:pgSz w:w="12240" w:h="15840"/>
          <w:pgMar w:top="1440" w:right="1800" w:bottom="1440" w:left="1800" w:header="720" w:footer="720" w:gutter="0"/>
          <w:cols w:space="720" w:num="1"/>
        </w:sectPr>
      </w:pPr>
    </w:p>
    <w:p w14:paraId="09E9000B">
      <w:pPr>
        <w:keepNext/>
        <w:keepLines/>
        <w:widowControl w:val="0"/>
        <w:spacing w:before="0" w:after="78" w:afterLines="25" w:line="360" w:lineRule="auto"/>
        <w:jc w:val="center"/>
        <w:outlineLvl w:val="0"/>
        <w:rPr>
          <w:rFonts w:ascii="Times New Roman Regular" w:hAnsi="Times New Roman Regular" w:eastAsia="宋体" w:cs="Times New Roman Regular"/>
          <w:b/>
          <w:bCs/>
          <w:kern w:val="44"/>
          <w:sz w:val="44"/>
          <w:szCs w:val="44"/>
          <w:lang w:val="en-US" w:eastAsia="zh-CN" w:bidi="ar-SA"/>
        </w:rPr>
      </w:pPr>
      <w:r>
        <w:rPr>
          <w:rFonts w:hint="eastAsia" w:ascii="Times New Roman Regular" w:hAnsi="Times New Roman Regular" w:eastAsia="宋体" w:cs="Times New Roman Regular"/>
          <w:b/>
          <w:bCs/>
          <w:kern w:val="44"/>
          <w:sz w:val="44"/>
          <w:szCs w:val="44"/>
          <w:lang w:val="en-US" w:eastAsia="zh-CN" w:bidi="ar-SA"/>
        </w:rPr>
        <w:t>封闭防雨零星工程材料</w:t>
      </w:r>
      <w:r>
        <w:rPr>
          <w:rFonts w:ascii="Times New Roman Regular" w:hAnsi="Times New Roman Regular" w:eastAsia="宋体" w:cs="Times New Roman Regular"/>
          <w:b/>
          <w:bCs/>
          <w:kern w:val="44"/>
          <w:sz w:val="44"/>
          <w:szCs w:val="44"/>
          <w:lang w:val="en-US" w:eastAsia="zh-Hans" w:bidi="ar-SA"/>
        </w:rPr>
        <w:t>采购</w:t>
      </w:r>
      <w:r>
        <w:rPr>
          <w:rFonts w:ascii="Times New Roman Regular" w:hAnsi="Times New Roman Regular" w:eastAsia="宋体" w:cs="Times New Roman Regular"/>
          <w:b/>
          <w:bCs/>
          <w:kern w:val="44"/>
          <w:sz w:val="44"/>
          <w:szCs w:val="44"/>
          <w:lang w:val="en-US" w:eastAsia="zh-CN" w:bidi="ar-SA"/>
        </w:rPr>
        <w:t>合同</w:t>
      </w:r>
    </w:p>
    <w:p w14:paraId="50D18AB5">
      <w:pPr>
        <w:widowControl/>
        <w:spacing w:after="78" w:line="560" w:lineRule="exact"/>
        <w:ind w:firstLine="482" w:firstLineChars="200"/>
        <w:rPr>
          <w:rFonts w:ascii="Times New Roman Regular" w:hAnsi="Times New Roman Regular" w:eastAsia="宋体" w:cs="Times New Roman Regular"/>
          <w:b/>
          <w:bCs/>
          <w:color w:val="000000"/>
          <w:sz w:val="24"/>
        </w:rPr>
      </w:pPr>
      <w:r>
        <w:rPr>
          <w:rFonts w:ascii="Times New Roman Regular" w:hAnsi="Times New Roman Regular" w:eastAsia="宋体" w:cs="Times New Roman Regular"/>
          <w:b/>
          <w:bCs/>
          <w:color w:val="000000"/>
          <w:sz w:val="24"/>
          <w:lang w:eastAsia="zh-Hans"/>
        </w:rPr>
        <w:t>买方（甲方）</w:t>
      </w:r>
      <w:r>
        <w:rPr>
          <w:rFonts w:ascii="Times New Roman Regular" w:hAnsi="Times New Roman Regular" w:eastAsia="宋体" w:cs="Times New Roman Regular"/>
          <w:b/>
          <w:bCs/>
          <w:color w:val="000000"/>
          <w:sz w:val="24"/>
        </w:rPr>
        <w:t>：</w:t>
      </w:r>
      <w:r>
        <w:rPr>
          <w:rFonts w:hint="eastAsia" w:ascii="Times New Roman Regular" w:hAnsi="Times New Roman Regular" w:eastAsia="宋体" w:cs="Times New Roman Regular"/>
          <w:b/>
          <w:bCs/>
          <w:color w:val="000000"/>
          <w:sz w:val="24"/>
          <w:u w:val="single"/>
          <w:lang w:eastAsia="zh-CN"/>
        </w:rPr>
        <w:t>深圳市深水水务</w:t>
      </w:r>
      <w:r>
        <w:rPr>
          <w:rFonts w:hint="eastAsia" w:ascii="Times New Roman Regular" w:hAnsi="Times New Roman Regular" w:eastAsia="宋体" w:cs="Times New Roman Regular"/>
          <w:b/>
          <w:bCs/>
          <w:color w:val="000000"/>
          <w:sz w:val="24"/>
          <w:u w:val="single"/>
          <w:lang w:val="en-US" w:eastAsia="zh-CN"/>
        </w:rPr>
        <w:t>咨询</w:t>
      </w:r>
      <w:r>
        <w:rPr>
          <w:rFonts w:hint="eastAsia" w:ascii="Times New Roman Regular" w:hAnsi="Times New Roman Regular" w:eastAsia="宋体" w:cs="Times New Roman Regular"/>
          <w:b/>
          <w:bCs/>
          <w:color w:val="000000"/>
          <w:sz w:val="24"/>
          <w:u w:val="single"/>
          <w:lang w:eastAsia="zh-CN"/>
        </w:rPr>
        <w:t>有限公司</w:t>
      </w:r>
      <w:r>
        <w:rPr>
          <w:rFonts w:ascii="Times New Roman Regular" w:hAnsi="Times New Roman Regular" w:eastAsia="黑体" w:cs="Times New Roman Regular"/>
          <w:b/>
          <w:bCs/>
          <w:color w:val="000000"/>
          <w:sz w:val="28"/>
          <w:szCs w:val="28"/>
          <w:shd w:val="clear" w:color="auto" w:fill="FFFFFF"/>
        </w:rPr>
        <w:t xml:space="preserve"> </w:t>
      </w:r>
      <w:r>
        <w:rPr>
          <w:rFonts w:ascii="Times New Roman Regular" w:hAnsi="Times New Roman Regular" w:eastAsia="黑体" w:cs="Times New Roman Regular"/>
          <w:b/>
          <w:color w:val="000000"/>
          <w:sz w:val="28"/>
          <w:szCs w:val="28"/>
          <w:shd w:val="clear" w:color="auto" w:fill="FFFFFF"/>
        </w:rPr>
        <w:t xml:space="preserve">  </w:t>
      </w:r>
    </w:p>
    <w:p w14:paraId="2941FE95">
      <w:pPr>
        <w:widowControl/>
        <w:spacing w:after="78" w:line="560" w:lineRule="exact"/>
        <w:ind w:firstLine="482" w:firstLineChars="200"/>
        <w:rPr>
          <w:rFonts w:ascii="Times New Roman Regular" w:hAnsi="Times New Roman Regular" w:eastAsia="宋体" w:cs="Times New Roman Regular"/>
          <w:b/>
          <w:bCs/>
          <w:color w:val="000000"/>
          <w:sz w:val="24"/>
          <w:lang w:eastAsia="zh-Hans"/>
        </w:rPr>
      </w:pPr>
      <w:r>
        <w:rPr>
          <w:rFonts w:ascii="Times New Roman Regular" w:hAnsi="Times New Roman Regular" w:eastAsia="宋体" w:cs="Times New Roman Regular"/>
          <w:b/>
          <w:bCs/>
          <w:color w:val="000000"/>
          <w:sz w:val="24"/>
          <w:lang w:eastAsia="zh-Hans"/>
        </w:rPr>
        <w:t>联系人：</w:t>
      </w:r>
      <w:r>
        <w:rPr>
          <w:rFonts w:hint="eastAsia" w:ascii="Times New Roman Regular" w:hAnsi="Times New Roman Regular" w:eastAsia="宋体" w:cs="Times New Roman Regular"/>
          <w:b/>
          <w:bCs/>
          <w:color w:val="000000"/>
          <w:sz w:val="24"/>
          <w:lang w:val="en-US" w:eastAsia="zh-CN"/>
        </w:rPr>
        <w:t>聂凌峰</w:t>
      </w:r>
      <w:r>
        <w:rPr>
          <w:rFonts w:ascii="Times New Roman Regular" w:hAnsi="Times New Roman Regular" w:eastAsia="宋体" w:cs="Times New Roman Regular"/>
          <w:b/>
          <w:bCs/>
          <w:color w:val="000000"/>
          <w:sz w:val="24"/>
          <w:lang w:eastAsia="zh-Hans"/>
        </w:rPr>
        <w:t xml:space="preserve"> </w:t>
      </w:r>
      <w:r>
        <w:rPr>
          <w:rFonts w:hint="eastAsia" w:ascii="Times New Roman Regular" w:hAnsi="Times New Roman Regular" w:eastAsia="宋体" w:cs="Times New Roman Regular"/>
          <w:b/>
          <w:bCs/>
          <w:color w:val="000000"/>
          <w:sz w:val="24"/>
        </w:rPr>
        <w:t xml:space="preserve"> </w:t>
      </w:r>
      <w:r>
        <w:rPr>
          <w:rFonts w:ascii="Times New Roman Regular" w:hAnsi="Times New Roman Regular" w:eastAsia="宋体" w:cs="Times New Roman Regular"/>
          <w:b/>
          <w:bCs/>
          <w:color w:val="000000"/>
          <w:sz w:val="24"/>
          <w:lang w:eastAsia="zh-Hans"/>
        </w:rPr>
        <w:t xml:space="preserve"> </w:t>
      </w:r>
      <w:r>
        <w:rPr>
          <w:rFonts w:hint="eastAsia" w:ascii="Times New Roman Regular" w:hAnsi="Times New Roman Regular" w:eastAsia="宋体" w:cs="Times New Roman Regular"/>
          <w:b/>
          <w:bCs/>
          <w:color w:val="000000"/>
          <w:sz w:val="24"/>
          <w:lang w:val="en-US" w:eastAsia="zh-CN"/>
        </w:rPr>
        <w:t xml:space="preserve">                      </w:t>
      </w:r>
      <w:r>
        <w:rPr>
          <w:rFonts w:ascii="Times New Roman Regular" w:hAnsi="Times New Roman Regular" w:eastAsia="宋体" w:cs="Times New Roman Regular"/>
          <w:b/>
          <w:bCs/>
          <w:color w:val="000000"/>
          <w:sz w:val="24"/>
          <w:lang w:eastAsia="zh-Hans"/>
        </w:rPr>
        <w:t>联系电话：</w:t>
      </w:r>
      <w:r>
        <w:rPr>
          <w:rFonts w:hint="eastAsia" w:ascii="Times New Roman Regular" w:hAnsi="Times New Roman Regular" w:eastAsia="宋体" w:cs="Times New Roman Regular"/>
          <w:b/>
          <w:bCs/>
          <w:color w:val="000000"/>
          <w:sz w:val="24"/>
          <w:lang w:val="en-US" w:eastAsia="zh-CN"/>
        </w:rPr>
        <w:t>15815558722</w:t>
      </w:r>
      <w:r>
        <w:rPr>
          <w:rFonts w:ascii="Times New Roman Regular" w:hAnsi="Times New Roman Regular" w:eastAsia="宋体" w:cs="Times New Roman Regular"/>
          <w:b/>
          <w:bCs/>
          <w:color w:val="000000"/>
          <w:sz w:val="24"/>
          <w:lang w:eastAsia="zh-Hans"/>
        </w:rPr>
        <w:t xml:space="preserve"> </w:t>
      </w:r>
      <w:r>
        <w:rPr>
          <w:rFonts w:hint="eastAsia" w:ascii="Times New Roman Regular" w:hAnsi="Times New Roman Regular" w:eastAsia="宋体" w:cs="Times New Roman Regular"/>
          <w:b/>
          <w:bCs/>
          <w:color w:val="000000"/>
          <w:sz w:val="24"/>
          <w:lang w:eastAsia="zh-Hans"/>
        </w:rPr>
        <w:t xml:space="preserve"> </w:t>
      </w:r>
      <w:r>
        <w:rPr>
          <w:rFonts w:ascii="Times New Roman Regular" w:hAnsi="Times New Roman Regular" w:eastAsia="宋体" w:cs="Times New Roman Regular"/>
          <w:b/>
          <w:bCs/>
          <w:color w:val="000000"/>
          <w:sz w:val="24"/>
          <w:lang w:eastAsia="zh-Hans"/>
        </w:rPr>
        <w:t xml:space="preserve"> </w:t>
      </w:r>
    </w:p>
    <w:p w14:paraId="799C235C">
      <w:pPr>
        <w:widowControl/>
        <w:spacing w:after="78" w:line="560" w:lineRule="exact"/>
        <w:ind w:firstLine="482" w:firstLineChars="200"/>
        <w:rPr>
          <w:rFonts w:hint="default" w:ascii="Times New Roman Regular" w:hAnsi="Times New Roman Regular" w:eastAsia="宋体" w:cs="Times New Roman Regular"/>
          <w:b/>
          <w:bCs/>
          <w:color w:val="000000"/>
          <w:sz w:val="24"/>
          <w:lang w:val="en-US" w:eastAsia="zh-CN"/>
        </w:rPr>
      </w:pPr>
      <w:r>
        <w:rPr>
          <w:rFonts w:ascii="Times New Roman Regular" w:hAnsi="Times New Roman Regular" w:eastAsia="宋体" w:cs="Times New Roman Regular"/>
          <w:b/>
          <w:bCs/>
          <w:color w:val="000000"/>
          <w:sz w:val="24"/>
          <w:lang w:eastAsia="zh-Hans"/>
        </w:rPr>
        <w:t>通讯地址：</w:t>
      </w:r>
      <w:r>
        <w:rPr>
          <w:rFonts w:hint="eastAsia" w:ascii="Times New Roman Regular" w:hAnsi="Times New Roman Regular" w:eastAsia="宋体" w:cs="Times New Roman Regular"/>
          <w:b/>
          <w:bCs/>
          <w:color w:val="000000"/>
          <w:sz w:val="24"/>
        </w:rPr>
        <w:t>深圳市</w:t>
      </w:r>
      <w:r>
        <w:rPr>
          <w:rFonts w:hint="eastAsia" w:ascii="Times New Roman Regular" w:hAnsi="Times New Roman Regular" w:eastAsia="宋体" w:cs="Times New Roman Regular"/>
          <w:b/>
          <w:bCs/>
          <w:color w:val="000000"/>
          <w:sz w:val="24"/>
          <w:lang w:val="en-US" w:eastAsia="zh-CN"/>
        </w:rPr>
        <w:t>宝安区燕罗街道松岗水质净化厂二期</w:t>
      </w:r>
    </w:p>
    <w:p w14:paraId="001AA3F8">
      <w:pPr>
        <w:widowControl/>
        <w:spacing w:after="78" w:line="560" w:lineRule="exact"/>
        <w:ind w:firstLine="482" w:firstLineChars="200"/>
        <w:rPr>
          <w:rFonts w:hint="default" w:ascii="Times New Roman Regular" w:hAnsi="Times New Roman Regular" w:eastAsia="宋体" w:cs="Times New Roman Regular"/>
          <w:b/>
          <w:bCs/>
          <w:color w:val="000000"/>
          <w:sz w:val="24"/>
          <w:highlight w:val="none"/>
          <w:u w:val="single"/>
          <w:lang w:val="en-US" w:eastAsia="zh-CN"/>
        </w:rPr>
      </w:pPr>
      <w:r>
        <w:rPr>
          <w:rFonts w:ascii="Times New Roman Regular" w:hAnsi="Times New Roman Regular" w:eastAsia="宋体" w:cs="Times New Roman Regular"/>
          <w:b/>
          <w:bCs/>
          <w:color w:val="000000"/>
          <w:sz w:val="24"/>
          <w:highlight w:val="none"/>
          <w:lang w:eastAsia="zh-Hans"/>
        </w:rPr>
        <w:t>卖方（乙方）</w:t>
      </w:r>
      <w:r>
        <w:rPr>
          <w:rFonts w:ascii="Times New Roman Regular" w:hAnsi="Times New Roman Regular" w:eastAsia="宋体" w:cs="Times New Roman Regular"/>
          <w:b/>
          <w:bCs/>
          <w:color w:val="000000"/>
          <w:sz w:val="24"/>
          <w:highlight w:val="none"/>
        </w:rPr>
        <w:t>：</w:t>
      </w:r>
      <w:r>
        <w:rPr>
          <w:rFonts w:hint="eastAsia" w:ascii="Times New Roman Regular" w:hAnsi="Times New Roman Regular" w:eastAsia="宋体" w:cs="Times New Roman Regular"/>
          <w:b/>
          <w:bCs/>
          <w:color w:val="000000"/>
          <w:sz w:val="24"/>
          <w:highlight w:val="none"/>
          <w:u w:val="single"/>
          <w:lang w:val="en-US" w:eastAsia="zh-CN"/>
        </w:rPr>
        <w:t xml:space="preserve">                            </w:t>
      </w:r>
    </w:p>
    <w:p w14:paraId="4B4DF4FA">
      <w:pPr>
        <w:widowControl/>
        <w:spacing w:before="0" w:beforeAutospacing="0" w:afterLines="0" w:afterAutospacing="0" w:line="560" w:lineRule="exact"/>
        <w:ind w:firstLine="482" w:firstLineChars="200"/>
        <w:jc w:val="left"/>
        <w:rPr>
          <w:rFonts w:ascii="Times New Roman Regular" w:hAnsi="Times New Roman Regular" w:eastAsia="宋体" w:cs="Times New Roman Regular"/>
          <w:b/>
          <w:bCs/>
          <w:color w:val="000000"/>
          <w:kern w:val="0"/>
          <w:sz w:val="24"/>
          <w:szCs w:val="20"/>
          <w:highlight w:val="none"/>
          <w:lang w:val="en-US" w:eastAsia="zh-CN" w:bidi="ar-SA"/>
        </w:rPr>
      </w:pPr>
      <w:r>
        <w:rPr>
          <w:rFonts w:ascii="Times New Roman Regular" w:hAnsi="Times New Roman Regular" w:eastAsia="宋体" w:cs="Times New Roman Regular"/>
          <w:b/>
          <w:bCs/>
          <w:color w:val="000000"/>
          <w:kern w:val="0"/>
          <w:sz w:val="24"/>
          <w:szCs w:val="20"/>
          <w:highlight w:val="none"/>
          <w:lang w:val="en-US" w:eastAsia="zh-Hans" w:bidi="ar-SA"/>
        </w:rPr>
        <w:t>联系人：</w:t>
      </w:r>
      <w:r>
        <w:rPr>
          <w:rFonts w:hint="eastAsia" w:ascii="Times New Roman Regular" w:hAnsi="Times New Roman Regular" w:eastAsia="宋体" w:cs="Times New Roman Regular"/>
          <w:b/>
          <w:bCs/>
          <w:color w:val="000000"/>
          <w:kern w:val="0"/>
          <w:sz w:val="24"/>
          <w:szCs w:val="20"/>
          <w:highlight w:val="none"/>
          <w:lang w:val="en-US" w:eastAsia="zh-CN" w:bidi="ar-SA"/>
        </w:rPr>
        <w:t xml:space="preserve">    </w:t>
      </w:r>
      <w:r>
        <w:rPr>
          <w:rFonts w:ascii="Times New Roman Regular" w:hAnsi="Times New Roman Regular" w:eastAsia="宋体" w:cs="Times New Roman Regular"/>
          <w:b/>
          <w:bCs/>
          <w:color w:val="000000"/>
          <w:kern w:val="0"/>
          <w:sz w:val="24"/>
          <w:szCs w:val="20"/>
          <w:highlight w:val="none"/>
          <w:lang w:val="en-US" w:eastAsia="zh-Hans" w:bidi="ar-SA"/>
        </w:rPr>
        <w:t xml:space="preserve">    </w:t>
      </w:r>
      <w:r>
        <w:rPr>
          <w:rFonts w:hint="eastAsia" w:ascii="Times New Roman Regular" w:hAnsi="Times New Roman Regular" w:eastAsia="宋体" w:cs="Times New Roman Regular"/>
          <w:b/>
          <w:bCs/>
          <w:color w:val="000000"/>
          <w:kern w:val="0"/>
          <w:sz w:val="24"/>
          <w:szCs w:val="20"/>
          <w:highlight w:val="none"/>
          <w:lang w:val="en-US" w:eastAsia="zh-CN" w:bidi="ar-SA"/>
        </w:rPr>
        <w:t xml:space="preserve">                       </w:t>
      </w:r>
      <w:r>
        <w:rPr>
          <w:rFonts w:ascii="Times New Roman Regular" w:hAnsi="Times New Roman Regular" w:eastAsia="宋体" w:cs="Times New Roman Regular"/>
          <w:b/>
          <w:bCs/>
          <w:color w:val="000000"/>
          <w:kern w:val="0"/>
          <w:sz w:val="24"/>
          <w:szCs w:val="20"/>
          <w:highlight w:val="none"/>
          <w:lang w:val="en-US" w:eastAsia="zh-Hans" w:bidi="ar-SA"/>
        </w:rPr>
        <w:t>联系电话：</w:t>
      </w:r>
      <w:r>
        <w:rPr>
          <w:rFonts w:hint="eastAsia" w:ascii="Times New Roman Regular" w:hAnsi="Times New Roman Regular" w:eastAsia="宋体" w:cs="Times New Roman Regular"/>
          <w:b/>
          <w:bCs/>
          <w:color w:val="000000"/>
          <w:kern w:val="0"/>
          <w:sz w:val="24"/>
          <w:szCs w:val="20"/>
          <w:highlight w:val="none"/>
          <w:lang w:val="en-US" w:eastAsia="zh-CN" w:bidi="ar-SA"/>
        </w:rPr>
        <w:t xml:space="preserve">     </w:t>
      </w:r>
      <w:r>
        <w:rPr>
          <w:rFonts w:ascii="Times New Roman Regular" w:hAnsi="Times New Roman Regular" w:eastAsia="宋体" w:cs="Times New Roman Regular"/>
          <w:b/>
          <w:bCs/>
          <w:color w:val="000000"/>
          <w:kern w:val="0"/>
          <w:sz w:val="24"/>
          <w:szCs w:val="20"/>
          <w:highlight w:val="none"/>
          <w:lang w:val="en-US" w:eastAsia="zh-Hans" w:bidi="ar-SA"/>
        </w:rPr>
        <w:t xml:space="preserve">  </w:t>
      </w:r>
      <w:r>
        <w:rPr>
          <w:rFonts w:ascii="Times New Roman Regular" w:hAnsi="Times New Roman Regular" w:eastAsia="宋体" w:cs="Times New Roman Regular"/>
          <w:b/>
          <w:bCs/>
          <w:color w:val="000000"/>
          <w:kern w:val="0"/>
          <w:sz w:val="24"/>
          <w:szCs w:val="20"/>
          <w:highlight w:val="none"/>
          <w:lang w:val="en-US" w:eastAsia="zh-CN" w:bidi="ar-SA"/>
        </w:rPr>
        <w:t xml:space="preserve"> </w:t>
      </w:r>
    </w:p>
    <w:p w14:paraId="7AC7AF72">
      <w:pPr>
        <w:widowControl/>
        <w:spacing w:before="0" w:beforeAutospacing="0" w:afterLines="0" w:afterAutospacing="0" w:line="560" w:lineRule="exact"/>
        <w:ind w:firstLine="482" w:firstLineChars="200"/>
        <w:jc w:val="left"/>
        <w:rPr>
          <w:rFonts w:ascii="Times New Roman Regular" w:hAnsi="Times New Roman Regular" w:eastAsia="宋体" w:cs="Times New Roman Regular"/>
          <w:b/>
          <w:bCs/>
          <w:color w:val="000000"/>
          <w:kern w:val="0"/>
          <w:sz w:val="24"/>
          <w:szCs w:val="20"/>
          <w:highlight w:val="none"/>
          <w:lang w:val="en-US" w:eastAsia="zh-Hans" w:bidi="ar-SA"/>
        </w:rPr>
      </w:pPr>
      <w:r>
        <w:rPr>
          <w:rFonts w:ascii="Times New Roman Regular" w:hAnsi="Times New Roman Regular" w:eastAsia="宋体" w:cs="Times New Roman Regular"/>
          <w:b/>
          <w:bCs/>
          <w:color w:val="000000"/>
          <w:kern w:val="0"/>
          <w:sz w:val="24"/>
          <w:szCs w:val="20"/>
          <w:highlight w:val="none"/>
          <w:lang w:val="en-US" w:eastAsia="zh-Hans" w:bidi="ar-SA"/>
        </w:rPr>
        <w:t>通讯地址：</w:t>
      </w:r>
    </w:p>
    <w:p w14:paraId="77D2187B">
      <w:pPr>
        <w:widowControl/>
        <w:spacing w:before="0" w:beforeAutospacing="0" w:afterLines="0" w:afterAutospacing="0" w:line="560" w:lineRule="exact"/>
        <w:ind w:firstLine="480" w:firstLineChars="200"/>
        <w:jc w:val="left"/>
        <w:rPr>
          <w:rFonts w:ascii="Times New Roman Regular" w:hAnsi="Times New Roman Regular" w:eastAsia="宋体" w:cs="Times New Roman Regular"/>
          <w:color w:val="000000"/>
          <w:kern w:val="0"/>
          <w:sz w:val="24"/>
          <w:szCs w:val="20"/>
          <w:lang w:val="en-US" w:eastAsia="zh-CN" w:bidi="ar-SA"/>
        </w:rPr>
      </w:pPr>
    </w:p>
    <w:p w14:paraId="699DF982">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ascii="Times New Roman Regular" w:hAnsi="Times New Roman Regular" w:eastAsia="宋体" w:cs="Times New Roman Regular"/>
          <w:color w:val="000000"/>
          <w:kern w:val="0"/>
          <w:sz w:val="24"/>
          <w:szCs w:val="20"/>
          <w:lang w:val="en-US" w:eastAsia="zh-Hans" w:bidi="ar-SA"/>
        </w:rPr>
        <w:t>本合同各方经平等自愿协商，根据《中华人民共和国民法典》及相关法规，签订本合同以共同遵守。</w:t>
      </w:r>
    </w:p>
    <w:p w14:paraId="070066B7">
      <w:pPr>
        <w:keepNext w:val="0"/>
        <w:keepLines/>
        <w:widowControl/>
        <w:spacing w:before="0" w:after="78" w:afterLines="25" w:line="560" w:lineRule="exact"/>
        <w:ind w:left="480" w:leftChars="200"/>
        <w:jc w:val="both"/>
        <w:outlineLvl w:val="2"/>
        <w:rPr>
          <w:rFonts w:ascii="Times New Roman Regular" w:hAnsi="Times New Roman Regular" w:eastAsia="宋体" w:cs="Times New Roman Regular"/>
          <w:b/>
          <w:bCs/>
          <w:color w:val="000000"/>
          <w:kern w:val="2"/>
          <w:sz w:val="32"/>
          <w:szCs w:val="32"/>
          <w:lang w:val="en-US" w:eastAsia="zh-CN" w:bidi="ar-SA"/>
        </w:rPr>
      </w:pPr>
      <w:r>
        <w:rPr>
          <w:rFonts w:ascii="Times New Roman Regular" w:hAnsi="Times New Roman Regular" w:eastAsia="宋体" w:cs="Times New Roman Regular"/>
          <w:b/>
          <w:bCs/>
          <w:kern w:val="2"/>
          <w:sz w:val="32"/>
          <w:szCs w:val="32"/>
          <w:lang w:val="en-US" w:eastAsia="zh-Hans" w:bidi="ar-SA"/>
        </w:rPr>
        <w:t>一、</w:t>
      </w:r>
      <w:r>
        <w:rPr>
          <w:rFonts w:ascii="Times New Roman Regular" w:hAnsi="Times New Roman Regular" w:eastAsia="宋体" w:cs="Times New Roman Regular"/>
          <w:b/>
          <w:bCs/>
          <w:kern w:val="2"/>
          <w:sz w:val="32"/>
          <w:szCs w:val="32"/>
          <w:lang w:val="en-US" w:eastAsia="zh-CN" w:bidi="ar-SA"/>
        </w:rPr>
        <w:t>产品与价款</w:t>
      </w:r>
    </w:p>
    <w:p w14:paraId="5A86F036">
      <w:pPr>
        <w:widowControl/>
        <w:spacing w:before="0" w:beforeAutospacing="0" w:afterLines="0" w:afterAutospacing="0" w:line="560" w:lineRule="exact"/>
        <w:ind w:left="480" w:leftChars="200"/>
        <w:jc w:val="both"/>
        <w:rPr>
          <w:rFonts w:ascii="Times New Roman Regular" w:hAnsi="Times New Roman Regular" w:eastAsia="宋体" w:cs="Times New Roman Regular"/>
          <w:color w:val="000000"/>
          <w:kern w:val="0"/>
          <w:sz w:val="24"/>
          <w:szCs w:val="20"/>
          <w:lang w:val="en-US" w:eastAsia="zh-Hans" w:bidi="ar-SA"/>
        </w:rPr>
      </w:pPr>
      <w:r>
        <w:rPr>
          <w:rFonts w:ascii="Times New Roman Regular" w:hAnsi="Times New Roman Regular" w:eastAsia="宋体" w:cs="Times New Roman Regular"/>
          <w:color w:val="000000"/>
          <w:kern w:val="0"/>
          <w:sz w:val="24"/>
          <w:szCs w:val="20"/>
          <w:lang w:val="en-US" w:eastAsia="zh-Hans" w:bidi="ar-SA"/>
        </w:rPr>
        <w:t>1.1双方确认：本合同项下的</w:t>
      </w:r>
      <w:r>
        <w:rPr>
          <w:rFonts w:ascii="Times New Roman Regular" w:hAnsi="Times New Roman Regular" w:eastAsia="宋体" w:cs="Times New Roman Regular"/>
          <w:color w:val="000000"/>
          <w:kern w:val="0"/>
          <w:sz w:val="24"/>
          <w:szCs w:val="20"/>
          <w:lang w:val="en-US" w:eastAsia="zh-CN" w:bidi="ar-SA"/>
        </w:rPr>
        <w:t>产品</w:t>
      </w:r>
      <w:r>
        <w:rPr>
          <w:rFonts w:hint="eastAsia" w:ascii="Times New Roman Regular" w:hAnsi="Times New Roman Regular" w:eastAsia="宋体" w:cs="Times New Roman Regular"/>
          <w:color w:val="000000"/>
          <w:kern w:val="0"/>
          <w:sz w:val="24"/>
          <w:szCs w:val="20"/>
          <w:lang w:val="en-US" w:eastAsia="zh-Hans" w:bidi="ar-SA"/>
        </w:rPr>
        <w:t>信息</w:t>
      </w:r>
      <w:r>
        <w:rPr>
          <w:rFonts w:ascii="Times New Roman Regular" w:hAnsi="Times New Roman Regular" w:eastAsia="宋体" w:cs="Times New Roman Regular"/>
          <w:color w:val="000000"/>
          <w:kern w:val="0"/>
          <w:sz w:val="24"/>
          <w:szCs w:val="20"/>
          <w:lang w:val="en-US" w:eastAsia="zh-Hans" w:bidi="ar-SA"/>
        </w:rPr>
        <w:t>及价款，按照</w:t>
      </w:r>
      <w:r>
        <w:rPr>
          <w:rFonts w:hint="eastAsia" w:ascii="Times New Roman Regular" w:hAnsi="Times New Roman Regular" w:eastAsia="宋体" w:cs="Times New Roman Regular"/>
          <w:color w:val="000000"/>
          <w:kern w:val="0"/>
          <w:sz w:val="24"/>
          <w:szCs w:val="20"/>
          <w:lang w:val="en-US" w:eastAsia="zh-CN" w:bidi="ar-SA"/>
        </w:rPr>
        <w:t>以下</w:t>
      </w:r>
      <w:r>
        <w:rPr>
          <w:rFonts w:ascii="Times New Roman Regular" w:hAnsi="Times New Roman Regular" w:eastAsia="宋体" w:cs="Times New Roman Regular"/>
          <w:color w:val="000000"/>
          <w:kern w:val="0"/>
          <w:sz w:val="24"/>
          <w:szCs w:val="20"/>
          <w:lang w:val="en-US" w:eastAsia="zh-Hans" w:bidi="ar-SA"/>
        </w:rPr>
        <w:t>方式</w:t>
      </w:r>
      <w:r>
        <w:rPr>
          <w:rFonts w:hint="eastAsia" w:ascii="Times New Roman Regular" w:hAnsi="Times New Roman Regular" w:eastAsia="宋体" w:cs="Times New Roman Regular"/>
          <w:color w:val="000000"/>
          <w:kern w:val="0"/>
          <w:sz w:val="24"/>
          <w:szCs w:val="20"/>
          <w:lang w:val="en-US" w:eastAsia="zh-CN" w:bidi="ar-SA"/>
        </w:rPr>
        <w:t>执行</w:t>
      </w:r>
      <w:r>
        <w:rPr>
          <w:rFonts w:ascii="Times New Roman Regular" w:hAnsi="Times New Roman Regular" w:eastAsia="宋体" w:cs="Times New Roman Regular"/>
          <w:color w:val="000000"/>
          <w:kern w:val="0"/>
          <w:sz w:val="24"/>
          <w:szCs w:val="20"/>
          <w:lang w:val="en-US" w:eastAsia="zh-Hans" w:bidi="ar-SA"/>
        </w:rPr>
        <w:t>：</w:t>
      </w:r>
    </w:p>
    <w:p w14:paraId="50E95990">
      <w:pPr>
        <w:widowControl/>
        <w:spacing w:before="0" w:beforeAutospacing="0" w:afterLines="0" w:afterAutospacing="0" w:line="560" w:lineRule="exact"/>
        <w:ind w:firstLine="480" w:firstLineChars="200"/>
        <w:jc w:val="both"/>
        <w:rPr>
          <w:rFonts w:hint="eastAsia" w:ascii="Times New Roman Regular" w:hAnsi="Times New Roman Regular" w:cs="Times New Roman Regular"/>
          <w:color w:val="000000"/>
          <w:lang w:val="en-US" w:eastAsia="zh-Hans"/>
        </w:rPr>
      </w:pPr>
      <w:r>
        <w:rPr>
          <w:rFonts w:hint="eastAsia" w:ascii="Times New Roman Regular" w:hAnsi="Times New Roman Regular" w:cs="Times New Roman Regular"/>
          <w:color w:val="000000"/>
          <w:lang w:val="en-US" w:eastAsia="zh-Hans"/>
        </w:rPr>
        <w:t>甲方采购产品名称、规格型号、数量、价款等如下：</w:t>
      </w:r>
    </w:p>
    <w:tbl>
      <w:tblPr>
        <w:tblStyle w:val="21"/>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974"/>
        <w:gridCol w:w="1594"/>
        <w:gridCol w:w="1792"/>
        <w:gridCol w:w="1689"/>
        <w:gridCol w:w="1598"/>
        <w:gridCol w:w="674"/>
      </w:tblGrid>
      <w:tr w14:paraId="744697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1043" w:type="dxa"/>
            <w:tcBorders>
              <w:top w:val="single" w:color="000000" w:sz="6" w:space="0"/>
              <w:left w:val="single" w:color="000000" w:sz="6" w:space="0"/>
              <w:bottom w:val="single" w:color="000000" w:sz="6" w:space="0"/>
              <w:right w:val="single" w:color="000000" w:sz="6" w:space="0"/>
            </w:tcBorders>
          </w:tcPr>
          <w:p w14:paraId="7955818D">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产品名称</w:t>
            </w:r>
          </w:p>
        </w:tc>
        <w:tc>
          <w:tcPr>
            <w:tcW w:w="1594" w:type="dxa"/>
            <w:tcBorders>
              <w:top w:val="single" w:color="000000" w:sz="6" w:space="0"/>
              <w:left w:val="single" w:color="000000" w:sz="6" w:space="0"/>
              <w:bottom w:val="single" w:color="000000" w:sz="6" w:space="0"/>
              <w:right w:val="single" w:color="000000" w:sz="6" w:space="0"/>
            </w:tcBorders>
          </w:tcPr>
          <w:p w14:paraId="31BE1E29">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Regular" w:hAnsi="Times New Roman Regular" w:eastAsia="宋体" w:cs="Times New Roman Regular"/>
                <w:b/>
                <w:bCs/>
                <w:color w:val="000000"/>
                <w:lang w:val="en-US" w:eastAsia="zh-Hans"/>
              </w:rPr>
            </w:pPr>
            <w:r>
              <w:rPr>
                <w:rFonts w:hint="default" w:ascii="Times New Roman Regular" w:hAnsi="Times New Roman Regular" w:cs="Times New Roman Regular"/>
                <w:b/>
                <w:bCs/>
                <w:color w:val="000000"/>
              </w:rPr>
              <w:t>规格</w:t>
            </w:r>
            <w:r>
              <w:rPr>
                <w:rFonts w:hint="eastAsia" w:ascii="Times New Roman Regular" w:hAnsi="Times New Roman Regular" w:cs="Times New Roman Regular"/>
                <w:b/>
                <w:bCs/>
                <w:color w:val="000000"/>
                <w:lang w:val="en-US" w:eastAsia="zh-Hans"/>
              </w:rPr>
              <w:t>型号</w:t>
            </w:r>
          </w:p>
        </w:tc>
        <w:tc>
          <w:tcPr>
            <w:tcW w:w="1916" w:type="dxa"/>
            <w:tcBorders>
              <w:top w:val="single" w:color="000000" w:sz="6" w:space="0"/>
              <w:left w:val="single" w:color="000000" w:sz="6" w:space="0"/>
              <w:bottom w:val="single" w:color="000000" w:sz="6" w:space="0"/>
              <w:right w:val="single" w:color="000000" w:sz="6" w:space="0"/>
            </w:tcBorders>
          </w:tcPr>
          <w:p w14:paraId="08CC798D">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数量</w:t>
            </w:r>
          </w:p>
        </w:tc>
        <w:tc>
          <w:tcPr>
            <w:tcW w:w="1815" w:type="dxa"/>
            <w:tcBorders>
              <w:top w:val="single" w:color="000000" w:sz="6" w:space="0"/>
              <w:left w:val="single" w:color="000000" w:sz="6" w:space="0"/>
              <w:bottom w:val="single" w:color="000000" w:sz="6" w:space="0"/>
              <w:right w:val="single" w:color="000000" w:sz="6" w:space="0"/>
            </w:tcBorders>
          </w:tcPr>
          <w:p w14:paraId="68B32EF0">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单价（</w:t>
            </w:r>
            <w:r>
              <w:rPr>
                <w:rFonts w:hint="eastAsia" w:ascii="Times New Roman Regular" w:hAnsi="Times New Roman Regular" w:cs="Times New Roman Regular"/>
                <w:b/>
                <w:bCs/>
                <w:color w:val="000000"/>
                <w:lang w:val="en-US" w:eastAsia="zh-Hans"/>
              </w:rPr>
              <w:t>含税</w:t>
            </w:r>
            <w:r>
              <w:rPr>
                <w:rFonts w:hint="default" w:ascii="Times New Roman Regular" w:hAnsi="Times New Roman Regular" w:cs="Times New Roman Regular"/>
                <w:b/>
                <w:bCs/>
                <w:color w:val="000000"/>
              </w:rPr>
              <w:t>）</w:t>
            </w:r>
          </w:p>
        </w:tc>
        <w:tc>
          <w:tcPr>
            <w:tcW w:w="1715" w:type="dxa"/>
            <w:tcBorders>
              <w:top w:val="single" w:color="000000" w:sz="6" w:space="0"/>
              <w:left w:val="single" w:color="000000" w:sz="6" w:space="0"/>
              <w:bottom w:val="single" w:color="000000" w:sz="6" w:space="0"/>
              <w:right w:val="single" w:color="000000" w:sz="6" w:space="0"/>
            </w:tcBorders>
          </w:tcPr>
          <w:p w14:paraId="68260650">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总价（</w:t>
            </w:r>
            <w:r>
              <w:rPr>
                <w:rFonts w:hint="eastAsia" w:ascii="Times New Roman Regular" w:hAnsi="Times New Roman Regular" w:cs="Times New Roman Regular"/>
                <w:b/>
                <w:bCs/>
                <w:color w:val="000000"/>
                <w:lang w:val="en-US" w:eastAsia="zh-Hans"/>
              </w:rPr>
              <w:t>含税</w:t>
            </w:r>
            <w:r>
              <w:rPr>
                <w:rFonts w:hint="default" w:ascii="Times New Roman Regular" w:hAnsi="Times New Roman Regular" w:cs="Times New Roman Regular"/>
                <w:b/>
                <w:bCs/>
                <w:color w:val="000000"/>
              </w:rPr>
              <w:t>）</w:t>
            </w:r>
          </w:p>
        </w:tc>
        <w:tc>
          <w:tcPr>
            <w:tcW w:w="720" w:type="dxa"/>
            <w:tcBorders>
              <w:top w:val="single" w:color="000000" w:sz="6" w:space="0"/>
              <w:left w:val="single" w:color="000000" w:sz="6" w:space="0"/>
              <w:bottom w:val="single" w:color="000000" w:sz="6" w:space="0"/>
              <w:right w:val="single" w:color="000000" w:sz="6" w:space="0"/>
            </w:tcBorders>
          </w:tcPr>
          <w:p w14:paraId="2F9AB970">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备注</w:t>
            </w:r>
          </w:p>
        </w:tc>
      </w:tr>
      <w:tr w14:paraId="21A8A7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43" w:type="dxa"/>
            <w:tcBorders>
              <w:top w:val="single" w:color="000000" w:sz="6" w:space="0"/>
              <w:left w:val="single" w:color="000000" w:sz="6" w:space="0"/>
              <w:bottom w:val="single" w:color="000000" w:sz="6" w:space="0"/>
              <w:right w:val="single" w:color="000000" w:sz="6" w:space="0"/>
            </w:tcBorders>
            <w:vAlign w:val="center"/>
          </w:tcPr>
          <w:p w14:paraId="7D86E668">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热镀锌方通</w:t>
            </w:r>
          </w:p>
        </w:tc>
        <w:tc>
          <w:tcPr>
            <w:tcW w:w="1594" w:type="dxa"/>
            <w:tcBorders>
              <w:top w:val="single" w:color="000000" w:sz="6" w:space="0"/>
              <w:left w:val="single" w:color="000000" w:sz="6" w:space="0"/>
              <w:bottom w:val="single" w:color="000000" w:sz="6" w:space="0"/>
              <w:right w:val="single" w:color="000000" w:sz="6" w:space="0"/>
            </w:tcBorders>
            <w:vAlign w:val="top"/>
          </w:tcPr>
          <w:p w14:paraId="6B44F999">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100*100*5mm</w:t>
            </w:r>
          </w:p>
        </w:tc>
        <w:tc>
          <w:tcPr>
            <w:tcW w:w="1916" w:type="dxa"/>
            <w:tcBorders>
              <w:top w:val="single" w:color="000000" w:sz="6" w:space="0"/>
              <w:left w:val="single" w:color="000000" w:sz="6" w:space="0"/>
              <w:bottom w:val="single" w:color="000000" w:sz="6" w:space="0"/>
              <w:right w:val="single" w:color="000000" w:sz="6" w:space="0"/>
            </w:tcBorders>
            <w:vAlign w:val="center"/>
          </w:tcPr>
          <w:p w14:paraId="35CA458D">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132米</w:t>
            </w:r>
          </w:p>
        </w:tc>
        <w:tc>
          <w:tcPr>
            <w:tcW w:w="1815" w:type="dxa"/>
            <w:tcBorders>
              <w:top w:val="single" w:color="000000" w:sz="6" w:space="0"/>
              <w:left w:val="single" w:color="000000" w:sz="6" w:space="0"/>
              <w:bottom w:val="single" w:color="000000" w:sz="6" w:space="0"/>
              <w:right w:val="single" w:color="000000" w:sz="6" w:space="0"/>
            </w:tcBorders>
          </w:tcPr>
          <w:p w14:paraId="51639734">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1715" w:type="dxa"/>
            <w:tcBorders>
              <w:top w:val="single" w:color="000000" w:sz="6" w:space="0"/>
              <w:left w:val="single" w:color="000000" w:sz="6" w:space="0"/>
              <w:bottom w:val="single" w:color="000000" w:sz="6" w:space="0"/>
              <w:right w:val="single" w:color="000000" w:sz="6" w:space="0"/>
            </w:tcBorders>
          </w:tcPr>
          <w:p w14:paraId="09A9958F">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720" w:type="dxa"/>
            <w:tcBorders>
              <w:top w:val="single" w:color="000000" w:sz="6" w:space="0"/>
              <w:left w:val="single" w:color="000000" w:sz="6" w:space="0"/>
              <w:bottom w:val="single" w:color="000000" w:sz="6" w:space="0"/>
              <w:right w:val="single" w:color="000000" w:sz="6" w:space="0"/>
            </w:tcBorders>
          </w:tcPr>
          <w:p w14:paraId="0A3A02F1">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r>
      <w:tr w14:paraId="66478D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43" w:type="dxa"/>
            <w:tcBorders>
              <w:top w:val="single" w:color="000000" w:sz="6" w:space="0"/>
              <w:left w:val="single" w:color="000000" w:sz="6" w:space="0"/>
              <w:bottom w:val="single" w:color="000000" w:sz="6" w:space="0"/>
              <w:right w:val="single" w:color="000000" w:sz="6" w:space="0"/>
            </w:tcBorders>
            <w:vAlign w:val="center"/>
          </w:tcPr>
          <w:p w14:paraId="7E7A9859">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热镀锌方通</w:t>
            </w:r>
          </w:p>
        </w:tc>
        <w:tc>
          <w:tcPr>
            <w:tcW w:w="1594" w:type="dxa"/>
            <w:tcBorders>
              <w:top w:val="single" w:color="000000" w:sz="6" w:space="0"/>
              <w:left w:val="single" w:color="000000" w:sz="6" w:space="0"/>
              <w:bottom w:val="single" w:color="000000" w:sz="6" w:space="0"/>
              <w:right w:val="single" w:color="000000" w:sz="6" w:space="0"/>
            </w:tcBorders>
            <w:vAlign w:val="top"/>
          </w:tcPr>
          <w:p w14:paraId="2F2231E4">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80*80*3mm</w:t>
            </w:r>
          </w:p>
        </w:tc>
        <w:tc>
          <w:tcPr>
            <w:tcW w:w="1916" w:type="dxa"/>
            <w:tcBorders>
              <w:top w:val="single" w:color="000000" w:sz="6" w:space="0"/>
              <w:left w:val="single" w:color="000000" w:sz="6" w:space="0"/>
              <w:bottom w:val="single" w:color="000000" w:sz="6" w:space="0"/>
              <w:right w:val="single" w:color="000000" w:sz="6" w:space="0"/>
            </w:tcBorders>
            <w:vAlign w:val="center"/>
          </w:tcPr>
          <w:p w14:paraId="4962B20F">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84米</w:t>
            </w:r>
          </w:p>
        </w:tc>
        <w:tc>
          <w:tcPr>
            <w:tcW w:w="1815" w:type="dxa"/>
            <w:tcBorders>
              <w:top w:val="single" w:color="000000" w:sz="6" w:space="0"/>
              <w:left w:val="single" w:color="000000" w:sz="6" w:space="0"/>
              <w:bottom w:val="single" w:color="000000" w:sz="6" w:space="0"/>
              <w:right w:val="single" w:color="000000" w:sz="6" w:space="0"/>
            </w:tcBorders>
          </w:tcPr>
          <w:p w14:paraId="462FFA90">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1715" w:type="dxa"/>
            <w:tcBorders>
              <w:top w:val="single" w:color="000000" w:sz="6" w:space="0"/>
              <w:left w:val="single" w:color="000000" w:sz="6" w:space="0"/>
              <w:bottom w:val="single" w:color="000000" w:sz="6" w:space="0"/>
              <w:right w:val="single" w:color="000000" w:sz="6" w:space="0"/>
            </w:tcBorders>
          </w:tcPr>
          <w:p w14:paraId="3918E1EA">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720" w:type="dxa"/>
            <w:tcBorders>
              <w:top w:val="single" w:color="000000" w:sz="6" w:space="0"/>
              <w:left w:val="single" w:color="000000" w:sz="6" w:space="0"/>
              <w:bottom w:val="single" w:color="000000" w:sz="6" w:space="0"/>
              <w:right w:val="single" w:color="000000" w:sz="6" w:space="0"/>
            </w:tcBorders>
          </w:tcPr>
          <w:p w14:paraId="1B2B382C">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r>
      <w:tr w14:paraId="040A05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43" w:type="dxa"/>
            <w:tcBorders>
              <w:top w:val="single" w:color="000000" w:sz="6" w:space="0"/>
              <w:left w:val="single" w:color="000000" w:sz="6" w:space="0"/>
              <w:bottom w:val="single" w:color="000000" w:sz="6" w:space="0"/>
              <w:right w:val="single" w:color="000000" w:sz="6" w:space="0"/>
            </w:tcBorders>
            <w:vAlign w:val="center"/>
          </w:tcPr>
          <w:p w14:paraId="05290147">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热镀锌方通</w:t>
            </w:r>
          </w:p>
        </w:tc>
        <w:tc>
          <w:tcPr>
            <w:tcW w:w="1594" w:type="dxa"/>
            <w:tcBorders>
              <w:top w:val="single" w:color="000000" w:sz="6" w:space="0"/>
              <w:left w:val="single" w:color="000000" w:sz="6" w:space="0"/>
              <w:bottom w:val="single" w:color="000000" w:sz="6" w:space="0"/>
              <w:right w:val="single" w:color="000000" w:sz="6" w:space="0"/>
            </w:tcBorders>
            <w:vAlign w:val="top"/>
          </w:tcPr>
          <w:p w14:paraId="53C99DF9">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50*50*3mm</w:t>
            </w:r>
          </w:p>
        </w:tc>
        <w:tc>
          <w:tcPr>
            <w:tcW w:w="1916" w:type="dxa"/>
            <w:tcBorders>
              <w:top w:val="single" w:color="000000" w:sz="6" w:space="0"/>
              <w:left w:val="single" w:color="000000" w:sz="6" w:space="0"/>
              <w:bottom w:val="single" w:color="000000" w:sz="6" w:space="0"/>
              <w:right w:val="single" w:color="000000" w:sz="6" w:space="0"/>
            </w:tcBorders>
            <w:vAlign w:val="center"/>
          </w:tcPr>
          <w:p w14:paraId="75999573">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504米</w:t>
            </w:r>
          </w:p>
        </w:tc>
        <w:tc>
          <w:tcPr>
            <w:tcW w:w="1815" w:type="dxa"/>
            <w:tcBorders>
              <w:top w:val="single" w:color="000000" w:sz="6" w:space="0"/>
              <w:left w:val="single" w:color="000000" w:sz="6" w:space="0"/>
              <w:bottom w:val="single" w:color="000000" w:sz="6" w:space="0"/>
              <w:right w:val="single" w:color="000000" w:sz="6" w:space="0"/>
            </w:tcBorders>
          </w:tcPr>
          <w:p w14:paraId="2FB770E2">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1715" w:type="dxa"/>
            <w:tcBorders>
              <w:top w:val="single" w:color="000000" w:sz="6" w:space="0"/>
              <w:left w:val="single" w:color="000000" w:sz="6" w:space="0"/>
              <w:bottom w:val="single" w:color="000000" w:sz="6" w:space="0"/>
              <w:right w:val="single" w:color="000000" w:sz="6" w:space="0"/>
            </w:tcBorders>
          </w:tcPr>
          <w:p w14:paraId="5DDE9F74">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720" w:type="dxa"/>
            <w:tcBorders>
              <w:top w:val="single" w:color="000000" w:sz="6" w:space="0"/>
              <w:left w:val="single" w:color="000000" w:sz="6" w:space="0"/>
              <w:bottom w:val="single" w:color="000000" w:sz="6" w:space="0"/>
              <w:right w:val="single" w:color="000000" w:sz="6" w:space="0"/>
            </w:tcBorders>
          </w:tcPr>
          <w:p w14:paraId="0A7CBD51">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r>
      <w:tr w14:paraId="38D0D3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43" w:type="dxa"/>
            <w:tcBorders>
              <w:top w:val="single" w:color="000000" w:sz="6" w:space="0"/>
              <w:left w:val="single" w:color="000000" w:sz="6" w:space="0"/>
              <w:bottom w:val="single" w:color="000000" w:sz="6" w:space="0"/>
              <w:right w:val="single" w:color="000000" w:sz="6" w:space="0"/>
            </w:tcBorders>
            <w:vAlign w:val="center"/>
          </w:tcPr>
          <w:p w14:paraId="79BF2132">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热镀锌方通</w:t>
            </w:r>
          </w:p>
        </w:tc>
        <w:tc>
          <w:tcPr>
            <w:tcW w:w="1594" w:type="dxa"/>
            <w:tcBorders>
              <w:top w:val="single" w:color="000000" w:sz="6" w:space="0"/>
              <w:left w:val="single" w:color="000000" w:sz="6" w:space="0"/>
              <w:bottom w:val="single" w:color="000000" w:sz="6" w:space="0"/>
              <w:right w:val="single" w:color="000000" w:sz="6" w:space="0"/>
            </w:tcBorders>
            <w:vAlign w:val="top"/>
          </w:tcPr>
          <w:p w14:paraId="7A462C87">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40*40*3mm</w:t>
            </w:r>
          </w:p>
        </w:tc>
        <w:tc>
          <w:tcPr>
            <w:tcW w:w="1916" w:type="dxa"/>
            <w:tcBorders>
              <w:top w:val="single" w:color="000000" w:sz="6" w:space="0"/>
              <w:left w:val="single" w:color="000000" w:sz="6" w:space="0"/>
              <w:bottom w:val="single" w:color="000000" w:sz="6" w:space="0"/>
              <w:right w:val="single" w:color="000000" w:sz="6" w:space="0"/>
            </w:tcBorders>
            <w:vAlign w:val="center"/>
          </w:tcPr>
          <w:p w14:paraId="6C4A1E54">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444米</w:t>
            </w:r>
          </w:p>
        </w:tc>
        <w:tc>
          <w:tcPr>
            <w:tcW w:w="1815" w:type="dxa"/>
            <w:tcBorders>
              <w:top w:val="single" w:color="000000" w:sz="6" w:space="0"/>
              <w:left w:val="single" w:color="000000" w:sz="6" w:space="0"/>
              <w:bottom w:val="single" w:color="000000" w:sz="6" w:space="0"/>
              <w:right w:val="single" w:color="000000" w:sz="6" w:space="0"/>
            </w:tcBorders>
          </w:tcPr>
          <w:p w14:paraId="3F28C1A0">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1715" w:type="dxa"/>
            <w:tcBorders>
              <w:top w:val="single" w:color="000000" w:sz="6" w:space="0"/>
              <w:left w:val="single" w:color="000000" w:sz="6" w:space="0"/>
              <w:bottom w:val="single" w:color="000000" w:sz="6" w:space="0"/>
              <w:right w:val="single" w:color="000000" w:sz="6" w:space="0"/>
            </w:tcBorders>
          </w:tcPr>
          <w:p w14:paraId="4A377926">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720" w:type="dxa"/>
            <w:tcBorders>
              <w:top w:val="single" w:color="000000" w:sz="6" w:space="0"/>
              <w:left w:val="single" w:color="000000" w:sz="6" w:space="0"/>
              <w:bottom w:val="single" w:color="000000" w:sz="6" w:space="0"/>
              <w:right w:val="single" w:color="000000" w:sz="6" w:space="0"/>
            </w:tcBorders>
          </w:tcPr>
          <w:p w14:paraId="4BB3B92A">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r>
      <w:tr w14:paraId="665B79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43" w:type="dxa"/>
            <w:tcBorders>
              <w:top w:val="single" w:color="000000" w:sz="6" w:space="0"/>
              <w:left w:val="single" w:color="000000" w:sz="6" w:space="0"/>
              <w:bottom w:val="single" w:color="000000" w:sz="6" w:space="0"/>
              <w:right w:val="single" w:color="000000" w:sz="6" w:space="0"/>
            </w:tcBorders>
            <w:vAlign w:val="center"/>
          </w:tcPr>
          <w:p w14:paraId="3E5035AF">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Regular" w:hAnsi="Times New Roman Regular" w:cs="Times New Roman Regular"/>
              </w:rPr>
            </w:pPr>
            <w:r>
              <w:rPr>
                <w:rFonts w:hint="eastAsia" w:ascii="Times New Roman Regular" w:hAnsi="Times New Roman Regular" w:cs="Times New Roman Regular"/>
                <w:lang w:eastAsia="zh-CN"/>
              </w:rPr>
              <w:t>阳光板</w:t>
            </w:r>
          </w:p>
        </w:tc>
        <w:tc>
          <w:tcPr>
            <w:tcW w:w="1594" w:type="dxa"/>
            <w:tcBorders>
              <w:top w:val="single" w:color="000000" w:sz="6" w:space="0"/>
              <w:left w:val="single" w:color="000000" w:sz="6" w:space="0"/>
              <w:bottom w:val="single" w:color="000000" w:sz="6" w:space="0"/>
              <w:right w:val="single" w:color="000000" w:sz="6" w:space="0"/>
            </w:tcBorders>
            <w:vAlign w:val="top"/>
          </w:tcPr>
          <w:p w14:paraId="7C837D5F">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绿色，厚度10mm</w:t>
            </w:r>
          </w:p>
        </w:tc>
        <w:tc>
          <w:tcPr>
            <w:tcW w:w="1916" w:type="dxa"/>
            <w:tcBorders>
              <w:top w:val="single" w:color="000000" w:sz="6" w:space="0"/>
              <w:left w:val="single" w:color="000000" w:sz="6" w:space="0"/>
              <w:bottom w:val="single" w:color="000000" w:sz="6" w:space="0"/>
              <w:right w:val="single" w:color="000000" w:sz="6" w:space="0"/>
            </w:tcBorders>
            <w:vAlign w:val="center"/>
          </w:tcPr>
          <w:p w14:paraId="159CBB39">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800平方</w:t>
            </w:r>
          </w:p>
        </w:tc>
        <w:tc>
          <w:tcPr>
            <w:tcW w:w="1815" w:type="dxa"/>
            <w:tcBorders>
              <w:top w:val="single" w:color="000000" w:sz="6" w:space="0"/>
              <w:left w:val="single" w:color="000000" w:sz="6" w:space="0"/>
              <w:bottom w:val="single" w:color="000000" w:sz="6" w:space="0"/>
              <w:right w:val="single" w:color="000000" w:sz="6" w:space="0"/>
            </w:tcBorders>
          </w:tcPr>
          <w:p w14:paraId="09978688">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1715" w:type="dxa"/>
            <w:tcBorders>
              <w:top w:val="single" w:color="000000" w:sz="6" w:space="0"/>
              <w:left w:val="single" w:color="000000" w:sz="6" w:space="0"/>
              <w:bottom w:val="single" w:color="000000" w:sz="6" w:space="0"/>
              <w:right w:val="single" w:color="000000" w:sz="6" w:space="0"/>
            </w:tcBorders>
          </w:tcPr>
          <w:p w14:paraId="4A1B1837">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720" w:type="dxa"/>
            <w:tcBorders>
              <w:top w:val="single" w:color="000000" w:sz="6" w:space="0"/>
              <w:left w:val="single" w:color="000000" w:sz="6" w:space="0"/>
              <w:bottom w:val="single" w:color="000000" w:sz="6" w:space="0"/>
              <w:right w:val="single" w:color="000000" w:sz="6" w:space="0"/>
            </w:tcBorders>
          </w:tcPr>
          <w:p w14:paraId="1DA69723">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r>
      <w:tr w14:paraId="447090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43" w:type="dxa"/>
            <w:tcBorders>
              <w:top w:val="single" w:color="000000" w:sz="6" w:space="0"/>
              <w:left w:val="single" w:color="000000" w:sz="6" w:space="0"/>
              <w:bottom w:val="single" w:color="000000" w:sz="6" w:space="0"/>
              <w:right w:val="single" w:color="000000" w:sz="6" w:space="0"/>
            </w:tcBorders>
            <w:vAlign w:val="center"/>
          </w:tcPr>
          <w:p w14:paraId="2467564F">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Regular" w:hAnsi="Times New Roman Regular" w:cs="Times New Roman Regular"/>
              </w:rPr>
            </w:pPr>
            <w:r>
              <w:rPr>
                <w:rFonts w:hint="eastAsia" w:ascii="Times New Roman Regular" w:hAnsi="Times New Roman Regular" w:cs="Times New Roman Regular"/>
                <w:lang w:eastAsia="zh-CN"/>
              </w:rPr>
              <w:t>铝压条</w:t>
            </w:r>
          </w:p>
        </w:tc>
        <w:tc>
          <w:tcPr>
            <w:tcW w:w="1594" w:type="dxa"/>
            <w:tcBorders>
              <w:top w:val="single" w:color="000000" w:sz="6" w:space="0"/>
              <w:left w:val="single" w:color="000000" w:sz="6" w:space="0"/>
              <w:bottom w:val="single" w:color="000000" w:sz="6" w:space="0"/>
              <w:right w:val="single" w:color="000000" w:sz="6" w:space="0"/>
            </w:tcBorders>
            <w:vAlign w:val="top"/>
          </w:tcPr>
          <w:p w14:paraId="6DCC7CFD">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宽度45mm</w:t>
            </w:r>
          </w:p>
        </w:tc>
        <w:tc>
          <w:tcPr>
            <w:tcW w:w="1916" w:type="dxa"/>
            <w:tcBorders>
              <w:top w:val="single" w:color="000000" w:sz="6" w:space="0"/>
              <w:left w:val="single" w:color="000000" w:sz="6" w:space="0"/>
              <w:bottom w:val="single" w:color="000000" w:sz="6" w:space="0"/>
              <w:right w:val="single" w:color="000000" w:sz="6" w:space="0"/>
            </w:tcBorders>
            <w:vAlign w:val="center"/>
          </w:tcPr>
          <w:p w14:paraId="34A7D4B2">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2000米</w:t>
            </w:r>
          </w:p>
        </w:tc>
        <w:tc>
          <w:tcPr>
            <w:tcW w:w="1815" w:type="dxa"/>
            <w:tcBorders>
              <w:top w:val="single" w:color="000000" w:sz="6" w:space="0"/>
              <w:left w:val="single" w:color="000000" w:sz="6" w:space="0"/>
              <w:bottom w:val="single" w:color="000000" w:sz="6" w:space="0"/>
              <w:right w:val="single" w:color="000000" w:sz="6" w:space="0"/>
            </w:tcBorders>
          </w:tcPr>
          <w:p w14:paraId="7A46E7D6">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1715" w:type="dxa"/>
            <w:tcBorders>
              <w:top w:val="single" w:color="000000" w:sz="6" w:space="0"/>
              <w:left w:val="single" w:color="000000" w:sz="6" w:space="0"/>
              <w:bottom w:val="single" w:color="000000" w:sz="6" w:space="0"/>
              <w:right w:val="single" w:color="000000" w:sz="6" w:space="0"/>
            </w:tcBorders>
          </w:tcPr>
          <w:p w14:paraId="5094FC93">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720" w:type="dxa"/>
            <w:tcBorders>
              <w:top w:val="single" w:color="000000" w:sz="6" w:space="0"/>
              <w:left w:val="single" w:color="000000" w:sz="6" w:space="0"/>
              <w:bottom w:val="single" w:color="000000" w:sz="6" w:space="0"/>
              <w:right w:val="single" w:color="000000" w:sz="6" w:space="0"/>
            </w:tcBorders>
          </w:tcPr>
          <w:p w14:paraId="4086C4B7">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r>
      <w:tr w14:paraId="25B672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43" w:type="dxa"/>
            <w:tcBorders>
              <w:top w:val="single" w:color="000000" w:sz="6" w:space="0"/>
              <w:left w:val="single" w:color="000000" w:sz="6" w:space="0"/>
              <w:bottom w:val="single" w:color="000000" w:sz="6" w:space="0"/>
              <w:right w:val="single" w:color="000000" w:sz="6" w:space="0"/>
            </w:tcBorders>
            <w:vAlign w:val="center"/>
          </w:tcPr>
          <w:p w14:paraId="44DA346F">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Regular" w:hAnsi="Times New Roman Regular" w:cs="Times New Roman Regular"/>
              </w:rPr>
            </w:pPr>
            <w:r>
              <w:rPr>
                <w:rFonts w:hint="eastAsia" w:ascii="Times New Roman Regular" w:hAnsi="Times New Roman Regular" w:cs="Times New Roman Regular"/>
                <w:lang w:eastAsia="zh-CN"/>
              </w:rPr>
              <w:t>自攻螺钉</w:t>
            </w:r>
          </w:p>
        </w:tc>
        <w:tc>
          <w:tcPr>
            <w:tcW w:w="1594" w:type="dxa"/>
            <w:tcBorders>
              <w:top w:val="single" w:color="000000" w:sz="6" w:space="0"/>
              <w:left w:val="single" w:color="000000" w:sz="6" w:space="0"/>
              <w:bottom w:val="single" w:color="000000" w:sz="6" w:space="0"/>
              <w:right w:val="single" w:color="000000" w:sz="6" w:space="0"/>
            </w:tcBorders>
            <w:vAlign w:val="top"/>
          </w:tcPr>
          <w:p w14:paraId="5A7FC2AC">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长度25mm</w:t>
            </w:r>
          </w:p>
        </w:tc>
        <w:tc>
          <w:tcPr>
            <w:tcW w:w="1916" w:type="dxa"/>
            <w:tcBorders>
              <w:top w:val="single" w:color="000000" w:sz="6" w:space="0"/>
              <w:left w:val="single" w:color="000000" w:sz="6" w:space="0"/>
              <w:bottom w:val="single" w:color="000000" w:sz="6" w:space="0"/>
              <w:right w:val="single" w:color="000000" w:sz="6" w:space="0"/>
            </w:tcBorders>
            <w:vAlign w:val="center"/>
          </w:tcPr>
          <w:p w14:paraId="20EB8F9E">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7000个</w:t>
            </w:r>
          </w:p>
        </w:tc>
        <w:tc>
          <w:tcPr>
            <w:tcW w:w="1815" w:type="dxa"/>
            <w:tcBorders>
              <w:top w:val="single" w:color="000000" w:sz="6" w:space="0"/>
              <w:left w:val="single" w:color="000000" w:sz="6" w:space="0"/>
              <w:bottom w:val="single" w:color="000000" w:sz="6" w:space="0"/>
              <w:right w:val="single" w:color="000000" w:sz="6" w:space="0"/>
            </w:tcBorders>
          </w:tcPr>
          <w:p w14:paraId="7316C536">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1715" w:type="dxa"/>
            <w:tcBorders>
              <w:top w:val="single" w:color="000000" w:sz="6" w:space="0"/>
              <w:left w:val="single" w:color="000000" w:sz="6" w:space="0"/>
              <w:bottom w:val="single" w:color="000000" w:sz="6" w:space="0"/>
              <w:right w:val="single" w:color="000000" w:sz="6" w:space="0"/>
            </w:tcBorders>
          </w:tcPr>
          <w:p w14:paraId="073E27E9">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720" w:type="dxa"/>
            <w:tcBorders>
              <w:top w:val="single" w:color="000000" w:sz="6" w:space="0"/>
              <w:left w:val="single" w:color="000000" w:sz="6" w:space="0"/>
              <w:bottom w:val="single" w:color="000000" w:sz="6" w:space="0"/>
              <w:right w:val="single" w:color="000000" w:sz="6" w:space="0"/>
            </w:tcBorders>
          </w:tcPr>
          <w:p w14:paraId="39B70F0A">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r>
      <w:tr w14:paraId="679C57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43" w:type="dxa"/>
            <w:tcBorders>
              <w:top w:val="single" w:color="000000" w:sz="6" w:space="0"/>
              <w:left w:val="single" w:color="000000" w:sz="6" w:space="0"/>
              <w:bottom w:val="single" w:color="000000" w:sz="6" w:space="0"/>
              <w:right w:val="single" w:color="000000" w:sz="6" w:space="0"/>
            </w:tcBorders>
            <w:vAlign w:val="center"/>
          </w:tcPr>
          <w:p w14:paraId="6A9FBA5F">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Regular" w:hAnsi="Times New Roman Regular" w:cs="Times New Roman Regular"/>
              </w:rPr>
            </w:pPr>
            <w:r>
              <w:rPr>
                <w:rFonts w:hint="eastAsia" w:ascii="Times New Roman Regular" w:hAnsi="Times New Roman Regular" w:cs="Times New Roman Regular"/>
                <w:lang w:eastAsia="zh-CN"/>
              </w:rPr>
              <w:t>镀锌底板</w:t>
            </w:r>
          </w:p>
        </w:tc>
        <w:tc>
          <w:tcPr>
            <w:tcW w:w="1594" w:type="dxa"/>
            <w:tcBorders>
              <w:top w:val="single" w:color="000000" w:sz="6" w:space="0"/>
              <w:left w:val="single" w:color="000000" w:sz="6" w:space="0"/>
              <w:bottom w:val="single" w:color="000000" w:sz="6" w:space="0"/>
              <w:right w:val="single" w:color="000000" w:sz="6" w:space="0"/>
            </w:tcBorders>
            <w:vAlign w:val="top"/>
          </w:tcPr>
          <w:p w14:paraId="19D71471">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200*200*10mm</w:t>
            </w:r>
          </w:p>
        </w:tc>
        <w:tc>
          <w:tcPr>
            <w:tcW w:w="1916" w:type="dxa"/>
            <w:tcBorders>
              <w:top w:val="single" w:color="000000" w:sz="6" w:space="0"/>
              <w:left w:val="single" w:color="000000" w:sz="6" w:space="0"/>
              <w:bottom w:val="single" w:color="000000" w:sz="6" w:space="0"/>
              <w:right w:val="single" w:color="000000" w:sz="6" w:space="0"/>
            </w:tcBorders>
            <w:vAlign w:val="center"/>
          </w:tcPr>
          <w:p w14:paraId="6B379C63">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40块</w:t>
            </w:r>
          </w:p>
        </w:tc>
        <w:tc>
          <w:tcPr>
            <w:tcW w:w="1815" w:type="dxa"/>
            <w:tcBorders>
              <w:top w:val="single" w:color="000000" w:sz="6" w:space="0"/>
              <w:left w:val="single" w:color="000000" w:sz="6" w:space="0"/>
              <w:bottom w:val="single" w:color="000000" w:sz="6" w:space="0"/>
              <w:right w:val="single" w:color="000000" w:sz="6" w:space="0"/>
            </w:tcBorders>
          </w:tcPr>
          <w:p w14:paraId="7FF7E74F">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1715" w:type="dxa"/>
            <w:tcBorders>
              <w:top w:val="single" w:color="000000" w:sz="6" w:space="0"/>
              <w:left w:val="single" w:color="000000" w:sz="6" w:space="0"/>
              <w:bottom w:val="single" w:color="000000" w:sz="6" w:space="0"/>
              <w:right w:val="single" w:color="000000" w:sz="6" w:space="0"/>
            </w:tcBorders>
          </w:tcPr>
          <w:p w14:paraId="20801CA3">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720" w:type="dxa"/>
            <w:tcBorders>
              <w:top w:val="single" w:color="000000" w:sz="6" w:space="0"/>
              <w:left w:val="single" w:color="000000" w:sz="6" w:space="0"/>
              <w:bottom w:val="single" w:color="000000" w:sz="6" w:space="0"/>
              <w:right w:val="single" w:color="000000" w:sz="6" w:space="0"/>
            </w:tcBorders>
          </w:tcPr>
          <w:p w14:paraId="7C276B4F">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r>
      <w:tr w14:paraId="4BC5C1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43" w:type="dxa"/>
            <w:tcBorders>
              <w:top w:val="single" w:color="000000" w:sz="6" w:space="0"/>
              <w:left w:val="single" w:color="000000" w:sz="6" w:space="0"/>
              <w:bottom w:val="single" w:color="000000" w:sz="6" w:space="0"/>
              <w:right w:val="single" w:color="000000" w:sz="6" w:space="0"/>
            </w:tcBorders>
            <w:vAlign w:val="center"/>
          </w:tcPr>
          <w:p w14:paraId="795420CB">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碳钢膨胀螺栓</w:t>
            </w:r>
          </w:p>
        </w:tc>
        <w:tc>
          <w:tcPr>
            <w:tcW w:w="1594" w:type="dxa"/>
            <w:tcBorders>
              <w:top w:val="single" w:color="000000" w:sz="6" w:space="0"/>
              <w:left w:val="single" w:color="000000" w:sz="6" w:space="0"/>
              <w:bottom w:val="single" w:color="000000" w:sz="6" w:space="0"/>
              <w:right w:val="single" w:color="000000" w:sz="6" w:space="0"/>
            </w:tcBorders>
            <w:vAlign w:val="top"/>
          </w:tcPr>
          <w:p w14:paraId="35F7FF15">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M14*100</w:t>
            </w:r>
          </w:p>
        </w:tc>
        <w:tc>
          <w:tcPr>
            <w:tcW w:w="1916" w:type="dxa"/>
            <w:tcBorders>
              <w:top w:val="single" w:color="000000" w:sz="6" w:space="0"/>
              <w:left w:val="single" w:color="000000" w:sz="6" w:space="0"/>
              <w:bottom w:val="single" w:color="000000" w:sz="6" w:space="0"/>
              <w:right w:val="single" w:color="000000" w:sz="6" w:space="0"/>
            </w:tcBorders>
            <w:vAlign w:val="center"/>
          </w:tcPr>
          <w:p w14:paraId="1BD19BA8">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160个</w:t>
            </w:r>
          </w:p>
        </w:tc>
        <w:tc>
          <w:tcPr>
            <w:tcW w:w="1815" w:type="dxa"/>
            <w:tcBorders>
              <w:top w:val="single" w:color="000000" w:sz="6" w:space="0"/>
              <w:left w:val="single" w:color="000000" w:sz="6" w:space="0"/>
              <w:bottom w:val="single" w:color="000000" w:sz="6" w:space="0"/>
              <w:right w:val="single" w:color="000000" w:sz="6" w:space="0"/>
            </w:tcBorders>
          </w:tcPr>
          <w:p w14:paraId="625338C2">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1715" w:type="dxa"/>
            <w:tcBorders>
              <w:top w:val="single" w:color="000000" w:sz="6" w:space="0"/>
              <w:left w:val="single" w:color="000000" w:sz="6" w:space="0"/>
              <w:bottom w:val="single" w:color="000000" w:sz="6" w:space="0"/>
              <w:right w:val="single" w:color="000000" w:sz="6" w:space="0"/>
            </w:tcBorders>
          </w:tcPr>
          <w:p w14:paraId="1CE4E4E3">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720" w:type="dxa"/>
            <w:tcBorders>
              <w:top w:val="single" w:color="000000" w:sz="6" w:space="0"/>
              <w:left w:val="single" w:color="000000" w:sz="6" w:space="0"/>
              <w:bottom w:val="single" w:color="000000" w:sz="6" w:space="0"/>
              <w:right w:val="single" w:color="000000" w:sz="6" w:space="0"/>
            </w:tcBorders>
          </w:tcPr>
          <w:p w14:paraId="5A2DD83F">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r>
      <w:tr w14:paraId="5BE4CD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43" w:type="dxa"/>
            <w:tcBorders>
              <w:top w:val="single" w:color="000000" w:sz="6" w:space="0"/>
              <w:left w:val="single" w:color="000000" w:sz="6" w:space="0"/>
              <w:bottom w:val="single" w:color="000000" w:sz="6" w:space="0"/>
              <w:right w:val="single" w:color="000000" w:sz="6" w:space="0"/>
            </w:tcBorders>
            <w:vAlign w:val="center"/>
          </w:tcPr>
          <w:p w14:paraId="008C1FAF">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焊条</w:t>
            </w:r>
          </w:p>
        </w:tc>
        <w:tc>
          <w:tcPr>
            <w:tcW w:w="1594" w:type="dxa"/>
            <w:tcBorders>
              <w:top w:val="single" w:color="000000" w:sz="6" w:space="0"/>
              <w:left w:val="single" w:color="000000" w:sz="6" w:space="0"/>
              <w:bottom w:val="single" w:color="000000" w:sz="6" w:space="0"/>
              <w:right w:val="single" w:color="000000" w:sz="6" w:space="0"/>
            </w:tcBorders>
            <w:vAlign w:val="top"/>
          </w:tcPr>
          <w:p w14:paraId="45ADF64C">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碳钢3.2mm</w:t>
            </w:r>
          </w:p>
          <w:p w14:paraId="0F91DEE0">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（品牌：大西洋）</w:t>
            </w:r>
          </w:p>
        </w:tc>
        <w:tc>
          <w:tcPr>
            <w:tcW w:w="1916" w:type="dxa"/>
            <w:tcBorders>
              <w:top w:val="single" w:color="000000" w:sz="6" w:space="0"/>
              <w:left w:val="single" w:color="000000" w:sz="6" w:space="0"/>
              <w:bottom w:val="single" w:color="000000" w:sz="6" w:space="0"/>
              <w:right w:val="single" w:color="000000" w:sz="6" w:space="0"/>
            </w:tcBorders>
            <w:vAlign w:val="center"/>
          </w:tcPr>
          <w:p w14:paraId="0AA84F79">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30包</w:t>
            </w:r>
          </w:p>
        </w:tc>
        <w:tc>
          <w:tcPr>
            <w:tcW w:w="1815" w:type="dxa"/>
            <w:tcBorders>
              <w:top w:val="single" w:color="000000" w:sz="6" w:space="0"/>
              <w:left w:val="single" w:color="000000" w:sz="6" w:space="0"/>
              <w:bottom w:val="single" w:color="000000" w:sz="6" w:space="0"/>
              <w:right w:val="single" w:color="000000" w:sz="6" w:space="0"/>
            </w:tcBorders>
          </w:tcPr>
          <w:p w14:paraId="28D6928E">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1715" w:type="dxa"/>
            <w:tcBorders>
              <w:top w:val="single" w:color="000000" w:sz="6" w:space="0"/>
              <w:left w:val="single" w:color="000000" w:sz="6" w:space="0"/>
              <w:bottom w:val="single" w:color="000000" w:sz="6" w:space="0"/>
              <w:right w:val="single" w:color="000000" w:sz="6" w:space="0"/>
            </w:tcBorders>
          </w:tcPr>
          <w:p w14:paraId="2948AABE">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720" w:type="dxa"/>
            <w:tcBorders>
              <w:top w:val="single" w:color="000000" w:sz="6" w:space="0"/>
              <w:left w:val="single" w:color="000000" w:sz="6" w:space="0"/>
              <w:bottom w:val="single" w:color="000000" w:sz="6" w:space="0"/>
              <w:right w:val="single" w:color="000000" w:sz="6" w:space="0"/>
            </w:tcBorders>
          </w:tcPr>
          <w:p w14:paraId="0D24D010">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r>
      <w:tr w14:paraId="17398D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43" w:type="dxa"/>
            <w:tcBorders>
              <w:top w:val="single" w:color="000000" w:sz="6" w:space="0"/>
              <w:left w:val="single" w:color="000000" w:sz="6" w:space="0"/>
              <w:bottom w:val="single" w:color="000000" w:sz="6" w:space="0"/>
              <w:right w:val="single" w:color="000000" w:sz="6" w:space="0"/>
            </w:tcBorders>
            <w:vAlign w:val="center"/>
          </w:tcPr>
          <w:p w14:paraId="7BC6B4B6">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both"/>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热镀锌方通</w:t>
            </w:r>
          </w:p>
        </w:tc>
        <w:tc>
          <w:tcPr>
            <w:tcW w:w="1594" w:type="dxa"/>
            <w:tcBorders>
              <w:top w:val="single" w:color="000000" w:sz="6" w:space="0"/>
              <w:left w:val="single" w:color="000000" w:sz="6" w:space="0"/>
              <w:bottom w:val="single" w:color="000000" w:sz="6" w:space="0"/>
              <w:right w:val="single" w:color="000000" w:sz="6" w:space="0"/>
            </w:tcBorders>
            <w:vAlign w:val="top"/>
          </w:tcPr>
          <w:p w14:paraId="0A4D3074">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rPr>
            </w:pPr>
            <w:r>
              <w:rPr>
                <w:rFonts w:hint="eastAsia" w:ascii="Times New Roman Regular" w:hAnsi="Times New Roman Regular" w:cs="Times New Roman Regular"/>
                <w:lang w:val="en-US" w:eastAsia="zh-CN"/>
              </w:rPr>
              <w:t>100*100*5mm</w:t>
            </w:r>
          </w:p>
        </w:tc>
        <w:tc>
          <w:tcPr>
            <w:tcW w:w="1916" w:type="dxa"/>
            <w:tcBorders>
              <w:top w:val="single" w:color="000000" w:sz="6" w:space="0"/>
              <w:left w:val="single" w:color="000000" w:sz="6" w:space="0"/>
              <w:bottom w:val="single" w:color="000000" w:sz="6" w:space="0"/>
              <w:right w:val="single" w:color="000000" w:sz="6" w:space="0"/>
            </w:tcBorders>
            <w:vAlign w:val="center"/>
          </w:tcPr>
          <w:p w14:paraId="0CFB74ED">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132米</w:t>
            </w:r>
          </w:p>
        </w:tc>
        <w:tc>
          <w:tcPr>
            <w:tcW w:w="1815" w:type="dxa"/>
            <w:tcBorders>
              <w:top w:val="single" w:color="000000" w:sz="6" w:space="0"/>
              <w:left w:val="single" w:color="000000" w:sz="6" w:space="0"/>
              <w:bottom w:val="single" w:color="000000" w:sz="6" w:space="0"/>
              <w:right w:val="single" w:color="000000" w:sz="6" w:space="0"/>
            </w:tcBorders>
          </w:tcPr>
          <w:p w14:paraId="59FA4FFE">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1715" w:type="dxa"/>
            <w:tcBorders>
              <w:top w:val="single" w:color="000000" w:sz="6" w:space="0"/>
              <w:left w:val="single" w:color="000000" w:sz="6" w:space="0"/>
              <w:bottom w:val="single" w:color="000000" w:sz="6" w:space="0"/>
              <w:right w:val="single" w:color="000000" w:sz="6" w:space="0"/>
            </w:tcBorders>
          </w:tcPr>
          <w:p w14:paraId="235199E4">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c>
          <w:tcPr>
            <w:tcW w:w="720" w:type="dxa"/>
            <w:tcBorders>
              <w:top w:val="single" w:color="000000" w:sz="6" w:space="0"/>
              <w:left w:val="single" w:color="000000" w:sz="6" w:space="0"/>
              <w:bottom w:val="single" w:color="000000" w:sz="6" w:space="0"/>
              <w:right w:val="single" w:color="000000" w:sz="6" w:space="0"/>
            </w:tcBorders>
          </w:tcPr>
          <w:p w14:paraId="2F9F2BA2">
            <w:pPr>
              <w:keepNext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cs="Times New Roman Regular"/>
              </w:rPr>
            </w:pPr>
          </w:p>
        </w:tc>
      </w:tr>
      <w:tr w14:paraId="21571C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832" w:hRule="atLeast"/>
          <w:jc w:val="center"/>
        </w:trPr>
        <w:tc>
          <w:tcPr>
            <w:tcW w:w="8083" w:type="dxa"/>
            <w:gridSpan w:val="5"/>
            <w:tcBorders>
              <w:top w:val="single" w:color="000000" w:sz="6" w:space="0"/>
              <w:left w:val="single" w:color="000000" w:sz="6" w:space="0"/>
              <w:bottom w:val="single" w:color="000000" w:sz="6" w:space="0"/>
              <w:right w:val="single" w:color="000000" w:sz="6" w:space="0"/>
            </w:tcBorders>
          </w:tcPr>
          <w:p w14:paraId="74FCC289">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lang w:val="en-US" w:eastAsia="zh-Hans"/>
              </w:rPr>
              <w:t>合同</w:t>
            </w:r>
            <w:r>
              <w:rPr>
                <w:rFonts w:hint="default" w:ascii="Times New Roman Regular" w:hAnsi="Times New Roman Regular" w:cs="Times New Roman Regular"/>
                <w:color w:val="000000"/>
              </w:rPr>
              <w:t>总</w:t>
            </w:r>
            <w:r>
              <w:rPr>
                <w:rFonts w:hint="eastAsia" w:ascii="Times New Roman Regular" w:hAnsi="Times New Roman Regular" w:cs="Times New Roman Regular"/>
                <w:color w:val="000000"/>
                <w:lang w:val="en-US" w:eastAsia="zh-Hans"/>
              </w:rPr>
              <w:t>价</w:t>
            </w:r>
            <w:r>
              <w:rPr>
                <w:rFonts w:hint="default" w:ascii="Times New Roman Regular" w:hAnsi="Times New Roman Regular" w:cs="Times New Roman Regular"/>
                <w:color w:val="000000"/>
              </w:rPr>
              <w:t>（</w:t>
            </w:r>
            <w:r>
              <w:rPr>
                <w:rFonts w:hint="eastAsia" w:ascii="Times New Roman Regular" w:hAnsi="Times New Roman Regular" w:cs="Times New Roman Regular"/>
                <w:color w:val="000000"/>
                <w:lang w:val="en-US" w:eastAsia="zh-Hans"/>
              </w:rPr>
              <w:t>含税</w:t>
            </w:r>
            <w:r>
              <w:rPr>
                <w:rFonts w:hint="default" w:ascii="Times New Roman Regular" w:hAnsi="Times New Roman Regular" w:cs="Times New Roman Regular"/>
                <w:color w:val="000000"/>
              </w:rPr>
              <w:t>）：人民币（大写）</w:t>
            </w:r>
            <w:r>
              <w:rPr>
                <w:rFonts w:hint="default" w:ascii="Times New Roman Regular" w:hAnsi="Times New Roman Regular" w:cs="Times New Roman Regular"/>
                <w:color w:val="000000"/>
                <w:u w:val="single"/>
              </w:rPr>
              <w:t xml:space="preserve">          </w:t>
            </w:r>
            <w:r>
              <w:rPr>
                <w:rFonts w:hint="default" w:ascii="Times New Roman Regular" w:hAnsi="Times New Roman Regular" w:cs="Times New Roman Regular"/>
                <w:color w:val="000000"/>
              </w:rPr>
              <w:t>元（￥</w:t>
            </w:r>
            <w:r>
              <w:rPr>
                <w:rFonts w:hint="default" w:ascii="Times New Roman Regular" w:hAnsi="Times New Roman Regular" w:cs="Times New Roman Regular"/>
                <w:color w:val="000000"/>
                <w:u w:val="single"/>
              </w:rPr>
              <w:t xml:space="preserve">        </w:t>
            </w:r>
            <w:r>
              <w:rPr>
                <w:rFonts w:hint="default" w:ascii="Times New Roman Regular" w:hAnsi="Times New Roman Regular" w:cs="Times New Roman Regular"/>
                <w:color w:val="000000"/>
              </w:rPr>
              <w:t>）</w:t>
            </w:r>
          </w:p>
        </w:tc>
        <w:tc>
          <w:tcPr>
            <w:tcW w:w="720" w:type="dxa"/>
            <w:tcBorders>
              <w:top w:val="single" w:color="000000" w:sz="6" w:space="0"/>
              <w:left w:val="single" w:color="000000" w:sz="6" w:space="0"/>
              <w:bottom w:val="single" w:color="000000" w:sz="6" w:space="0"/>
              <w:right w:val="single" w:color="000000" w:sz="6" w:space="0"/>
            </w:tcBorders>
          </w:tcPr>
          <w:p w14:paraId="66C83828">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Regular" w:hAnsi="Times New Roman Regular" w:cs="Times New Roman Regular"/>
                <w:color w:val="000000"/>
              </w:rPr>
            </w:pPr>
          </w:p>
        </w:tc>
      </w:tr>
    </w:tbl>
    <w:p w14:paraId="4EC8CDA5">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p>
    <w:p w14:paraId="4019EC38">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1.2采购价款为乙方完成供货、运输、装卸、质保以及履行本合同其他义务所需的全部费用。</w:t>
      </w:r>
    </w:p>
    <w:p w14:paraId="14B96DDA">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p>
    <w:p w14:paraId="3F270CE5">
      <w:pPr>
        <w:keepNext w:val="0"/>
        <w:keepLines/>
        <w:widowControl/>
        <w:numPr>
          <w:ilvl w:val="0"/>
          <w:numId w:val="3"/>
        </w:numPr>
        <w:spacing w:before="0" w:after="78" w:afterLines="25" w:line="560" w:lineRule="exact"/>
        <w:ind w:left="480" w:leftChars="200"/>
        <w:jc w:val="both"/>
        <w:outlineLvl w:val="2"/>
        <w:rPr>
          <w:rFonts w:ascii="Times New Roman Regular" w:hAnsi="Times New Roman Regular" w:eastAsia="宋体" w:cs="Times New Roman Regular"/>
          <w:b/>
          <w:bCs/>
          <w:kern w:val="2"/>
          <w:sz w:val="32"/>
          <w:szCs w:val="32"/>
          <w:lang w:val="en-US" w:eastAsia="zh-CN" w:bidi="ar-SA"/>
        </w:rPr>
      </w:pPr>
      <w:r>
        <w:rPr>
          <w:rFonts w:hint="eastAsia" w:ascii="Times New Roman Regular" w:hAnsi="Times New Roman Regular" w:eastAsia="宋体" w:cs="Times New Roman Regular"/>
          <w:b/>
          <w:bCs/>
          <w:kern w:val="2"/>
          <w:sz w:val="32"/>
          <w:szCs w:val="32"/>
          <w:lang w:val="en-US" w:eastAsia="zh-CN" w:bidi="ar-SA"/>
        </w:rPr>
        <w:t>合同期限</w:t>
      </w:r>
    </w:p>
    <w:p w14:paraId="1954FFB8">
      <w:pPr>
        <w:widowControl/>
        <w:numPr>
          <w:ilvl w:val="255"/>
          <w:numId w:val="0"/>
        </w:numPr>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hint="eastAsia" w:ascii="Times New Roman Regular" w:hAnsi="Times New Roman Regular" w:eastAsia="宋体" w:cs="Times New Roman Regular"/>
          <w:color w:val="000000"/>
          <w:kern w:val="0"/>
          <w:sz w:val="24"/>
          <w:szCs w:val="20"/>
          <w:lang w:val="en-US" w:eastAsia="zh-Hans" w:bidi="ar-SA"/>
        </w:rPr>
        <w:t xml:space="preserve">2.1自【 </w:t>
      </w:r>
      <w:r>
        <w:rPr>
          <w:rFonts w:hint="eastAsia" w:ascii="Times New Roman Regular" w:hAnsi="Times New Roman Regular" w:eastAsia="宋体" w:cs="Times New Roman Regular"/>
          <w:color w:val="000000"/>
          <w:kern w:val="0"/>
          <w:sz w:val="24"/>
          <w:szCs w:val="20"/>
          <w:lang w:val="en-US" w:eastAsia="zh-CN" w:bidi="ar-SA"/>
        </w:rPr>
        <w:t>2026</w:t>
      </w:r>
      <w:r>
        <w:rPr>
          <w:rFonts w:hint="eastAsia" w:ascii="Times New Roman Regular" w:hAnsi="Times New Roman Regular" w:eastAsia="宋体" w:cs="Times New Roman Regular"/>
          <w:color w:val="000000"/>
          <w:kern w:val="0"/>
          <w:sz w:val="24"/>
          <w:szCs w:val="20"/>
          <w:lang w:val="en-US" w:eastAsia="zh-Hans" w:bidi="ar-SA"/>
        </w:rPr>
        <w:t xml:space="preserve"> 】年【 </w:t>
      </w:r>
      <w:r>
        <w:rPr>
          <w:rFonts w:hint="eastAsia" w:ascii="Times New Roman Regular" w:hAnsi="Times New Roman Regular" w:eastAsia="宋体" w:cs="Times New Roman Regular"/>
          <w:color w:val="000000"/>
          <w:kern w:val="0"/>
          <w:sz w:val="24"/>
          <w:szCs w:val="20"/>
          <w:lang w:val="en-US" w:eastAsia="zh-CN" w:bidi="ar-SA"/>
        </w:rPr>
        <w:t xml:space="preserve">  </w:t>
      </w:r>
      <w:r>
        <w:rPr>
          <w:rFonts w:hint="eastAsia" w:ascii="Times New Roman Regular" w:hAnsi="Times New Roman Regular" w:eastAsia="宋体" w:cs="Times New Roman Regular"/>
          <w:color w:val="000000"/>
          <w:kern w:val="0"/>
          <w:sz w:val="24"/>
          <w:szCs w:val="20"/>
          <w:lang w:val="en-US" w:eastAsia="zh-Hans" w:bidi="ar-SA"/>
        </w:rPr>
        <w:t xml:space="preserve"> 】月【 </w:t>
      </w:r>
      <w:r>
        <w:rPr>
          <w:rFonts w:hint="eastAsia" w:ascii="Times New Roman Regular" w:hAnsi="Times New Roman Regular" w:eastAsia="宋体" w:cs="Times New Roman Regular"/>
          <w:color w:val="000000"/>
          <w:kern w:val="0"/>
          <w:sz w:val="24"/>
          <w:szCs w:val="20"/>
          <w:lang w:val="en-US" w:eastAsia="zh-CN" w:bidi="ar-SA"/>
        </w:rPr>
        <w:t xml:space="preserve">  </w:t>
      </w:r>
      <w:r>
        <w:rPr>
          <w:rFonts w:hint="eastAsia" w:ascii="Times New Roman Regular" w:hAnsi="Times New Roman Regular" w:eastAsia="宋体" w:cs="Times New Roman Regular"/>
          <w:color w:val="000000"/>
          <w:kern w:val="0"/>
          <w:sz w:val="24"/>
          <w:szCs w:val="20"/>
          <w:lang w:val="en-US" w:eastAsia="zh-Hans" w:bidi="ar-SA"/>
        </w:rPr>
        <w:t xml:space="preserve"> 】日起(含当日)至【 </w:t>
      </w:r>
      <w:r>
        <w:rPr>
          <w:rFonts w:hint="eastAsia" w:ascii="Times New Roman Regular" w:hAnsi="Times New Roman Regular" w:eastAsia="宋体" w:cs="Times New Roman Regular"/>
          <w:color w:val="000000"/>
          <w:kern w:val="0"/>
          <w:sz w:val="24"/>
          <w:szCs w:val="20"/>
          <w:lang w:val="en-US" w:eastAsia="zh-CN" w:bidi="ar-SA"/>
        </w:rPr>
        <w:t>2026</w:t>
      </w:r>
      <w:r>
        <w:rPr>
          <w:rFonts w:hint="eastAsia" w:ascii="Times New Roman Regular" w:hAnsi="Times New Roman Regular" w:eastAsia="宋体" w:cs="Times New Roman Regular"/>
          <w:color w:val="000000"/>
          <w:kern w:val="0"/>
          <w:sz w:val="24"/>
          <w:szCs w:val="20"/>
          <w:lang w:val="en-US" w:eastAsia="zh-Hans" w:bidi="ar-SA"/>
        </w:rPr>
        <w:t xml:space="preserve"> 】年【</w:t>
      </w:r>
      <w:r>
        <w:rPr>
          <w:rFonts w:hint="eastAsia" w:ascii="Times New Roman Regular" w:hAnsi="Times New Roman Regular" w:eastAsia="宋体" w:cs="Times New Roman Regular"/>
          <w:color w:val="000000"/>
          <w:kern w:val="0"/>
          <w:sz w:val="24"/>
          <w:szCs w:val="20"/>
          <w:lang w:val="en-US" w:eastAsia="zh-CN" w:bidi="ar-SA"/>
        </w:rPr>
        <w:t xml:space="preserve">  </w:t>
      </w:r>
      <w:r>
        <w:rPr>
          <w:rFonts w:hint="eastAsia" w:ascii="Times New Roman Regular" w:hAnsi="Times New Roman Regular" w:eastAsia="宋体" w:cs="Times New Roman Regular"/>
          <w:color w:val="000000"/>
          <w:kern w:val="0"/>
          <w:sz w:val="24"/>
          <w:szCs w:val="20"/>
          <w:lang w:val="en-US" w:eastAsia="zh-Hans" w:bidi="ar-SA"/>
        </w:rPr>
        <w:t xml:space="preserve">  】月【  </w:t>
      </w:r>
      <w:r>
        <w:rPr>
          <w:rFonts w:hint="eastAsia" w:ascii="Times New Roman Regular" w:hAnsi="Times New Roman Regular" w:eastAsia="宋体" w:cs="Times New Roman Regular"/>
          <w:color w:val="000000"/>
          <w:kern w:val="0"/>
          <w:sz w:val="24"/>
          <w:szCs w:val="20"/>
          <w:lang w:val="en-US" w:eastAsia="zh-CN" w:bidi="ar-SA"/>
        </w:rPr>
        <w:t xml:space="preserve">  </w:t>
      </w:r>
      <w:r>
        <w:rPr>
          <w:rFonts w:hint="eastAsia" w:ascii="Times New Roman Regular" w:hAnsi="Times New Roman Regular" w:eastAsia="宋体" w:cs="Times New Roman Regular"/>
          <w:color w:val="000000"/>
          <w:kern w:val="0"/>
          <w:sz w:val="24"/>
          <w:szCs w:val="20"/>
          <w:lang w:val="en-US" w:eastAsia="zh-Hans" w:bidi="ar-SA"/>
        </w:rPr>
        <w:t>】日 (含当日) 止。</w:t>
      </w:r>
    </w:p>
    <w:p w14:paraId="67A66000">
      <w:pPr>
        <w:keepNext w:val="0"/>
        <w:keepLines/>
        <w:widowControl/>
        <w:spacing w:before="0" w:after="78" w:afterLines="25" w:line="560" w:lineRule="exact"/>
        <w:ind w:left="480" w:leftChars="200"/>
        <w:jc w:val="both"/>
        <w:outlineLvl w:val="2"/>
        <w:rPr>
          <w:rFonts w:ascii="Times New Roman Regular" w:hAnsi="Times New Roman Regular" w:eastAsia="宋体" w:cs="Times New Roman Regular"/>
          <w:b/>
          <w:bCs/>
          <w:kern w:val="2"/>
          <w:sz w:val="32"/>
          <w:szCs w:val="32"/>
          <w:lang w:val="en-US" w:eastAsia="zh-Hans" w:bidi="ar-SA"/>
        </w:rPr>
      </w:pPr>
      <w:r>
        <w:rPr>
          <w:rFonts w:hint="eastAsia" w:ascii="Times New Roman Regular" w:hAnsi="Times New Roman Regular" w:eastAsia="宋体" w:cs="Times New Roman Regular"/>
          <w:b/>
          <w:bCs/>
          <w:kern w:val="2"/>
          <w:sz w:val="32"/>
          <w:szCs w:val="32"/>
          <w:lang w:val="en-US" w:eastAsia="zh-CN" w:bidi="ar-SA"/>
        </w:rPr>
        <w:t>三、</w:t>
      </w:r>
      <w:r>
        <w:rPr>
          <w:rFonts w:hint="eastAsia" w:ascii="Times New Roman Regular" w:hAnsi="Times New Roman Regular" w:eastAsia="宋体" w:cs="Times New Roman Regular"/>
          <w:b/>
          <w:bCs/>
          <w:kern w:val="2"/>
          <w:sz w:val="32"/>
          <w:szCs w:val="32"/>
          <w:lang w:val="en-US" w:eastAsia="zh-Hans" w:bidi="ar-SA"/>
        </w:rPr>
        <w:t>采购价款支付</w:t>
      </w:r>
    </w:p>
    <w:p w14:paraId="47017D05">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hint="eastAsia" w:ascii="Times New Roman Regular" w:hAnsi="Times New Roman Regular" w:eastAsia="宋体" w:cs="Times New Roman Regular"/>
          <w:color w:val="000000"/>
          <w:kern w:val="0"/>
          <w:sz w:val="24"/>
          <w:szCs w:val="20"/>
          <w:lang w:val="en-US" w:eastAsia="zh-CN" w:bidi="ar-SA"/>
        </w:rPr>
        <w:t>3</w:t>
      </w:r>
      <w:r>
        <w:rPr>
          <w:rFonts w:ascii="Times New Roman Regular" w:hAnsi="Times New Roman Regular" w:eastAsia="宋体" w:cs="Times New Roman Regular"/>
          <w:color w:val="000000"/>
          <w:kern w:val="0"/>
          <w:sz w:val="24"/>
          <w:szCs w:val="20"/>
          <w:lang w:val="en-US" w:eastAsia="zh-Hans" w:bidi="ar-SA"/>
        </w:rPr>
        <w:t>.1</w:t>
      </w:r>
      <w:r>
        <w:rPr>
          <w:rFonts w:hint="eastAsia" w:ascii="Times New Roman Regular" w:hAnsi="Times New Roman Regular" w:eastAsia="宋体" w:cs="Times New Roman Regular"/>
          <w:color w:val="000000"/>
          <w:kern w:val="0"/>
          <w:sz w:val="24"/>
          <w:szCs w:val="20"/>
          <w:lang w:val="en-US" w:eastAsia="zh-Hans" w:bidi="ar-SA"/>
        </w:rPr>
        <w:t>甲方按照</w:t>
      </w:r>
      <w:r>
        <w:rPr>
          <w:rFonts w:hint="eastAsia" w:ascii="Times New Roman Regular" w:hAnsi="Times New Roman Regular" w:eastAsia="宋体" w:cs="Times New Roman Regular"/>
          <w:color w:val="000000"/>
          <w:kern w:val="0"/>
          <w:sz w:val="24"/>
          <w:szCs w:val="20"/>
          <w:lang w:val="en-US" w:eastAsia="zh-CN" w:bidi="ar-SA"/>
        </w:rPr>
        <w:t>以下</w:t>
      </w:r>
      <w:r>
        <w:rPr>
          <w:rFonts w:hint="eastAsia" w:ascii="Times New Roman Regular" w:hAnsi="Times New Roman Regular" w:eastAsia="宋体" w:cs="Times New Roman Regular"/>
          <w:color w:val="000000"/>
          <w:kern w:val="0"/>
          <w:sz w:val="24"/>
          <w:szCs w:val="20"/>
          <w:lang w:val="en-US" w:eastAsia="zh-Hans" w:bidi="ar-SA"/>
        </w:rPr>
        <w:t>方式向乙方支付采购价款：</w:t>
      </w:r>
    </w:p>
    <w:p w14:paraId="0337F988">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hint="eastAsia" w:ascii="Times New Roman Regular" w:hAnsi="Times New Roman Regular" w:eastAsia="宋体" w:cs="Times New Roman Regular"/>
          <w:color w:val="000000"/>
          <w:kern w:val="0"/>
          <w:sz w:val="24"/>
          <w:szCs w:val="20"/>
          <w:u w:val="single"/>
          <w:lang w:val="en-US" w:eastAsia="zh-CN" w:bidi="ar-SA"/>
        </w:rPr>
        <w:t>货到付款</w:t>
      </w:r>
      <w:r>
        <w:rPr>
          <w:rFonts w:ascii="Times New Roman Regular" w:hAnsi="Times New Roman Regular" w:eastAsia="宋体" w:cs="Times New Roman Regular"/>
          <w:color w:val="000000"/>
          <w:kern w:val="0"/>
          <w:sz w:val="24"/>
          <w:szCs w:val="20"/>
          <w:u w:val="single"/>
          <w:lang w:val="en-US" w:eastAsia="zh-Hans" w:bidi="ar-SA"/>
        </w:rPr>
        <w:t>。</w:t>
      </w:r>
      <w:r>
        <w:rPr>
          <w:rFonts w:hint="eastAsia" w:ascii="Times New Roman Regular" w:hAnsi="Times New Roman Regular" w:eastAsia="宋体" w:cs="Times New Roman Regular"/>
          <w:color w:val="000000"/>
          <w:kern w:val="0"/>
          <w:sz w:val="24"/>
          <w:szCs w:val="20"/>
          <w:u w:val="single"/>
          <w:lang w:val="en-US" w:eastAsia="zh-CN" w:bidi="ar-SA"/>
        </w:rPr>
        <w:t>合同生效后，乙方根据</w:t>
      </w:r>
      <w:r>
        <w:rPr>
          <w:rFonts w:hint="eastAsia" w:ascii="Times New Roman Regular" w:hAnsi="Times New Roman Regular" w:cs="Times New Roman Regular"/>
          <w:color w:val="000000"/>
          <w:kern w:val="0"/>
          <w:sz w:val="24"/>
          <w:szCs w:val="20"/>
          <w:u w:val="single"/>
          <w:lang w:val="en-US" w:eastAsia="zh-CN" w:bidi="ar-SA"/>
        </w:rPr>
        <w:t>合同内容</w:t>
      </w:r>
      <w:r>
        <w:rPr>
          <w:rFonts w:hint="eastAsia" w:ascii="Times New Roman Regular" w:hAnsi="Times New Roman Regular" w:eastAsia="宋体" w:cs="Times New Roman Regular"/>
          <w:color w:val="000000"/>
          <w:kern w:val="0"/>
          <w:sz w:val="24"/>
          <w:szCs w:val="20"/>
          <w:u w:val="single"/>
          <w:lang w:val="en-US" w:eastAsia="zh-CN" w:bidi="ar-SA"/>
        </w:rPr>
        <w:t>进行送货，到货验收</w:t>
      </w:r>
      <w:r>
        <w:rPr>
          <w:rFonts w:ascii="Times New Roman Regular" w:hAnsi="Times New Roman Regular" w:eastAsia="宋体" w:cs="Times New Roman Regular"/>
          <w:color w:val="000000"/>
          <w:kern w:val="0"/>
          <w:sz w:val="24"/>
          <w:szCs w:val="20"/>
          <w:u w:val="single"/>
          <w:lang w:val="en-US" w:eastAsia="zh-Hans" w:bidi="ar-SA"/>
        </w:rPr>
        <w:t>后</w:t>
      </w:r>
      <w:r>
        <w:rPr>
          <w:rFonts w:hint="eastAsia" w:ascii="Times New Roman Regular" w:hAnsi="Times New Roman Regular" w:eastAsia="宋体" w:cs="Times New Roman Regular"/>
          <w:color w:val="000000"/>
          <w:kern w:val="0"/>
          <w:sz w:val="24"/>
          <w:szCs w:val="20"/>
          <w:u w:val="single"/>
          <w:lang w:val="en-US" w:eastAsia="zh-CN" w:bidi="ar-SA"/>
        </w:rPr>
        <w:t>，根据乙方提供的付款申请材料</w:t>
      </w:r>
      <w:r>
        <w:rPr>
          <w:rFonts w:ascii="Times New Roman Regular" w:hAnsi="Times New Roman Regular" w:eastAsia="宋体" w:cs="Times New Roman Regular"/>
          <w:color w:val="000000"/>
          <w:kern w:val="0"/>
          <w:sz w:val="24"/>
          <w:szCs w:val="20"/>
          <w:u w:val="single"/>
          <w:lang w:val="en-US" w:eastAsia="zh-Hans" w:bidi="ar-SA"/>
        </w:rPr>
        <w:t>支付该批货款</w:t>
      </w:r>
      <w:r>
        <w:rPr>
          <w:rFonts w:hint="eastAsia" w:ascii="Times New Roman Regular" w:hAnsi="Times New Roman Regular" w:cs="Times New Roman Regular"/>
          <w:color w:val="000000"/>
          <w:kern w:val="0"/>
          <w:sz w:val="24"/>
          <w:szCs w:val="20"/>
          <w:u w:val="single"/>
          <w:lang w:val="en-US" w:eastAsia="zh-CN" w:bidi="ar-SA"/>
        </w:rPr>
        <w:t>100</w:t>
      </w:r>
      <w:r>
        <w:rPr>
          <w:rFonts w:ascii="Times New Roman Regular" w:hAnsi="Times New Roman Regular" w:eastAsia="宋体" w:cs="Times New Roman Regular"/>
          <w:color w:val="000000"/>
          <w:kern w:val="0"/>
          <w:sz w:val="24"/>
          <w:szCs w:val="20"/>
          <w:u w:val="single"/>
          <w:lang w:val="en-US" w:eastAsia="zh-Hans" w:bidi="ar-SA"/>
        </w:rPr>
        <w:t>%。</w:t>
      </w:r>
      <w:r>
        <w:rPr>
          <w:rFonts w:ascii="Times New Roman Regular" w:hAnsi="Times New Roman Regular" w:eastAsia="宋体" w:cs="Times New Roman Regular"/>
          <w:color w:val="000000"/>
          <w:kern w:val="0"/>
          <w:sz w:val="24"/>
          <w:szCs w:val="20"/>
          <w:u w:val="single"/>
          <w:lang w:val="en-US" w:eastAsia="zh-Hans" w:bidi="ar-SA"/>
        </w:rPr>
        <w:br w:type="textWrapping"/>
      </w:r>
      <w:r>
        <w:rPr>
          <w:rFonts w:hint="eastAsia" w:ascii="Times New Roman Regular" w:hAnsi="Times New Roman Regular" w:eastAsia="宋体" w:cs="Times New Roman Regular"/>
          <w:color w:val="000000"/>
          <w:kern w:val="0"/>
          <w:sz w:val="24"/>
          <w:szCs w:val="20"/>
          <w:lang w:val="en-US" w:eastAsia="zh-CN" w:bidi="ar-SA"/>
        </w:rPr>
        <w:t>3</w:t>
      </w:r>
      <w:r>
        <w:rPr>
          <w:rFonts w:ascii="Times New Roman Regular" w:hAnsi="Times New Roman Regular" w:eastAsia="宋体" w:cs="Times New Roman Regular"/>
          <w:color w:val="000000"/>
          <w:kern w:val="0"/>
          <w:sz w:val="24"/>
          <w:szCs w:val="20"/>
          <w:lang w:val="en-US" w:eastAsia="zh-Hans" w:bidi="ar-SA"/>
        </w:rPr>
        <w:t>.2</w:t>
      </w:r>
      <w:r>
        <w:rPr>
          <w:rFonts w:hint="eastAsia" w:ascii="Times New Roman Regular" w:hAnsi="Times New Roman Regular" w:eastAsia="宋体" w:cs="Times New Roman Regular"/>
          <w:color w:val="000000"/>
          <w:kern w:val="0"/>
          <w:sz w:val="24"/>
          <w:szCs w:val="20"/>
          <w:lang w:val="en-US" w:eastAsia="zh-Hans" w:bidi="ar-SA"/>
        </w:rPr>
        <w:t>本合同所称的“采购价款”：指第</w:t>
      </w:r>
      <w:r>
        <w:rPr>
          <w:rFonts w:ascii="Times New Roman Regular" w:hAnsi="Times New Roman Regular" w:eastAsia="宋体" w:cs="Times New Roman Regular"/>
          <w:color w:val="000000"/>
          <w:kern w:val="0"/>
          <w:sz w:val="24"/>
          <w:szCs w:val="20"/>
          <w:lang w:val="en-US" w:eastAsia="zh-Hans" w:bidi="ar-SA"/>
        </w:rPr>
        <w:t>1.1</w:t>
      </w:r>
      <w:r>
        <w:rPr>
          <w:rFonts w:hint="eastAsia" w:ascii="Times New Roman Regular" w:hAnsi="Times New Roman Regular" w:eastAsia="宋体" w:cs="Times New Roman Regular"/>
          <w:color w:val="000000"/>
          <w:kern w:val="0"/>
          <w:sz w:val="24"/>
          <w:szCs w:val="20"/>
          <w:lang w:val="en-US" w:eastAsia="zh-Hans" w:bidi="ar-SA"/>
        </w:rPr>
        <w:t>条每批次采购产品的价款。</w:t>
      </w:r>
    </w:p>
    <w:p w14:paraId="0C2789B0">
      <w:pPr>
        <w:widowControl/>
        <w:spacing w:before="0" w:beforeAutospacing="0" w:afterLines="0" w:afterAutospacing="0" w:line="560" w:lineRule="exact"/>
        <w:ind w:left="480" w:leftChars="200"/>
        <w:jc w:val="both"/>
        <w:rPr>
          <w:rFonts w:ascii="Times New Roman Regular" w:hAnsi="Times New Roman Regular" w:eastAsia="宋体" w:cs="Times New Roman Regular"/>
          <w:color w:val="000000"/>
          <w:kern w:val="0"/>
          <w:sz w:val="24"/>
          <w:szCs w:val="20"/>
          <w:highlight w:val="none"/>
          <w:lang w:val="en-US" w:eastAsia="zh-Hans" w:bidi="ar-SA"/>
        </w:rPr>
      </w:pPr>
      <w:r>
        <w:rPr>
          <w:rFonts w:hint="eastAsia" w:ascii="Times New Roman Regular" w:hAnsi="Times New Roman Regular" w:eastAsia="宋体" w:cs="Times New Roman Regular"/>
          <w:color w:val="000000"/>
          <w:kern w:val="0"/>
          <w:sz w:val="24"/>
          <w:szCs w:val="20"/>
          <w:highlight w:val="none"/>
          <w:lang w:val="en-US" w:eastAsia="zh-CN" w:bidi="ar-SA"/>
        </w:rPr>
        <w:t>3</w:t>
      </w:r>
      <w:r>
        <w:rPr>
          <w:rFonts w:ascii="Times New Roman Regular" w:hAnsi="Times New Roman Regular" w:eastAsia="宋体" w:cs="Times New Roman Regular"/>
          <w:color w:val="000000"/>
          <w:kern w:val="0"/>
          <w:sz w:val="24"/>
          <w:szCs w:val="20"/>
          <w:highlight w:val="none"/>
          <w:lang w:val="en-US" w:eastAsia="zh-Hans" w:bidi="ar-SA"/>
        </w:rPr>
        <w:t>.3</w:t>
      </w:r>
      <w:r>
        <w:rPr>
          <w:rFonts w:hint="eastAsia" w:ascii="Times New Roman Regular" w:hAnsi="Times New Roman Regular" w:eastAsia="宋体" w:cs="Times New Roman Regular"/>
          <w:color w:val="000000"/>
          <w:kern w:val="0"/>
          <w:sz w:val="24"/>
          <w:szCs w:val="20"/>
          <w:highlight w:val="none"/>
          <w:lang w:val="en-US" w:eastAsia="zh-Hans" w:bidi="ar-SA"/>
        </w:rPr>
        <w:t>乙方收款账户</w:t>
      </w:r>
    </w:p>
    <w:p w14:paraId="12B53330">
      <w:pPr>
        <w:widowControl/>
        <w:spacing w:after="78" w:line="560" w:lineRule="exact"/>
        <w:ind w:firstLine="480" w:firstLineChars="200"/>
        <w:rPr>
          <w:rFonts w:ascii="宋体" w:hAnsi="宋体" w:eastAsia="宋体" w:cs="宋体"/>
          <w:color w:val="000000"/>
          <w:sz w:val="24"/>
          <w:highlight w:val="none"/>
          <w:lang w:eastAsia="zh-Hans"/>
        </w:rPr>
      </w:pPr>
      <w:r>
        <w:rPr>
          <w:rFonts w:hint="eastAsia" w:ascii="宋体" w:hAnsi="宋体" w:eastAsia="宋体" w:cs="宋体"/>
          <w:color w:val="000000"/>
          <w:sz w:val="24"/>
          <w:highlight w:val="none"/>
          <w:lang w:eastAsia="zh-Hans"/>
        </w:rPr>
        <w:t xml:space="preserve">开户银行：【      】 </w:t>
      </w:r>
      <w:r>
        <w:rPr>
          <w:rFonts w:hint="eastAsia" w:ascii="宋体" w:hAnsi="宋体" w:eastAsia="宋体" w:cs="宋体"/>
          <w:color w:val="000000"/>
          <w:sz w:val="24"/>
          <w:highlight w:val="none"/>
          <w:u w:val="none"/>
          <w:lang w:eastAsia="zh-Hans"/>
        </w:rPr>
        <w:t xml:space="preserve"> </w:t>
      </w:r>
      <w:r>
        <w:rPr>
          <w:rFonts w:hint="eastAsia" w:ascii="宋体" w:hAnsi="宋体" w:eastAsia="宋体" w:cs="宋体"/>
          <w:color w:val="000000"/>
          <w:sz w:val="24"/>
          <w:highlight w:val="none"/>
          <w:lang w:eastAsia="zh-Hans"/>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eastAsia="zh-Hans"/>
        </w:rPr>
        <w:t xml:space="preserve">        </w:t>
      </w:r>
    </w:p>
    <w:p w14:paraId="2A53BD27">
      <w:pPr>
        <w:widowControl/>
        <w:spacing w:after="78" w:line="560" w:lineRule="exact"/>
        <w:ind w:firstLine="480" w:firstLineChars="200"/>
        <w:rPr>
          <w:rFonts w:ascii="宋体" w:hAnsi="宋体" w:eastAsia="宋体" w:cs="宋体"/>
          <w:color w:val="000000"/>
          <w:sz w:val="24"/>
          <w:highlight w:val="none"/>
          <w:lang w:eastAsia="zh-Hans"/>
        </w:rPr>
      </w:pPr>
      <w:r>
        <w:rPr>
          <w:rFonts w:hint="eastAsia" w:ascii="宋体" w:hAnsi="宋体" w:eastAsia="宋体" w:cs="宋体"/>
          <w:color w:val="000000"/>
          <w:sz w:val="24"/>
          <w:highlight w:val="none"/>
          <w:lang w:eastAsia="zh-Hans"/>
        </w:rPr>
        <w:t xml:space="preserve">户    名：【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eastAsia="zh-Hans"/>
        </w:rPr>
        <w:t xml:space="preserve"> 】 </w:t>
      </w:r>
      <w:r>
        <w:rPr>
          <w:rFonts w:hint="eastAsia" w:ascii="宋体" w:hAnsi="宋体" w:eastAsia="宋体" w:cs="宋体"/>
          <w:color w:val="000000"/>
          <w:sz w:val="24"/>
          <w:highlight w:val="none"/>
          <w:u w:val="none"/>
          <w:lang w:eastAsia="zh-Hans"/>
        </w:rPr>
        <w:t xml:space="preserve">  </w:t>
      </w:r>
      <w:r>
        <w:rPr>
          <w:rFonts w:hint="eastAsia" w:ascii="宋体" w:hAnsi="宋体" w:eastAsia="宋体" w:cs="宋体"/>
          <w:color w:val="000000"/>
          <w:sz w:val="24"/>
          <w:highlight w:val="none"/>
          <w:lang w:eastAsia="zh-Hans"/>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eastAsia="zh-Hans"/>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eastAsia="zh-Hans"/>
        </w:rPr>
        <w:t xml:space="preserve">         </w:t>
      </w:r>
    </w:p>
    <w:p w14:paraId="52376BF1">
      <w:pPr>
        <w:widowControl/>
        <w:spacing w:afterLines="0" w:line="560" w:lineRule="exact"/>
        <w:ind w:firstLine="480" w:firstLineChars="200"/>
        <w:jc w:val="both"/>
        <w:rPr>
          <w:rFonts w:ascii="Times New Roman Regular" w:hAnsi="Times New Roman Regular" w:eastAsia="宋体" w:cs="Times New Roman Regular"/>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CN" w:bidi="ar-SA"/>
        </w:rPr>
        <w:t>账</w:t>
      </w:r>
      <w:r>
        <w:rPr>
          <w:rFonts w:hint="eastAsia" w:ascii="宋体" w:hAnsi="宋体" w:eastAsia="宋体" w:cs="宋体"/>
          <w:color w:val="000000"/>
          <w:kern w:val="2"/>
          <w:sz w:val="24"/>
          <w:szCs w:val="24"/>
          <w:highlight w:val="none"/>
          <w:lang w:val="en-US" w:eastAsia="zh-Hans" w:bidi="ar-SA"/>
        </w:rPr>
        <w:t xml:space="preserve">   </w:t>
      </w:r>
      <w:r>
        <w:rPr>
          <w:rFonts w:ascii="宋体" w:hAnsi="宋体" w:eastAsia="宋体" w:cs="宋体"/>
          <w:color w:val="000000"/>
          <w:kern w:val="2"/>
          <w:sz w:val="24"/>
          <w:szCs w:val="24"/>
          <w:highlight w:val="none"/>
          <w:lang w:val="en-US" w:eastAsia="zh-Hans" w:bidi="ar-SA"/>
        </w:rPr>
        <w:t xml:space="preserve"> </w:t>
      </w:r>
      <w:r>
        <w:rPr>
          <w:rFonts w:hint="eastAsia" w:ascii="宋体" w:hAnsi="宋体" w:eastAsia="宋体" w:cs="宋体"/>
          <w:color w:val="000000"/>
          <w:kern w:val="2"/>
          <w:sz w:val="24"/>
          <w:szCs w:val="24"/>
          <w:highlight w:val="none"/>
          <w:lang w:val="en-US" w:eastAsia="zh-Hans" w:bidi="ar-SA"/>
        </w:rPr>
        <w:t xml:space="preserve">号：【 </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en-US" w:eastAsia="zh-Hans" w:bidi="ar-SA"/>
        </w:rPr>
        <w:t xml:space="preserve">  】 </w:t>
      </w:r>
      <w:r>
        <w:rPr>
          <w:rFonts w:hint="eastAsia" w:ascii="宋体" w:hAnsi="宋体" w:eastAsia="宋体" w:cs="宋体"/>
          <w:color w:val="000000"/>
          <w:kern w:val="2"/>
          <w:sz w:val="24"/>
          <w:szCs w:val="24"/>
          <w:highlight w:val="none"/>
          <w:u w:val="none"/>
          <w:lang w:val="en-US" w:eastAsia="zh-Hans" w:bidi="ar-SA"/>
        </w:rPr>
        <w:t xml:space="preserve">    </w:t>
      </w:r>
      <w:r>
        <w:rPr>
          <w:rFonts w:hint="eastAsia" w:ascii="宋体" w:hAnsi="宋体" w:eastAsia="宋体" w:cs="宋体"/>
          <w:color w:val="000000"/>
          <w:kern w:val="2"/>
          <w:sz w:val="24"/>
          <w:szCs w:val="24"/>
          <w:highlight w:val="none"/>
          <w:u w:val="none"/>
          <w:lang w:val="en-US" w:eastAsia="zh-CN" w:bidi="ar-SA"/>
        </w:rPr>
        <w:t xml:space="preserve">                         </w:t>
      </w:r>
      <w:r>
        <w:rPr>
          <w:rFonts w:hint="eastAsia" w:ascii="宋体" w:hAnsi="宋体" w:eastAsia="宋体" w:cs="宋体"/>
          <w:color w:val="000000"/>
          <w:kern w:val="2"/>
          <w:sz w:val="24"/>
          <w:szCs w:val="24"/>
          <w:highlight w:val="none"/>
          <w:lang w:val="en-US" w:eastAsia="zh-Hans" w:bidi="ar-SA"/>
        </w:rPr>
        <w:t xml:space="preserve">    </w:t>
      </w:r>
    </w:p>
    <w:p w14:paraId="38F84C48">
      <w:pPr>
        <w:widowControl/>
        <w:spacing w:afterLines="0" w:line="560" w:lineRule="exact"/>
        <w:ind w:firstLine="480" w:firstLineChars="200"/>
        <w:jc w:val="both"/>
        <w:rPr>
          <w:rFonts w:ascii="Times New Roman Regular" w:hAnsi="Times New Roman Regular" w:eastAsia="宋体" w:cs="Times New Roman Regular"/>
          <w:kern w:val="2"/>
          <w:sz w:val="24"/>
          <w:szCs w:val="24"/>
          <w:lang w:val="en-US" w:eastAsia="zh-Hans" w:bidi="ar-SA"/>
        </w:rPr>
      </w:pPr>
      <w:r>
        <w:rPr>
          <w:rFonts w:hint="eastAsia" w:ascii="Times New Roman Regular" w:hAnsi="Times New Roman Regular" w:eastAsia="宋体" w:cs="Times New Roman Regular"/>
          <w:kern w:val="2"/>
          <w:sz w:val="24"/>
          <w:szCs w:val="24"/>
          <w:highlight w:val="none"/>
          <w:lang w:val="en-US" w:eastAsia="zh-CN" w:bidi="ar-SA"/>
        </w:rPr>
        <w:t>3</w:t>
      </w:r>
      <w:r>
        <w:rPr>
          <w:rFonts w:ascii="Times New Roman Regular" w:hAnsi="Times New Roman Regular" w:eastAsia="宋体" w:cs="Times New Roman Regular"/>
          <w:kern w:val="2"/>
          <w:sz w:val="24"/>
          <w:szCs w:val="24"/>
          <w:highlight w:val="none"/>
          <w:lang w:val="en-US" w:eastAsia="zh-Hans" w:bidi="ar-SA"/>
        </w:rPr>
        <w:t>.4本合同2.1条约定的“付款申请材料”包括请款申请表（请款申请表的内容、格式，以甲方的要求为准）、税率为【</w:t>
      </w:r>
      <w:r>
        <w:rPr>
          <w:rFonts w:hint="eastAsia" w:ascii="Times New Roman Regular" w:hAnsi="Times New Roman Regular" w:eastAsia="宋体" w:cs="Times New Roman Regular"/>
          <w:kern w:val="2"/>
          <w:sz w:val="24"/>
          <w:szCs w:val="24"/>
          <w:highlight w:val="none"/>
          <w:lang w:val="en-US" w:eastAsia="zh-CN" w:bidi="ar-SA"/>
        </w:rPr>
        <w:t xml:space="preserve">   </w:t>
      </w:r>
      <w:r>
        <w:rPr>
          <w:rFonts w:ascii="Times New Roman Regular" w:hAnsi="Times New Roman Regular" w:eastAsia="宋体" w:cs="Times New Roman Regular"/>
          <w:kern w:val="2"/>
          <w:sz w:val="24"/>
          <w:szCs w:val="24"/>
          <w:highlight w:val="none"/>
          <w:lang w:val="en-US" w:eastAsia="zh-Hans" w:bidi="ar-SA"/>
        </w:rPr>
        <w:t>】%的增值税专用发票、</w:t>
      </w:r>
      <w:r>
        <w:rPr>
          <w:rFonts w:ascii="Times New Roman Regular" w:hAnsi="Times New Roman Regular" w:eastAsia="宋体" w:cs="Times New Roman Regular"/>
          <w:kern w:val="2"/>
          <w:sz w:val="24"/>
          <w:szCs w:val="24"/>
          <w:lang w:val="en-US" w:eastAsia="zh-Hans" w:bidi="ar-SA"/>
        </w:rPr>
        <w:t>达到付款条件的证明材料（如</w:t>
      </w:r>
      <w:r>
        <w:rPr>
          <w:rFonts w:hint="eastAsia" w:ascii="Times New Roman Regular" w:hAnsi="Times New Roman Regular" w:eastAsia="宋体" w:cs="Times New Roman Regular"/>
          <w:kern w:val="2"/>
          <w:sz w:val="24"/>
          <w:szCs w:val="24"/>
          <w:lang w:val="en-US" w:eastAsia="zh-CN" w:bidi="ar-SA"/>
        </w:rPr>
        <w:t>经由双方签字确认的</w:t>
      </w:r>
      <w:r>
        <w:rPr>
          <w:rFonts w:ascii="Times New Roman Regular" w:hAnsi="Times New Roman Regular" w:eastAsia="宋体" w:cs="Times New Roman Regular"/>
          <w:kern w:val="2"/>
          <w:sz w:val="24"/>
          <w:szCs w:val="24"/>
          <w:lang w:val="en-US" w:eastAsia="zh-Hans" w:bidi="ar-SA"/>
        </w:rPr>
        <w:t>验收文件</w:t>
      </w:r>
      <w:r>
        <w:rPr>
          <w:rFonts w:hint="eastAsia" w:ascii="Times New Roman Regular" w:hAnsi="Times New Roman Regular" w:eastAsia="宋体" w:cs="Times New Roman Regular"/>
          <w:kern w:val="2"/>
          <w:sz w:val="24"/>
          <w:szCs w:val="24"/>
          <w:lang w:val="en-US" w:eastAsia="zh-CN" w:bidi="ar-SA"/>
        </w:rPr>
        <w:t>等</w:t>
      </w:r>
      <w:r>
        <w:rPr>
          <w:rFonts w:ascii="Times New Roman Regular" w:hAnsi="Times New Roman Regular" w:eastAsia="宋体" w:cs="Times New Roman Regular"/>
          <w:kern w:val="2"/>
          <w:sz w:val="24"/>
          <w:szCs w:val="24"/>
          <w:lang w:val="en-US" w:eastAsia="zh-Hans" w:bidi="ar-SA"/>
        </w:rPr>
        <w:t>）。乙方未提供付款申请材料的，付款时间相应顺延，甲方无需承担逾期付款的违约责任。</w:t>
      </w:r>
    </w:p>
    <w:p w14:paraId="0C72C2A4">
      <w:pPr>
        <w:keepNext w:val="0"/>
        <w:keepLines/>
        <w:widowControl/>
        <w:spacing w:before="0" w:after="78" w:afterLines="25" w:line="560" w:lineRule="exact"/>
        <w:ind w:left="480" w:leftChars="200"/>
        <w:jc w:val="both"/>
        <w:outlineLvl w:val="2"/>
        <w:rPr>
          <w:rFonts w:ascii="Times New Roman Regular" w:hAnsi="Times New Roman Regular" w:eastAsia="宋体" w:cs="Times New Roman Regular"/>
          <w:b/>
          <w:bCs/>
          <w:color w:val="000000"/>
          <w:kern w:val="2"/>
          <w:sz w:val="32"/>
          <w:szCs w:val="32"/>
          <w:lang w:val="en-US" w:eastAsia="zh-CN" w:bidi="ar-SA"/>
        </w:rPr>
      </w:pPr>
      <w:r>
        <w:rPr>
          <w:rFonts w:hint="eastAsia" w:ascii="Times New Roman Regular" w:hAnsi="Times New Roman Regular" w:eastAsia="宋体" w:cs="Times New Roman Regular"/>
          <w:b/>
          <w:bCs/>
          <w:kern w:val="2"/>
          <w:sz w:val="32"/>
          <w:szCs w:val="32"/>
          <w:lang w:val="en-US" w:eastAsia="zh-CN" w:bidi="ar-SA"/>
        </w:rPr>
        <w:t>四</w:t>
      </w:r>
      <w:r>
        <w:rPr>
          <w:rFonts w:ascii="Times New Roman Regular" w:hAnsi="Times New Roman Regular" w:eastAsia="宋体" w:cs="Times New Roman Regular"/>
          <w:b/>
          <w:bCs/>
          <w:kern w:val="2"/>
          <w:sz w:val="32"/>
          <w:szCs w:val="32"/>
          <w:lang w:val="en-US" w:eastAsia="zh-Hans" w:bidi="ar-SA"/>
        </w:rPr>
        <w:t>、</w:t>
      </w:r>
      <w:r>
        <w:rPr>
          <w:rFonts w:ascii="Times New Roman Regular" w:hAnsi="Times New Roman Regular" w:eastAsia="宋体" w:cs="Times New Roman Regular"/>
          <w:b/>
          <w:bCs/>
          <w:kern w:val="2"/>
          <w:sz w:val="32"/>
          <w:szCs w:val="32"/>
          <w:lang w:val="en-US" w:eastAsia="zh-CN" w:bidi="ar-SA"/>
        </w:rPr>
        <w:t>质量</w:t>
      </w:r>
    </w:p>
    <w:p w14:paraId="7B4C8B28">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CN" w:bidi="ar-SA"/>
        </w:rPr>
        <w:t>4</w:t>
      </w:r>
      <w:r>
        <w:rPr>
          <w:rFonts w:ascii="Times New Roman Regular" w:hAnsi="Times New Roman Regular" w:eastAsia="宋体" w:cs="Times New Roman Regular"/>
          <w:color w:val="000000"/>
          <w:kern w:val="0"/>
          <w:sz w:val="24"/>
          <w:szCs w:val="20"/>
          <w:lang w:val="en-US" w:eastAsia="zh-CN" w:bidi="ar-SA"/>
        </w:rPr>
        <w:t>.1按该产品所适用的国家标准（强制性</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CN" w:bidi="ar-SA"/>
        </w:rPr>
        <w:t>推荐性标准）、行业标准、地方标准、生产企业标准执行，并以其中最高的标准为准。虽有上述标准，但双方对质量有特殊或更高要求的，应按特殊或更高要求执行。 </w:t>
      </w:r>
    </w:p>
    <w:p w14:paraId="33B7C67F">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CN" w:bidi="ar-SA"/>
        </w:rPr>
        <w:t>4</w:t>
      </w:r>
      <w:r>
        <w:rPr>
          <w:rFonts w:ascii="Times New Roman Regular" w:hAnsi="Times New Roman Regular" w:eastAsia="宋体" w:cs="Times New Roman Regular"/>
          <w:color w:val="000000"/>
          <w:kern w:val="0"/>
          <w:sz w:val="24"/>
          <w:szCs w:val="20"/>
          <w:lang w:val="en-US" w:eastAsia="zh-CN" w:bidi="ar-SA"/>
        </w:rPr>
        <w:t>.2质量应同时符合乙方所提供的产品说明书或相关说明文档中所列明的标准。</w:t>
      </w:r>
    </w:p>
    <w:p w14:paraId="031170BA">
      <w:pPr>
        <w:widowControl/>
        <w:spacing w:before="0" w:beforeAutospacing="0" w:afterLines="0" w:afterAutospacing="0" w:line="560" w:lineRule="exact"/>
        <w:ind w:left="480" w:leftChars="200"/>
        <w:jc w:val="both"/>
        <w:rPr>
          <w:rFonts w:ascii="Times New Roman Regular" w:hAnsi="Times New Roman Regular" w:eastAsia="宋体" w:cs="Times New Roman Regular"/>
          <w:color w:val="000000"/>
          <w:kern w:val="0"/>
          <w:sz w:val="24"/>
          <w:szCs w:val="20"/>
          <w:lang w:val="en-US" w:eastAsia="zh-Hans" w:bidi="ar-SA"/>
        </w:rPr>
      </w:pPr>
      <w:r>
        <w:rPr>
          <w:rFonts w:hint="eastAsia" w:ascii="Times New Roman Regular" w:hAnsi="Times New Roman Regular" w:eastAsia="宋体" w:cs="Times New Roman Regular"/>
          <w:color w:val="000000"/>
          <w:kern w:val="0"/>
          <w:sz w:val="24"/>
          <w:szCs w:val="20"/>
          <w:lang w:val="en-US" w:eastAsia="zh-CN" w:bidi="ar-SA"/>
        </w:rPr>
        <w:t>4</w:t>
      </w:r>
      <w:r>
        <w:rPr>
          <w:rFonts w:ascii="Times New Roman Regular" w:hAnsi="Times New Roman Regular" w:eastAsia="宋体" w:cs="Times New Roman Regular"/>
          <w:color w:val="000000"/>
          <w:kern w:val="0"/>
          <w:sz w:val="24"/>
          <w:szCs w:val="20"/>
          <w:lang w:val="en-US" w:eastAsia="zh-CN" w:bidi="ar-SA"/>
        </w:rPr>
        <w:t>.3</w:t>
      </w:r>
      <w:r>
        <w:rPr>
          <w:rFonts w:hint="eastAsia" w:ascii="Times New Roman Regular" w:hAnsi="Times New Roman Regular" w:eastAsia="宋体" w:cs="Times New Roman Regular"/>
          <w:color w:val="000000"/>
          <w:kern w:val="0"/>
          <w:sz w:val="24"/>
          <w:szCs w:val="20"/>
          <w:lang w:val="en-US" w:eastAsia="zh-Hans" w:bidi="ar-SA"/>
        </w:rPr>
        <w:t>质量应同时符合的其他要求：</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cs="Times New Roman Regular"/>
          <w:color w:val="000000"/>
          <w:kern w:val="0"/>
          <w:sz w:val="24"/>
          <w:szCs w:val="20"/>
          <w:u w:val="single"/>
          <w:lang w:val="en-US" w:eastAsia="zh-CN" w:bidi="ar-SA"/>
        </w:rPr>
        <w:t xml:space="preserve">  /  </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p>
    <w:p w14:paraId="37DBECF1">
      <w:pPr>
        <w:keepNext w:val="0"/>
        <w:keepLines/>
        <w:widowControl/>
        <w:spacing w:before="0" w:after="78" w:afterLines="25" w:line="560" w:lineRule="exact"/>
        <w:ind w:left="480" w:leftChars="200"/>
        <w:jc w:val="both"/>
        <w:outlineLvl w:val="2"/>
        <w:rPr>
          <w:rFonts w:ascii="Times New Roman Regular" w:hAnsi="Times New Roman Regular" w:eastAsia="宋体" w:cs="Times New Roman Regular"/>
          <w:b/>
          <w:bCs/>
          <w:color w:val="000000"/>
          <w:kern w:val="2"/>
          <w:sz w:val="32"/>
          <w:szCs w:val="32"/>
          <w:lang w:val="en-US" w:eastAsia="zh-CN" w:bidi="ar-SA"/>
        </w:rPr>
      </w:pPr>
      <w:r>
        <w:rPr>
          <w:rFonts w:hint="eastAsia" w:ascii="Times New Roman Regular" w:hAnsi="Times New Roman Regular" w:eastAsia="宋体" w:cs="Times New Roman Regular"/>
          <w:b/>
          <w:bCs/>
          <w:kern w:val="2"/>
          <w:sz w:val="32"/>
          <w:szCs w:val="32"/>
          <w:lang w:val="en-US" w:eastAsia="zh-CN" w:bidi="ar-SA"/>
        </w:rPr>
        <w:t>五</w:t>
      </w:r>
      <w:r>
        <w:rPr>
          <w:rFonts w:ascii="Times New Roman Regular" w:hAnsi="Times New Roman Regular" w:eastAsia="宋体" w:cs="Times New Roman Regular"/>
          <w:b/>
          <w:bCs/>
          <w:kern w:val="2"/>
          <w:sz w:val="32"/>
          <w:szCs w:val="32"/>
          <w:lang w:val="en-US" w:eastAsia="zh-Hans" w:bidi="ar-SA"/>
        </w:rPr>
        <w:t>、</w:t>
      </w:r>
      <w:r>
        <w:rPr>
          <w:rFonts w:ascii="Times New Roman Regular" w:hAnsi="Times New Roman Regular" w:eastAsia="宋体" w:cs="Times New Roman Regular"/>
          <w:b/>
          <w:bCs/>
          <w:kern w:val="2"/>
          <w:sz w:val="32"/>
          <w:szCs w:val="32"/>
          <w:lang w:val="en-US" w:eastAsia="zh-CN" w:bidi="ar-SA"/>
        </w:rPr>
        <w:t>数量</w:t>
      </w:r>
    </w:p>
    <w:p w14:paraId="1E4CB10B">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乙方交货数量与约定数量不一致的，甲方有权拒绝</w:t>
      </w:r>
      <w:r>
        <w:rPr>
          <w:rFonts w:hint="eastAsia" w:ascii="Times New Roman Regular" w:hAnsi="Times New Roman Regular" w:eastAsia="宋体" w:cs="Times New Roman Regular"/>
          <w:color w:val="000000"/>
          <w:kern w:val="0"/>
          <w:sz w:val="24"/>
          <w:szCs w:val="20"/>
          <w:lang w:val="en-US" w:eastAsia="zh-Hans" w:bidi="ar-SA"/>
        </w:rPr>
        <w:t>接</w:t>
      </w:r>
      <w:r>
        <w:rPr>
          <w:rFonts w:ascii="Times New Roman Regular" w:hAnsi="Times New Roman Regular" w:eastAsia="宋体" w:cs="Times New Roman Regular"/>
          <w:color w:val="000000"/>
          <w:kern w:val="0"/>
          <w:sz w:val="24"/>
          <w:szCs w:val="20"/>
          <w:lang w:val="en-US" w:eastAsia="zh-CN" w:bidi="ar-SA"/>
        </w:rPr>
        <w:t>收</w:t>
      </w:r>
      <w:r>
        <w:rPr>
          <w:rFonts w:hint="eastAsia" w:ascii="Times New Roman Regular" w:hAnsi="Times New Roman Regular" w:eastAsia="宋体" w:cs="Times New Roman Regular"/>
          <w:color w:val="000000"/>
          <w:kern w:val="0"/>
          <w:sz w:val="24"/>
          <w:szCs w:val="20"/>
          <w:lang w:val="en-US" w:eastAsia="zh-Hans" w:bidi="ar-SA"/>
        </w:rPr>
        <w:t>全部产品</w:t>
      </w:r>
      <w:r>
        <w:rPr>
          <w:rFonts w:ascii="Times New Roman Regular" w:hAnsi="Times New Roman Regular" w:eastAsia="宋体" w:cs="Times New Roman Regular"/>
          <w:color w:val="000000"/>
          <w:kern w:val="0"/>
          <w:sz w:val="24"/>
          <w:szCs w:val="20"/>
          <w:lang w:val="en-US" w:eastAsia="zh-CN" w:bidi="ar-SA"/>
        </w:rPr>
        <w:t>。</w:t>
      </w:r>
    </w:p>
    <w:p w14:paraId="0C289AC2">
      <w:pPr>
        <w:keepNext w:val="0"/>
        <w:keepLines/>
        <w:widowControl/>
        <w:spacing w:before="0" w:after="78" w:afterLines="25" w:line="560" w:lineRule="exact"/>
        <w:ind w:firstLine="643" w:firstLineChars="200"/>
        <w:jc w:val="both"/>
        <w:outlineLvl w:val="2"/>
        <w:rPr>
          <w:rFonts w:ascii="Times New Roman Regular" w:hAnsi="Times New Roman Regular" w:eastAsia="宋体" w:cs="Times New Roman Regular"/>
          <w:b/>
          <w:bCs/>
          <w:color w:val="000000"/>
          <w:kern w:val="2"/>
          <w:sz w:val="32"/>
          <w:szCs w:val="32"/>
          <w:lang w:val="en-US" w:eastAsia="zh-CN" w:bidi="ar-SA"/>
        </w:rPr>
      </w:pPr>
      <w:r>
        <w:rPr>
          <w:rFonts w:hint="eastAsia" w:ascii="Times New Roman Regular" w:hAnsi="Times New Roman Regular" w:eastAsia="宋体" w:cs="Times New Roman Regular"/>
          <w:b/>
          <w:bCs/>
          <w:kern w:val="2"/>
          <w:sz w:val="32"/>
          <w:szCs w:val="32"/>
          <w:lang w:val="en-US" w:eastAsia="zh-CN" w:bidi="ar-SA"/>
        </w:rPr>
        <w:t>六</w:t>
      </w:r>
      <w:r>
        <w:rPr>
          <w:rFonts w:ascii="Times New Roman Regular" w:hAnsi="Times New Roman Regular" w:eastAsia="宋体" w:cs="Times New Roman Regular"/>
          <w:b/>
          <w:bCs/>
          <w:kern w:val="2"/>
          <w:sz w:val="32"/>
          <w:szCs w:val="32"/>
          <w:lang w:val="en-US" w:eastAsia="zh-Hans" w:bidi="ar-SA"/>
        </w:rPr>
        <w:t>、</w:t>
      </w:r>
      <w:r>
        <w:rPr>
          <w:rFonts w:ascii="Times New Roman Regular" w:hAnsi="Times New Roman Regular" w:eastAsia="宋体" w:cs="Times New Roman Regular"/>
          <w:b/>
          <w:bCs/>
          <w:kern w:val="2"/>
          <w:sz w:val="32"/>
          <w:szCs w:val="32"/>
          <w:lang w:val="en-US" w:eastAsia="zh-CN" w:bidi="ar-SA"/>
        </w:rPr>
        <w:t>包装</w:t>
      </w:r>
    </w:p>
    <w:p w14:paraId="71DAE184">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CN" w:bidi="ar-SA"/>
        </w:rPr>
        <w:t>7</w:t>
      </w:r>
      <w:r>
        <w:rPr>
          <w:rFonts w:ascii="Times New Roman Regular" w:hAnsi="Times New Roman Regular" w:eastAsia="宋体" w:cs="Times New Roman Regular"/>
          <w:color w:val="000000"/>
          <w:kern w:val="0"/>
          <w:sz w:val="24"/>
          <w:szCs w:val="20"/>
          <w:lang w:val="en-US" w:eastAsia="zh-CN" w:bidi="ar-SA"/>
        </w:rPr>
        <w:t>.1乙方应按如下标准包装</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CN" w:bidi="ar-SA"/>
        </w:rPr>
        <w:t>必须进行妥善包装，并确保其适合长途运输、防潮、防湿、防锈、耐野蛮装卸，以确保产品不受损。</w:t>
      </w:r>
    </w:p>
    <w:p w14:paraId="5DC1DCF5">
      <w:pPr>
        <w:widowControl/>
        <w:spacing w:before="0" w:beforeAutospacing="0" w:afterLines="0" w:afterAutospacing="0" w:line="560" w:lineRule="exact"/>
        <w:ind w:left="480" w:leftChars="200"/>
        <w:jc w:val="both"/>
        <w:rPr>
          <w:rFonts w:ascii="Times New Roman Regular" w:hAnsi="Times New Roman Regular" w:eastAsia="宋体" w:cs="Times New Roman Regular"/>
          <w:color w:val="000000"/>
          <w:kern w:val="0"/>
          <w:sz w:val="24"/>
          <w:szCs w:val="20"/>
          <w:lang w:val="en-US" w:eastAsia="zh-Hans" w:bidi="ar-SA"/>
        </w:rPr>
      </w:pPr>
      <w:r>
        <w:rPr>
          <w:rFonts w:hint="eastAsia" w:ascii="Times New Roman Regular" w:hAnsi="Times New Roman Regular" w:eastAsia="宋体" w:cs="Times New Roman Regular"/>
          <w:color w:val="000000"/>
          <w:kern w:val="0"/>
          <w:sz w:val="24"/>
          <w:szCs w:val="20"/>
          <w:lang w:val="en-US" w:eastAsia="zh-CN" w:bidi="ar-SA"/>
        </w:rPr>
        <w:t>7</w:t>
      </w:r>
      <w:r>
        <w:rPr>
          <w:rFonts w:ascii="Times New Roman Regular" w:hAnsi="Times New Roman Regular" w:eastAsia="宋体" w:cs="Times New Roman Regular"/>
          <w:color w:val="000000"/>
          <w:kern w:val="0"/>
          <w:sz w:val="24"/>
          <w:szCs w:val="20"/>
          <w:lang w:val="en-US" w:eastAsia="zh-CN" w:bidi="ar-SA"/>
        </w:rPr>
        <w:t>.2</w:t>
      </w:r>
      <w:r>
        <w:rPr>
          <w:rFonts w:hint="eastAsia" w:ascii="Times New Roman Regular" w:hAnsi="Times New Roman Regular" w:eastAsia="宋体" w:cs="Times New Roman Regular"/>
          <w:color w:val="000000"/>
          <w:kern w:val="0"/>
          <w:sz w:val="24"/>
          <w:szCs w:val="20"/>
          <w:lang w:val="en-US" w:eastAsia="zh-Hans" w:bidi="ar-SA"/>
        </w:rPr>
        <w:t>包装的其他要求：</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eastAsia="宋体" w:cs="Times New Roman Regular"/>
          <w:color w:val="000000"/>
          <w:kern w:val="0"/>
          <w:sz w:val="24"/>
          <w:szCs w:val="20"/>
          <w:u w:val="single"/>
          <w:lang w:val="en-US" w:eastAsia="zh-CN" w:bidi="ar-SA"/>
        </w:rPr>
        <w:t>/</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p>
    <w:p w14:paraId="4125EF73">
      <w:pPr>
        <w:widowControl/>
        <w:spacing w:before="0" w:beforeAutospacing="0" w:afterLines="0" w:afterAutospacing="0" w:line="560" w:lineRule="exact"/>
        <w:ind w:left="480" w:leftChars="200"/>
        <w:jc w:val="both"/>
        <w:rPr>
          <w:rFonts w:ascii="Times New Roman Regular" w:hAnsi="Times New Roman Regular" w:eastAsia="宋体" w:cs="Times New Roman Regular"/>
          <w:color w:val="000000"/>
          <w:kern w:val="0"/>
          <w:sz w:val="24"/>
          <w:szCs w:val="20"/>
          <w:lang w:val="en-US" w:eastAsia="zh-Hans" w:bidi="ar-SA"/>
        </w:rPr>
      </w:pPr>
      <w:r>
        <w:rPr>
          <w:rFonts w:hint="eastAsia" w:ascii="Times New Roman Regular" w:hAnsi="Times New Roman Regular" w:eastAsia="宋体" w:cs="Times New Roman Regular"/>
          <w:color w:val="000000"/>
          <w:kern w:val="0"/>
          <w:sz w:val="24"/>
          <w:szCs w:val="20"/>
          <w:lang w:val="en-US" w:eastAsia="zh-CN" w:bidi="ar-SA"/>
        </w:rPr>
        <w:t>7</w:t>
      </w:r>
      <w:r>
        <w:rPr>
          <w:rFonts w:ascii="Times New Roman Regular" w:hAnsi="Times New Roman Regular" w:eastAsia="宋体" w:cs="Times New Roman Regular"/>
          <w:color w:val="000000"/>
          <w:kern w:val="0"/>
          <w:sz w:val="24"/>
          <w:szCs w:val="20"/>
          <w:lang w:val="en-US" w:eastAsia="zh-Hans" w:bidi="ar-SA"/>
        </w:rPr>
        <w:t>.3包装费用</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由乙方自行承担。</w:t>
      </w:r>
    </w:p>
    <w:p w14:paraId="3E9A1F1E">
      <w:pPr>
        <w:widowControl/>
        <w:spacing w:before="0" w:beforeAutospacing="0" w:afterLines="0" w:afterAutospacing="0" w:line="560" w:lineRule="exact"/>
        <w:ind w:left="480" w:left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CN" w:bidi="ar-SA"/>
        </w:rPr>
        <w:t>7</w:t>
      </w:r>
      <w:r>
        <w:rPr>
          <w:rFonts w:ascii="Times New Roman Regular" w:hAnsi="Times New Roman Regular" w:eastAsia="宋体" w:cs="Times New Roman Regular"/>
          <w:color w:val="000000"/>
          <w:kern w:val="0"/>
          <w:sz w:val="24"/>
          <w:szCs w:val="20"/>
          <w:lang w:val="en-US" w:eastAsia="zh-CN" w:bidi="ar-SA"/>
        </w:rPr>
        <w:t>.4包装物回收：甲方自行处置，乙方不进行回收。</w:t>
      </w:r>
    </w:p>
    <w:p w14:paraId="3DC4F5B0">
      <w:pPr>
        <w:keepNext w:val="0"/>
        <w:keepLines/>
        <w:widowControl/>
        <w:spacing w:before="0" w:after="78" w:afterLines="25" w:line="560" w:lineRule="exact"/>
        <w:ind w:left="480" w:leftChars="200"/>
        <w:jc w:val="both"/>
        <w:outlineLvl w:val="2"/>
        <w:rPr>
          <w:rFonts w:ascii="Times New Roman Regular" w:hAnsi="Times New Roman Regular" w:eastAsia="宋体" w:cs="Times New Roman Regular"/>
          <w:b/>
          <w:bCs/>
          <w:color w:val="000000"/>
          <w:kern w:val="2"/>
          <w:sz w:val="32"/>
          <w:szCs w:val="32"/>
          <w:lang w:val="en-US" w:eastAsia="zh-CN" w:bidi="ar-SA"/>
        </w:rPr>
      </w:pPr>
      <w:r>
        <w:rPr>
          <w:rFonts w:hint="eastAsia" w:ascii="Times New Roman Regular" w:hAnsi="Times New Roman Regular" w:eastAsia="宋体" w:cs="Times New Roman Regular"/>
          <w:b/>
          <w:bCs/>
          <w:kern w:val="2"/>
          <w:sz w:val="32"/>
          <w:szCs w:val="32"/>
          <w:lang w:val="en-US" w:eastAsia="zh-CN" w:bidi="ar-SA"/>
        </w:rPr>
        <w:t>八</w:t>
      </w:r>
      <w:r>
        <w:rPr>
          <w:rFonts w:ascii="Times New Roman Regular" w:hAnsi="Times New Roman Regular" w:eastAsia="宋体" w:cs="Times New Roman Regular"/>
          <w:b/>
          <w:bCs/>
          <w:kern w:val="2"/>
          <w:sz w:val="32"/>
          <w:szCs w:val="32"/>
          <w:lang w:val="en-US" w:eastAsia="zh-Hans" w:bidi="ar-SA"/>
        </w:rPr>
        <w:t>、</w:t>
      </w:r>
      <w:r>
        <w:rPr>
          <w:rFonts w:ascii="Times New Roman Regular" w:hAnsi="Times New Roman Regular" w:eastAsia="宋体" w:cs="Times New Roman Regular"/>
          <w:b/>
          <w:bCs/>
          <w:kern w:val="2"/>
          <w:sz w:val="32"/>
          <w:szCs w:val="32"/>
          <w:lang w:val="en-US" w:eastAsia="zh-CN" w:bidi="ar-SA"/>
        </w:rPr>
        <w:t>运输</w:t>
      </w:r>
    </w:p>
    <w:p w14:paraId="371DFADB">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CN" w:bidi="ar-SA"/>
        </w:rPr>
        <w:t>8</w:t>
      </w:r>
      <w:r>
        <w:rPr>
          <w:rFonts w:ascii="Times New Roman Regular" w:hAnsi="Times New Roman Regular" w:eastAsia="宋体" w:cs="Times New Roman Regular"/>
          <w:color w:val="000000"/>
          <w:kern w:val="0"/>
          <w:sz w:val="24"/>
          <w:szCs w:val="20"/>
          <w:lang w:val="en-US" w:eastAsia="zh-CN" w:bidi="ar-SA"/>
        </w:rPr>
        <w:t>.1运输方式</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CN" w:bidi="ar-SA"/>
        </w:rPr>
        <w:t>乙方应选择最适合于保护产品的运输方式进行运输。如甲方对运输方式有特别要求，乙方应按甲方要求运输。</w:t>
      </w:r>
    </w:p>
    <w:p w14:paraId="06671473">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hint="eastAsia" w:ascii="Times New Roman Regular" w:hAnsi="Times New Roman Regular" w:eastAsia="宋体" w:cs="Times New Roman Regular"/>
          <w:color w:val="000000"/>
          <w:kern w:val="0"/>
          <w:sz w:val="24"/>
          <w:szCs w:val="20"/>
          <w:lang w:val="en-US" w:eastAsia="zh-CN" w:bidi="ar-SA"/>
        </w:rPr>
        <w:t>8</w:t>
      </w:r>
      <w:r>
        <w:rPr>
          <w:rFonts w:ascii="Times New Roman Regular" w:hAnsi="Times New Roman Regular" w:eastAsia="宋体" w:cs="Times New Roman Regular"/>
          <w:color w:val="000000"/>
          <w:kern w:val="0"/>
          <w:sz w:val="24"/>
          <w:szCs w:val="20"/>
          <w:lang w:val="en-US" w:eastAsia="zh-CN" w:bidi="ar-SA"/>
        </w:rPr>
        <w:t>.2</w:t>
      </w:r>
      <w:r>
        <w:rPr>
          <w:rFonts w:hint="eastAsia" w:ascii="Times New Roman Regular" w:hAnsi="Times New Roman Regular" w:eastAsia="宋体" w:cs="Times New Roman Regular"/>
          <w:color w:val="000000"/>
          <w:kern w:val="0"/>
          <w:sz w:val="24"/>
          <w:szCs w:val="20"/>
          <w:lang w:val="en-US" w:eastAsia="zh-Hans" w:bidi="ar-SA"/>
        </w:rPr>
        <w:t>运输的其他要求：</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eastAsia="宋体" w:cs="Times New Roman Regular"/>
          <w:color w:val="000000"/>
          <w:kern w:val="0"/>
          <w:sz w:val="24"/>
          <w:szCs w:val="20"/>
          <w:u w:val="single"/>
          <w:lang w:val="en-US" w:eastAsia="zh-CN" w:bidi="ar-SA"/>
        </w:rPr>
        <w:t>/</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eastAsia="宋体" w:cs="Times New Roman Regular"/>
          <w:color w:val="000000"/>
          <w:kern w:val="0"/>
          <w:sz w:val="24"/>
          <w:szCs w:val="20"/>
          <w:u w:val="single"/>
          <w:lang w:val="en-US" w:eastAsia="zh-CN" w:bidi="ar-SA"/>
        </w:rPr>
        <w:t xml:space="preserve"> </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p>
    <w:p w14:paraId="55C279B8">
      <w:pPr>
        <w:keepNext w:val="0"/>
        <w:keepLines/>
        <w:widowControl/>
        <w:spacing w:before="0" w:after="78" w:afterLines="25" w:line="560" w:lineRule="exact"/>
        <w:ind w:left="480" w:leftChars="200"/>
        <w:jc w:val="both"/>
        <w:outlineLvl w:val="2"/>
        <w:rPr>
          <w:rFonts w:ascii="Times New Roman Regular" w:hAnsi="Times New Roman Regular" w:eastAsia="宋体" w:cs="Times New Roman Regular"/>
          <w:b/>
          <w:bCs/>
          <w:color w:val="000000"/>
          <w:kern w:val="2"/>
          <w:sz w:val="32"/>
          <w:szCs w:val="32"/>
          <w:lang w:val="en-US" w:eastAsia="zh-CN" w:bidi="ar-SA"/>
        </w:rPr>
      </w:pPr>
      <w:r>
        <w:rPr>
          <w:rFonts w:hint="eastAsia" w:ascii="Times New Roman Regular" w:hAnsi="Times New Roman Regular" w:eastAsia="宋体" w:cs="Times New Roman Regular"/>
          <w:b/>
          <w:bCs/>
          <w:kern w:val="2"/>
          <w:sz w:val="32"/>
          <w:szCs w:val="32"/>
          <w:lang w:val="en-US" w:eastAsia="zh-CN" w:bidi="ar-SA"/>
        </w:rPr>
        <w:t>九</w:t>
      </w:r>
      <w:r>
        <w:rPr>
          <w:rFonts w:ascii="Times New Roman Regular" w:hAnsi="Times New Roman Regular" w:eastAsia="宋体" w:cs="Times New Roman Regular"/>
          <w:b/>
          <w:bCs/>
          <w:kern w:val="2"/>
          <w:sz w:val="32"/>
          <w:szCs w:val="32"/>
          <w:lang w:val="en-US" w:eastAsia="zh-Hans" w:bidi="ar-SA"/>
        </w:rPr>
        <w:t>、</w:t>
      </w:r>
      <w:r>
        <w:rPr>
          <w:rFonts w:ascii="Times New Roman Regular" w:hAnsi="Times New Roman Regular" w:eastAsia="宋体" w:cs="Times New Roman Regular"/>
          <w:b/>
          <w:bCs/>
          <w:kern w:val="2"/>
          <w:sz w:val="32"/>
          <w:szCs w:val="32"/>
          <w:lang w:val="en-US" w:eastAsia="zh-CN" w:bidi="ar-SA"/>
        </w:rPr>
        <w:t>交货</w:t>
      </w:r>
    </w:p>
    <w:p w14:paraId="1D8305B0">
      <w:pPr>
        <w:widowControl/>
        <w:spacing w:afterLines="0" w:line="560" w:lineRule="exact"/>
        <w:ind w:firstLine="480" w:firstLineChars="200"/>
        <w:jc w:val="both"/>
        <w:rPr>
          <w:rFonts w:ascii="Times New Roman Regular" w:hAnsi="Times New Roman Regular" w:eastAsia="宋体" w:cs="Times New Roman Regular"/>
          <w:kern w:val="2"/>
          <w:sz w:val="24"/>
          <w:szCs w:val="24"/>
          <w:lang w:val="en-US" w:eastAsia="zh-Hans" w:bidi="ar-SA"/>
        </w:rPr>
      </w:pPr>
      <w:r>
        <w:rPr>
          <w:rFonts w:hint="eastAsia" w:ascii="Times New Roman Regular" w:hAnsi="Times New Roman Regular" w:eastAsia="宋体" w:cs="Times New Roman Regular"/>
          <w:kern w:val="2"/>
          <w:sz w:val="24"/>
          <w:szCs w:val="24"/>
          <w:lang w:val="en-US" w:eastAsia="zh-CN" w:bidi="ar-SA"/>
        </w:rPr>
        <w:t>9</w:t>
      </w:r>
      <w:r>
        <w:rPr>
          <w:rFonts w:ascii="Times New Roman Regular" w:hAnsi="Times New Roman Regular" w:eastAsia="宋体" w:cs="Times New Roman Regular"/>
          <w:kern w:val="2"/>
          <w:sz w:val="24"/>
          <w:szCs w:val="24"/>
          <w:lang w:val="en-US" w:eastAsia="zh-Hans" w:bidi="ar-SA"/>
        </w:rPr>
        <w:t>.1</w:t>
      </w:r>
      <w:r>
        <w:rPr>
          <w:rFonts w:hint="eastAsia" w:ascii="Times New Roman Regular" w:hAnsi="Times New Roman Regular" w:eastAsia="宋体" w:cs="Times New Roman Regular"/>
          <w:kern w:val="2"/>
          <w:sz w:val="24"/>
          <w:szCs w:val="24"/>
          <w:lang w:val="en-US" w:eastAsia="zh-Hans" w:bidi="ar-SA"/>
        </w:rPr>
        <w:t>乙方按照下列第（</w:t>
      </w:r>
      <w:r>
        <w:rPr>
          <w:rFonts w:ascii="Times New Roman Regular" w:hAnsi="Times New Roman Regular" w:eastAsia="宋体" w:cs="Times New Roman Regular"/>
          <w:kern w:val="2"/>
          <w:sz w:val="24"/>
          <w:szCs w:val="24"/>
          <w:lang w:val="en-US" w:eastAsia="zh-Hans" w:bidi="ar-SA"/>
        </w:rPr>
        <w:t>1</w:t>
      </w:r>
      <w:r>
        <w:rPr>
          <w:rFonts w:hint="eastAsia" w:ascii="Times New Roman Regular" w:hAnsi="Times New Roman Regular" w:eastAsia="宋体" w:cs="Times New Roman Regular"/>
          <w:kern w:val="2"/>
          <w:sz w:val="24"/>
          <w:szCs w:val="24"/>
          <w:lang w:val="en-US" w:eastAsia="zh-Hans" w:bidi="ar-SA"/>
        </w:rPr>
        <w:t>）种方式向甲方交货：</w:t>
      </w:r>
    </w:p>
    <w:p w14:paraId="5BF64A0E">
      <w:pPr>
        <w:widowControl/>
        <w:spacing w:afterLines="0" w:line="560" w:lineRule="exact"/>
        <w:ind w:firstLine="480" w:firstLineChars="200"/>
        <w:jc w:val="both"/>
        <w:rPr>
          <w:rFonts w:ascii="Times New Roman Regular" w:hAnsi="Times New Roman Regular" w:eastAsia="宋体" w:cs="Times New Roman Regular"/>
          <w:kern w:val="2"/>
          <w:sz w:val="24"/>
          <w:szCs w:val="24"/>
          <w:lang w:val="en-US" w:eastAsia="zh-Hans" w:bidi="ar-SA"/>
        </w:rPr>
      </w:pPr>
      <w:r>
        <w:rPr>
          <w:rFonts w:hint="eastAsia" w:ascii="Times New Roman Regular" w:hAnsi="Times New Roman Regular" w:eastAsia="宋体" w:cs="Times New Roman Regular"/>
          <w:kern w:val="2"/>
          <w:sz w:val="24"/>
          <w:szCs w:val="24"/>
          <w:lang w:val="en-US" w:eastAsia="zh-Hans" w:bidi="ar-SA"/>
        </w:rPr>
        <w:t>（</w:t>
      </w:r>
      <w:r>
        <w:rPr>
          <w:rFonts w:ascii="Times New Roman Regular" w:hAnsi="Times New Roman Regular" w:eastAsia="宋体" w:cs="Times New Roman Regular"/>
          <w:kern w:val="2"/>
          <w:sz w:val="24"/>
          <w:szCs w:val="24"/>
          <w:lang w:val="en-US" w:eastAsia="zh-Hans" w:bidi="ar-SA"/>
        </w:rPr>
        <w:t>1</w:t>
      </w:r>
      <w:r>
        <w:rPr>
          <w:rFonts w:hint="eastAsia" w:ascii="Times New Roman Regular" w:hAnsi="Times New Roman Regular" w:eastAsia="宋体" w:cs="Times New Roman Regular"/>
          <w:kern w:val="2"/>
          <w:sz w:val="24"/>
          <w:szCs w:val="24"/>
          <w:lang w:val="en-US" w:eastAsia="zh-Hans" w:bidi="ar-SA"/>
        </w:rPr>
        <w:t>）乙方应当于【</w:t>
      </w:r>
      <w:r>
        <w:rPr>
          <w:rFonts w:hint="eastAsia" w:ascii="Times New Roman Regular" w:hAnsi="Times New Roman Regular" w:eastAsia="宋体" w:cs="Times New Roman Regular"/>
          <w:kern w:val="2"/>
          <w:sz w:val="24"/>
          <w:szCs w:val="24"/>
          <w:lang w:val="en-US" w:eastAsia="zh-Hans" w:bidi="ar-SA"/>
        </w:rPr>
        <w:sym w:font="Wingdings 2" w:char="0052"/>
      </w:r>
      <w:r>
        <w:rPr>
          <w:rFonts w:hint="eastAsia" w:ascii="Times New Roman Regular" w:hAnsi="Times New Roman Regular" w:eastAsia="宋体" w:cs="Times New Roman Regular"/>
          <w:kern w:val="2"/>
          <w:sz w:val="24"/>
          <w:szCs w:val="24"/>
          <w:lang w:val="en-US" w:eastAsia="zh-Hans" w:bidi="ar-SA"/>
        </w:rPr>
        <w:t>合同生效</w:t>
      </w:r>
      <w:r>
        <w:rPr>
          <w:rFonts w:hint="eastAsia" w:ascii="Times New Roman Regular" w:hAnsi="Times New Roman Regular" w:eastAsia="宋体" w:cs="Times New Roman Regular"/>
          <w:kern w:val="2"/>
          <w:sz w:val="24"/>
          <w:szCs w:val="24"/>
          <w:lang w:val="en-US" w:eastAsia="zh-Hans" w:bidi="ar-SA"/>
        </w:rPr>
        <w:sym w:font="Wingdings 2" w:char="00A3"/>
      </w:r>
      <w:r>
        <w:rPr>
          <w:rFonts w:hint="eastAsia" w:ascii="Times New Roman Regular" w:hAnsi="Times New Roman Regular" w:eastAsia="宋体" w:cs="Times New Roman Regular"/>
          <w:kern w:val="2"/>
          <w:sz w:val="24"/>
          <w:szCs w:val="24"/>
          <w:lang w:val="en-US" w:eastAsia="zh-Hans" w:bidi="ar-SA"/>
        </w:rPr>
        <w:t>收到预付款】后【</w:t>
      </w:r>
      <w:r>
        <w:rPr>
          <w:rFonts w:hint="eastAsia" w:ascii="Times New Roman Regular" w:hAnsi="Times New Roman Regular" w:cs="Times New Roman Regular"/>
          <w:kern w:val="2"/>
          <w:sz w:val="24"/>
          <w:szCs w:val="24"/>
          <w:lang w:val="en-US" w:eastAsia="zh-CN" w:bidi="ar-SA"/>
        </w:rPr>
        <w:t>7</w:t>
      </w:r>
      <w:r>
        <w:rPr>
          <w:rFonts w:hint="eastAsia" w:ascii="Times New Roman Regular" w:hAnsi="Times New Roman Regular" w:eastAsia="宋体" w:cs="Times New Roman Regular"/>
          <w:kern w:val="2"/>
          <w:sz w:val="24"/>
          <w:szCs w:val="24"/>
          <w:lang w:val="en-US" w:eastAsia="zh-Hans" w:bidi="ar-SA"/>
        </w:rPr>
        <w:t>】日</w:t>
      </w:r>
      <w:r>
        <w:rPr>
          <w:rFonts w:hint="eastAsia" w:ascii="Times New Roman Regular" w:hAnsi="Times New Roman Regular" w:cs="Times New Roman Regular"/>
          <w:kern w:val="2"/>
          <w:sz w:val="24"/>
          <w:szCs w:val="24"/>
          <w:lang w:val="en-US" w:eastAsia="zh-CN" w:bidi="ar-SA"/>
        </w:rPr>
        <w:t>内</w:t>
      </w:r>
      <w:r>
        <w:rPr>
          <w:rFonts w:hint="eastAsia" w:ascii="Times New Roman Regular" w:hAnsi="Times New Roman Regular" w:eastAsia="宋体" w:cs="Times New Roman Regular"/>
          <w:kern w:val="2"/>
          <w:sz w:val="24"/>
          <w:szCs w:val="24"/>
          <w:lang w:val="en-US" w:eastAsia="zh-Hans" w:bidi="ar-SA"/>
        </w:rPr>
        <w:t>将产品运抵至</w:t>
      </w:r>
      <w:r>
        <w:rPr>
          <w:rFonts w:hint="eastAsia" w:ascii="Times New Roman Regular" w:hAnsi="Times New Roman Regular" w:cs="Times New Roman Regular"/>
          <w:kern w:val="2"/>
          <w:sz w:val="24"/>
          <w:szCs w:val="24"/>
          <w:u w:val="single"/>
          <w:lang w:val="en-US" w:eastAsia="zh-CN" w:bidi="ar-SA"/>
        </w:rPr>
        <w:t>甲方指定地点</w:t>
      </w:r>
      <w:r>
        <w:rPr>
          <w:rFonts w:hint="eastAsia" w:ascii="Times New Roman Regular" w:hAnsi="Times New Roman Regular" w:eastAsia="宋体" w:cs="Times New Roman Regular"/>
          <w:kern w:val="2"/>
          <w:sz w:val="24"/>
          <w:szCs w:val="24"/>
          <w:lang w:val="en-US" w:eastAsia="zh-Hans" w:bidi="ar-SA"/>
        </w:rPr>
        <w:t>。</w:t>
      </w:r>
    </w:p>
    <w:p w14:paraId="2B5F002A">
      <w:pPr>
        <w:widowControl/>
        <w:spacing w:afterLines="0" w:line="560" w:lineRule="exact"/>
        <w:ind w:firstLine="480" w:firstLineChars="200"/>
        <w:jc w:val="both"/>
        <w:rPr>
          <w:rFonts w:ascii="Times New Roman Regular" w:hAnsi="Times New Roman Regular" w:eastAsia="宋体" w:cs="Times New Roman Regular"/>
          <w:kern w:val="2"/>
          <w:sz w:val="24"/>
          <w:szCs w:val="24"/>
          <w:lang w:val="en-US" w:eastAsia="zh-Hans" w:bidi="ar-SA"/>
        </w:rPr>
      </w:pPr>
      <w:r>
        <w:rPr>
          <w:rFonts w:hint="eastAsia" w:ascii="Times New Roman Regular" w:hAnsi="Times New Roman Regular" w:eastAsia="宋体" w:cs="Times New Roman Regular"/>
          <w:kern w:val="2"/>
          <w:sz w:val="24"/>
          <w:szCs w:val="24"/>
          <w:lang w:val="en-US" w:eastAsia="zh-Hans" w:bidi="ar-SA"/>
        </w:rPr>
        <w:t>（</w:t>
      </w:r>
      <w:r>
        <w:rPr>
          <w:rFonts w:ascii="Times New Roman Regular" w:hAnsi="Times New Roman Regular" w:eastAsia="宋体" w:cs="Times New Roman Regular"/>
          <w:kern w:val="2"/>
          <w:sz w:val="24"/>
          <w:szCs w:val="24"/>
          <w:lang w:val="en-US" w:eastAsia="zh-Hans" w:bidi="ar-SA"/>
        </w:rPr>
        <w:t>2</w:t>
      </w:r>
      <w:r>
        <w:rPr>
          <w:rFonts w:hint="eastAsia" w:ascii="Times New Roman Regular" w:hAnsi="Times New Roman Regular" w:eastAsia="宋体" w:cs="Times New Roman Regular"/>
          <w:kern w:val="2"/>
          <w:sz w:val="24"/>
          <w:szCs w:val="24"/>
          <w:lang w:val="en-US" w:eastAsia="zh-Hans" w:bidi="ar-SA"/>
        </w:rPr>
        <w:t>）</w:t>
      </w:r>
      <w:r>
        <w:rPr>
          <w:rFonts w:ascii="Times New Roman Regular" w:hAnsi="Times New Roman Regular" w:eastAsia="宋体" w:cs="Times New Roman Regular"/>
          <w:kern w:val="2"/>
          <w:sz w:val="24"/>
          <w:szCs w:val="24"/>
          <w:lang w:val="en-US" w:eastAsia="zh-Hans" w:bidi="ar-SA"/>
        </w:rPr>
        <w:t>交货期</w:t>
      </w:r>
      <w:r>
        <w:rPr>
          <w:rFonts w:hint="eastAsia" w:ascii="Times New Roman Regular" w:hAnsi="Times New Roman Regular" w:eastAsia="宋体" w:cs="Times New Roman Regular"/>
          <w:kern w:val="2"/>
          <w:sz w:val="24"/>
          <w:szCs w:val="24"/>
          <w:lang w:val="en-US" w:eastAsia="zh-Hans" w:bidi="ar-SA"/>
        </w:rPr>
        <w:t>、交货地点</w:t>
      </w:r>
      <w:r>
        <w:rPr>
          <w:rFonts w:ascii="Times New Roman Regular" w:hAnsi="Times New Roman Regular" w:eastAsia="宋体" w:cs="Times New Roman Regular"/>
          <w:kern w:val="2"/>
          <w:sz w:val="24"/>
          <w:szCs w:val="24"/>
          <w:lang w:val="en-US" w:eastAsia="zh-Hans" w:bidi="ar-SA"/>
        </w:rPr>
        <w:t>以甲方的</w:t>
      </w:r>
      <w:r>
        <w:rPr>
          <w:rFonts w:hint="eastAsia" w:ascii="Times New Roman Regular" w:hAnsi="Times New Roman Regular" w:eastAsia="宋体" w:cs="Times New Roman Regular"/>
          <w:kern w:val="2"/>
          <w:sz w:val="24"/>
          <w:szCs w:val="24"/>
          <w:lang w:val="en-US" w:eastAsia="zh-Hans" w:bidi="ar-SA"/>
        </w:rPr>
        <w:t>《</w:t>
      </w:r>
      <w:r>
        <w:rPr>
          <w:rFonts w:ascii="Times New Roman Regular" w:hAnsi="Times New Roman Regular" w:eastAsia="宋体" w:cs="Times New Roman Regular"/>
          <w:kern w:val="2"/>
          <w:sz w:val="24"/>
          <w:szCs w:val="24"/>
          <w:lang w:val="en-US" w:eastAsia="zh-Hans" w:bidi="ar-SA"/>
        </w:rPr>
        <w:t>采购订单</w:t>
      </w:r>
      <w:r>
        <w:rPr>
          <w:rFonts w:hint="eastAsia" w:ascii="Times New Roman Regular" w:hAnsi="Times New Roman Regular" w:eastAsia="宋体" w:cs="Times New Roman Regular"/>
          <w:kern w:val="2"/>
          <w:sz w:val="24"/>
          <w:szCs w:val="24"/>
          <w:lang w:val="en-US" w:eastAsia="zh-Hans" w:bidi="ar-SA"/>
        </w:rPr>
        <w:t>》</w:t>
      </w:r>
      <w:r>
        <w:rPr>
          <w:rFonts w:ascii="Times New Roman Regular" w:hAnsi="Times New Roman Regular" w:eastAsia="宋体" w:cs="Times New Roman Regular"/>
          <w:kern w:val="2"/>
          <w:sz w:val="24"/>
          <w:szCs w:val="24"/>
          <w:lang w:val="en-US" w:eastAsia="zh-Hans" w:bidi="ar-SA"/>
        </w:rPr>
        <w:t>为准。乙方应按照</w:t>
      </w:r>
      <w:r>
        <w:rPr>
          <w:rFonts w:hint="eastAsia" w:ascii="Times New Roman Regular" w:hAnsi="Times New Roman Regular" w:eastAsia="宋体" w:cs="Times New Roman Regular"/>
          <w:kern w:val="2"/>
          <w:sz w:val="24"/>
          <w:szCs w:val="24"/>
          <w:lang w:val="en-US" w:eastAsia="zh-Hans" w:bidi="ar-SA"/>
        </w:rPr>
        <w:t>《</w:t>
      </w:r>
      <w:r>
        <w:rPr>
          <w:rFonts w:ascii="Times New Roman Regular" w:hAnsi="Times New Roman Regular" w:eastAsia="宋体" w:cs="Times New Roman Regular"/>
          <w:kern w:val="2"/>
          <w:sz w:val="24"/>
          <w:szCs w:val="24"/>
          <w:lang w:val="en-US" w:eastAsia="zh-Hans" w:bidi="ar-SA"/>
        </w:rPr>
        <w:t>采购订单</w:t>
      </w:r>
      <w:r>
        <w:rPr>
          <w:rFonts w:hint="eastAsia" w:ascii="Times New Roman Regular" w:hAnsi="Times New Roman Regular" w:eastAsia="宋体" w:cs="Times New Roman Regular"/>
          <w:kern w:val="2"/>
          <w:sz w:val="24"/>
          <w:szCs w:val="24"/>
          <w:lang w:val="en-US" w:eastAsia="zh-Hans" w:bidi="ar-SA"/>
        </w:rPr>
        <w:t>》</w:t>
      </w:r>
      <w:r>
        <w:rPr>
          <w:rFonts w:ascii="Times New Roman Regular" w:hAnsi="Times New Roman Regular" w:eastAsia="宋体" w:cs="Times New Roman Regular"/>
          <w:kern w:val="2"/>
          <w:sz w:val="24"/>
          <w:szCs w:val="24"/>
          <w:lang w:val="en-US" w:eastAsia="zh-Hans" w:bidi="ar-SA"/>
        </w:rPr>
        <w:t>的要求</w:t>
      </w:r>
      <w:r>
        <w:rPr>
          <w:rFonts w:hint="eastAsia" w:ascii="Times New Roman Regular" w:hAnsi="Times New Roman Regular" w:eastAsia="宋体" w:cs="Times New Roman Regular"/>
          <w:kern w:val="2"/>
          <w:sz w:val="24"/>
          <w:szCs w:val="24"/>
          <w:lang w:val="en-US" w:eastAsia="zh-Hans" w:bidi="ar-SA"/>
        </w:rPr>
        <w:t>日期、地点</w:t>
      </w:r>
      <w:r>
        <w:rPr>
          <w:rFonts w:ascii="Times New Roman Regular" w:hAnsi="Times New Roman Regular" w:eastAsia="宋体" w:cs="Times New Roman Regular"/>
          <w:kern w:val="2"/>
          <w:sz w:val="24"/>
          <w:szCs w:val="24"/>
          <w:lang w:val="en-US" w:eastAsia="zh-Hans" w:bidi="ar-SA"/>
        </w:rPr>
        <w:t>交货，如对交货期</w:t>
      </w:r>
      <w:r>
        <w:rPr>
          <w:rFonts w:hint="eastAsia" w:ascii="Times New Roman Regular" w:hAnsi="Times New Roman Regular" w:eastAsia="宋体" w:cs="Times New Roman Regular"/>
          <w:kern w:val="2"/>
          <w:sz w:val="24"/>
          <w:szCs w:val="24"/>
          <w:lang w:val="en-US" w:eastAsia="zh-Hans" w:bidi="ar-SA"/>
        </w:rPr>
        <w:t>、交货地点</w:t>
      </w:r>
      <w:r>
        <w:rPr>
          <w:rFonts w:ascii="Times New Roman Regular" w:hAnsi="Times New Roman Regular" w:eastAsia="宋体" w:cs="Times New Roman Regular"/>
          <w:kern w:val="2"/>
          <w:sz w:val="24"/>
          <w:szCs w:val="24"/>
          <w:lang w:val="en-US" w:eastAsia="zh-Hans" w:bidi="ar-SA"/>
        </w:rPr>
        <w:t>存在异议，应当</w:t>
      </w:r>
      <w:r>
        <w:rPr>
          <w:rFonts w:hint="eastAsia" w:ascii="Times New Roman Regular" w:hAnsi="Times New Roman Regular" w:eastAsia="宋体" w:cs="Times New Roman Regular"/>
          <w:kern w:val="2"/>
          <w:sz w:val="24"/>
          <w:szCs w:val="24"/>
          <w:lang w:val="en-US" w:eastAsia="zh-Hans" w:bidi="ar-SA"/>
        </w:rPr>
        <w:t>于收到《采购订单》的</w:t>
      </w:r>
      <w:r>
        <w:rPr>
          <w:rFonts w:ascii="Times New Roman Regular" w:hAnsi="Times New Roman Regular" w:eastAsia="宋体" w:cs="Times New Roman Regular"/>
          <w:kern w:val="2"/>
          <w:sz w:val="24"/>
          <w:szCs w:val="24"/>
          <w:lang w:val="en-US" w:eastAsia="zh-Hans" w:bidi="ar-SA"/>
        </w:rPr>
        <w:t>次日</w:t>
      </w:r>
      <w:r>
        <w:rPr>
          <w:rFonts w:hint="eastAsia" w:ascii="Times New Roman Regular" w:hAnsi="Times New Roman Regular" w:eastAsia="宋体" w:cs="Times New Roman Regular"/>
          <w:kern w:val="2"/>
          <w:sz w:val="24"/>
          <w:szCs w:val="24"/>
          <w:lang w:val="en-US" w:eastAsia="zh-Hans" w:bidi="ar-SA"/>
        </w:rPr>
        <w:t>内</w:t>
      </w:r>
      <w:r>
        <w:rPr>
          <w:rFonts w:ascii="Times New Roman Regular" w:hAnsi="Times New Roman Regular" w:eastAsia="宋体" w:cs="Times New Roman Regular"/>
          <w:kern w:val="2"/>
          <w:sz w:val="24"/>
          <w:szCs w:val="24"/>
          <w:lang w:val="en-US" w:eastAsia="zh-Hans" w:bidi="ar-SA"/>
        </w:rPr>
        <w:t>提出，否则视为无异议。在乙方</w:t>
      </w:r>
      <w:r>
        <w:rPr>
          <w:rFonts w:hint="eastAsia" w:ascii="Times New Roman Regular" w:hAnsi="Times New Roman Regular" w:eastAsia="宋体" w:cs="Times New Roman Regular"/>
          <w:kern w:val="2"/>
          <w:sz w:val="24"/>
          <w:szCs w:val="24"/>
          <w:lang w:val="en-US" w:eastAsia="zh-Hans" w:bidi="ar-SA"/>
        </w:rPr>
        <w:t>对交货期</w:t>
      </w:r>
      <w:r>
        <w:rPr>
          <w:rFonts w:ascii="Times New Roman Regular" w:hAnsi="Times New Roman Regular" w:eastAsia="宋体" w:cs="Times New Roman Regular"/>
          <w:kern w:val="2"/>
          <w:sz w:val="24"/>
          <w:szCs w:val="24"/>
          <w:lang w:val="en-US" w:eastAsia="zh-Hans" w:bidi="ar-SA"/>
        </w:rPr>
        <w:t xml:space="preserve">提出异议的情况下，延长后的交货期最长不得超过【 </w:t>
      </w:r>
      <w:r>
        <w:rPr>
          <w:rFonts w:hint="eastAsia" w:ascii="Times New Roman Regular" w:hAnsi="Times New Roman Regular" w:cs="Times New Roman Regular"/>
          <w:kern w:val="2"/>
          <w:sz w:val="24"/>
          <w:szCs w:val="24"/>
          <w:lang w:val="en-US" w:eastAsia="zh-CN" w:bidi="ar-SA"/>
        </w:rPr>
        <w:t>/</w:t>
      </w:r>
      <w:r>
        <w:rPr>
          <w:rFonts w:ascii="Times New Roman Regular" w:hAnsi="Times New Roman Regular" w:eastAsia="宋体" w:cs="Times New Roman Regular"/>
          <w:kern w:val="2"/>
          <w:sz w:val="24"/>
          <w:szCs w:val="24"/>
          <w:lang w:val="en-US" w:eastAsia="zh-Hans" w:bidi="ar-SA"/>
        </w:rPr>
        <w:t xml:space="preserve"> 】日。</w:t>
      </w:r>
    </w:p>
    <w:p w14:paraId="5C5BEE05">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hint="eastAsia" w:ascii="Times New Roman Regular" w:hAnsi="Times New Roman Regular" w:eastAsia="宋体" w:cs="Times New Roman Regular"/>
          <w:color w:val="000000"/>
          <w:kern w:val="0"/>
          <w:sz w:val="24"/>
          <w:szCs w:val="20"/>
          <w:lang w:val="en-US" w:eastAsia="zh-CN" w:bidi="ar-SA"/>
        </w:rPr>
        <w:t>9</w:t>
      </w:r>
      <w:r>
        <w:rPr>
          <w:rFonts w:ascii="Times New Roman Regular" w:hAnsi="Times New Roman Regular" w:eastAsia="宋体" w:cs="Times New Roman Regular"/>
          <w:color w:val="000000"/>
          <w:kern w:val="0"/>
          <w:sz w:val="24"/>
          <w:szCs w:val="20"/>
          <w:lang w:val="en-US" w:eastAsia="zh-CN" w:bidi="ar-SA"/>
        </w:rPr>
        <w:t>.2产品毁损、灭失的风险</w:t>
      </w:r>
      <w:r>
        <w:rPr>
          <w:rFonts w:hint="eastAsia" w:ascii="Times New Roman Regular" w:hAnsi="Times New Roman Regular" w:eastAsia="宋体" w:cs="Times New Roman Regular"/>
          <w:color w:val="000000"/>
          <w:kern w:val="0"/>
          <w:sz w:val="24"/>
          <w:szCs w:val="20"/>
          <w:lang w:val="en-US" w:eastAsia="zh-Hans" w:bidi="ar-SA"/>
        </w:rPr>
        <w:t>，在</w:t>
      </w:r>
      <w:r>
        <w:rPr>
          <w:rFonts w:ascii="Times New Roman Regular" w:hAnsi="Times New Roman Regular" w:eastAsia="宋体" w:cs="Times New Roman Regular"/>
          <w:color w:val="000000"/>
          <w:kern w:val="0"/>
          <w:sz w:val="24"/>
          <w:szCs w:val="20"/>
          <w:lang w:val="en-US" w:eastAsia="zh-CN" w:bidi="ar-SA"/>
        </w:rPr>
        <w:t>交</w:t>
      </w:r>
      <w:r>
        <w:rPr>
          <w:rFonts w:hint="eastAsia" w:ascii="Times New Roman Regular" w:hAnsi="Times New Roman Regular" w:eastAsia="宋体" w:cs="Times New Roman Regular"/>
          <w:color w:val="000000"/>
          <w:kern w:val="0"/>
          <w:sz w:val="24"/>
          <w:szCs w:val="20"/>
          <w:lang w:val="en-US" w:eastAsia="zh-Hans" w:bidi="ar-SA"/>
        </w:rPr>
        <w:t>付给甲方前，由乙方承担；交付给甲方后，由甲方承担。</w:t>
      </w:r>
    </w:p>
    <w:p w14:paraId="25E7582D">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CN" w:bidi="ar-SA"/>
        </w:rPr>
        <w:t>9.3双方确定如下人员为履行合同的联系人：</w:t>
      </w:r>
    </w:p>
    <w:p w14:paraId="32263C1B">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CN" w:bidi="ar-SA"/>
        </w:rPr>
        <w:t>甲方联系人</w:t>
      </w:r>
    </w:p>
    <w:p w14:paraId="2DEA951D">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CN" w:bidi="ar-SA"/>
        </w:rPr>
        <w:t>姓名：</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cs="Times New Roman Regular"/>
          <w:color w:val="000000"/>
          <w:kern w:val="0"/>
          <w:sz w:val="24"/>
          <w:szCs w:val="20"/>
          <w:lang w:val="en-US" w:eastAsia="zh-CN" w:bidi="ar-SA"/>
        </w:rPr>
        <w:t xml:space="preserve"> </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p>
    <w:p w14:paraId="7704EF05">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CN" w:bidi="ar-SA"/>
        </w:rPr>
        <w:t>联系方式：</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cs="Times New Roman Regular"/>
          <w:color w:val="000000"/>
          <w:kern w:val="0"/>
          <w:sz w:val="24"/>
          <w:szCs w:val="20"/>
          <w:lang w:val="en-US" w:eastAsia="zh-CN" w:bidi="ar-SA"/>
        </w:rPr>
        <w:t xml:space="preserve">      </w:t>
      </w:r>
      <w:r>
        <w:rPr>
          <w:rFonts w:hint="eastAsia" w:ascii="Times New Roman Regular" w:hAnsi="Times New Roman Regular" w:eastAsia="宋体" w:cs="Times New Roman Regular"/>
          <w:color w:val="000000"/>
          <w:kern w:val="0"/>
          <w:sz w:val="24"/>
          <w:szCs w:val="20"/>
          <w:lang w:val="en-US" w:eastAsia="zh-CN"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p>
    <w:p w14:paraId="38B79395">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CN" w:bidi="ar-SA"/>
        </w:rPr>
        <w:t>乙方联系人</w:t>
      </w:r>
    </w:p>
    <w:p w14:paraId="12139CE1">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highlight w:val="none"/>
          <w:lang w:val="en-US" w:eastAsia="zh-CN" w:bidi="ar-SA"/>
        </w:rPr>
      </w:pPr>
      <w:r>
        <w:rPr>
          <w:rFonts w:hint="eastAsia" w:ascii="Times New Roman Regular" w:hAnsi="Times New Roman Regular" w:eastAsia="宋体" w:cs="Times New Roman Regular"/>
          <w:color w:val="000000"/>
          <w:kern w:val="0"/>
          <w:sz w:val="24"/>
          <w:szCs w:val="20"/>
          <w:highlight w:val="none"/>
          <w:lang w:val="en-US" w:eastAsia="zh-CN" w:bidi="ar-SA"/>
        </w:rPr>
        <w:t>负责人姓名：</w:t>
      </w:r>
      <w:r>
        <w:rPr>
          <w:rFonts w:hint="eastAsia" w:ascii="Times New Roman Regular" w:hAnsi="Times New Roman Regular" w:eastAsia="宋体" w:cs="Times New Roman Regular"/>
          <w:color w:val="000000"/>
          <w:kern w:val="0"/>
          <w:sz w:val="24"/>
          <w:szCs w:val="20"/>
          <w:highlight w:val="none"/>
          <w:lang w:val="en-US" w:eastAsia="zh-Hans" w:bidi="ar-SA"/>
        </w:rPr>
        <w:t>【</w:t>
      </w:r>
      <w:r>
        <w:rPr>
          <w:rFonts w:hint="eastAsia" w:ascii="Times New Roman Regular" w:hAnsi="Times New Roman Regular" w:eastAsia="宋体" w:cs="Times New Roman Regular"/>
          <w:color w:val="000000"/>
          <w:kern w:val="0"/>
          <w:sz w:val="24"/>
          <w:szCs w:val="20"/>
          <w:highlight w:val="none"/>
          <w:lang w:val="en-US" w:eastAsia="zh-CN" w:bidi="ar-SA"/>
        </w:rPr>
        <w:t xml:space="preserve">   </w:t>
      </w:r>
      <w:r>
        <w:rPr>
          <w:rFonts w:hint="eastAsia" w:ascii="Times New Roman Regular" w:hAnsi="Times New Roman Regular" w:eastAsia="宋体" w:cs="Times New Roman Regular"/>
          <w:color w:val="000000"/>
          <w:kern w:val="0"/>
          <w:sz w:val="24"/>
          <w:szCs w:val="20"/>
          <w:highlight w:val="none"/>
          <w:lang w:val="en-US" w:eastAsia="zh-Hans" w:bidi="ar-SA"/>
        </w:rPr>
        <w:t>】</w:t>
      </w:r>
    </w:p>
    <w:p w14:paraId="7F13F83E">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highlight w:val="none"/>
          <w:lang w:val="en-US" w:eastAsia="zh-CN" w:bidi="ar-SA"/>
        </w:rPr>
      </w:pPr>
      <w:r>
        <w:rPr>
          <w:rFonts w:hint="eastAsia" w:ascii="Times New Roman Regular" w:hAnsi="Times New Roman Regular" w:eastAsia="宋体" w:cs="Times New Roman Regular"/>
          <w:color w:val="000000"/>
          <w:kern w:val="0"/>
          <w:sz w:val="24"/>
          <w:szCs w:val="20"/>
          <w:highlight w:val="none"/>
          <w:lang w:val="en-US" w:eastAsia="zh-CN" w:bidi="ar-SA"/>
        </w:rPr>
        <w:t>联系方式：</w:t>
      </w:r>
      <w:r>
        <w:rPr>
          <w:rFonts w:hint="eastAsia" w:ascii="Times New Roman Regular" w:hAnsi="Times New Roman Regular" w:eastAsia="宋体" w:cs="Times New Roman Regular"/>
          <w:color w:val="000000"/>
          <w:kern w:val="0"/>
          <w:sz w:val="24"/>
          <w:szCs w:val="20"/>
          <w:highlight w:val="none"/>
          <w:lang w:val="en-US" w:eastAsia="zh-Hans" w:bidi="ar-SA"/>
        </w:rPr>
        <w:t>【</w:t>
      </w:r>
      <w:r>
        <w:rPr>
          <w:rFonts w:hint="eastAsia" w:ascii="Times New Roman Regular" w:hAnsi="Times New Roman Regular" w:eastAsia="宋体" w:cs="Times New Roman Regular"/>
          <w:color w:val="000000"/>
          <w:kern w:val="0"/>
          <w:sz w:val="24"/>
          <w:szCs w:val="20"/>
          <w:highlight w:val="none"/>
          <w:lang w:val="en-US" w:eastAsia="zh-CN" w:bidi="ar-SA"/>
        </w:rPr>
        <w:t xml:space="preserve">              </w:t>
      </w:r>
      <w:r>
        <w:rPr>
          <w:rFonts w:ascii="Times New Roman Regular" w:hAnsi="Times New Roman Regular" w:eastAsia="宋体" w:cs="Times New Roman Regular"/>
          <w:color w:val="000000"/>
          <w:kern w:val="0"/>
          <w:sz w:val="24"/>
          <w:szCs w:val="20"/>
          <w:highlight w:val="none"/>
          <w:lang w:val="en-US" w:eastAsia="zh-Hans" w:bidi="ar-SA"/>
        </w:rPr>
        <w:t xml:space="preserve"> </w:t>
      </w:r>
      <w:r>
        <w:rPr>
          <w:rFonts w:hint="eastAsia" w:ascii="Times New Roman Regular" w:hAnsi="Times New Roman Regular" w:eastAsia="宋体" w:cs="Times New Roman Regular"/>
          <w:color w:val="000000"/>
          <w:kern w:val="0"/>
          <w:sz w:val="24"/>
          <w:szCs w:val="20"/>
          <w:highlight w:val="none"/>
          <w:lang w:val="en-US" w:eastAsia="zh-Hans" w:bidi="ar-SA"/>
        </w:rPr>
        <w:t>】</w:t>
      </w:r>
    </w:p>
    <w:p w14:paraId="48293907">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CN" w:bidi="ar-SA"/>
        </w:rPr>
        <w:t>任何一方变更项目联系人应以书面形式至少提前3个工作日告知对方。</w:t>
      </w:r>
    </w:p>
    <w:p w14:paraId="13D69FB1">
      <w:pPr>
        <w:widowControl/>
        <w:spacing w:before="0" w:beforeAutospacing="0" w:afterLines="0" w:afterAutospacing="0" w:line="560" w:lineRule="exact"/>
        <w:jc w:val="both"/>
        <w:rPr>
          <w:rFonts w:ascii="Times New Roman Regular" w:hAnsi="Times New Roman Regular" w:eastAsia="宋体" w:cs="Times New Roman Regular"/>
          <w:color w:val="000000"/>
          <w:kern w:val="0"/>
          <w:sz w:val="24"/>
          <w:szCs w:val="20"/>
          <w:lang w:val="en-US" w:eastAsia="zh-CN" w:bidi="ar-SA"/>
        </w:rPr>
      </w:pPr>
    </w:p>
    <w:p w14:paraId="4F48AFA5">
      <w:pPr>
        <w:keepNext w:val="0"/>
        <w:keepLines/>
        <w:widowControl/>
        <w:spacing w:before="0" w:after="78" w:afterLines="25" w:line="560" w:lineRule="exact"/>
        <w:ind w:left="480" w:leftChars="200"/>
        <w:jc w:val="both"/>
        <w:outlineLvl w:val="2"/>
        <w:rPr>
          <w:rFonts w:ascii="Times New Roman Regular" w:hAnsi="Times New Roman Regular" w:eastAsia="宋体" w:cs="Times New Roman Regular"/>
          <w:b/>
          <w:bCs/>
          <w:kern w:val="2"/>
          <w:sz w:val="32"/>
          <w:szCs w:val="32"/>
          <w:lang w:val="en-US" w:eastAsia="zh-Hans" w:bidi="ar-SA"/>
        </w:rPr>
      </w:pPr>
      <w:r>
        <w:rPr>
          <w:rFonts w:hint="eastAsia" w:ascii="Times New Roman Regular" w:hAnsi="Times New Roman Regular" w:eastAsia="宋体" w:cs="Times New Roman Regular"/>
          <w:b/>
          <w:bCs/>
          <w:kern w:val="2"/>
          <w:sz w:val="32"/>
          <w:szCs w:val="32"/>
          <w:lang w:val="en-US" w:eastAsia="zh-CN" w:bidi="ar-SA"/>
        </w:rPr>
        <w:t>十</w:t>
      </w:r>
      <w:r>
        <w:rPr>
          <w:rFonts w:hint="eastAsia" w:ascii="Times New Roman Regular" w:hAnsi="Times New Roman Regular" w:eastAsia="宋体" w:cs="Times New Roman Regular"/>
          <w:b/>
          <w:bCs/>
          <w:kern w:val="2"/>
          <w:sz w:val="32"/>
          <w:szCs w:val="32"/>
          <w:lang w:val="en-US" w:eastAsia="zh-Hans" w:bidi="ar-SA"/>
        </w:rPr>
        <w:t>、验收</w:t>
      </w:r>
    </w:p>
    <w:p w14:paraId="0AD9CA43">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hint="eastAsia" w:ascii="Times New Roman Regular" w:hAnsi="Times New Roman Regular" w:eastAsia="宋体" w:cs="Times New Roman Regular"/>
          <w:color w:val="000000"/>
          <w:kern w:val="0"/>
          <w:sz w:val="24"/>
          <w:szCs w:val="20"/>
          <w:lang w:val="en-US" w:eastAsia="zh-Hans" w:bidi="ar-SA"/>
        </w:rPr>
        <w:t>双方按照下列第【</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CN" w:bidi="ar-SA"/>
        </w:rPr>
        <w:t>1</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】种方式进行验收：</w:t>
      </w:r>
    </w:p>
    <w:p w14:paraId="0FE71543">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1</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CN" w:bidi="ar-SA"/>
        </w:rPr>
        <w:t>产品到达交货地点后</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CN" w:bidi="ar-SA"/>
        </w:rPr>
        <w:t>3</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】日内</w:t>
      </w:r>
      <w:r>
        <w:rPr>
          <w:rFonts w:ascii="Times New Roman Regular" w:hAnsi="Times New Roman Regular" w:eastAsia="宋体" w:cs="Times New Roman Regular"/>
          <w:color w:val="000000"/>
          <w:kern w:val="0"/>
          <w:sz w:val="24"/>
          <w:szCs w:val="20"/>
          <w:lang w:val="en-US" w:eastAsia="zh-CN" w:bidi="ar-SA"/>
        </w:rPr>
        <w:t>，甲方对</w:t>
      </w:r>
      <w:r>
        <w:rPr>
          <w:rFonts w:hint="eastAsia" w:ascii="Times New Roman Regular" w:hAnsi="Times New Roman Regular" w:eastAsia="宋体" w:cs="Times New Roman Regular"/>
          <w:color w:val="000000"/>
          <w:kern w:val="0"/>
          <w:sz w:val="24"/>
          <w:szCs w:val="20"/>
          <w:lang w:val="en-US" w:eastAsia="zh-Hans" w:bidi="ar-SA"/>
        </w:rPr>
        <w:t>产品</w:t>
      </w:r>
      <w:r>
        <w:rPr>
          <w:rFonts w:ascii="Times New Roman Regular" w:hAnsi="Times New Roman Regular" w:eastAsia="宋体" w:cs="Times New Roman Regular"/>
          <w:color w:val="000000"/>
          <w:kern w:val="0"/>
          <w:sz w:val="24"/>
          <w:szCs w:val="20"/>
          <w:lang w:val="en-US" w:eastAsia="zh-CN" w:bidi="ar-SA"/>
        </w:rPr>
        <w:t>的包装、外观、产品标识、规格型号、数量、合格证书、检测报告等进行检查验收。验收合格的，由甲方代表在现场验收单据签字确认，该验收单据仅说明甲方对接收的产品在数量上无异议、外观无明显瑕疵，但不作为接收的产品质量符合要求的依据。</w:t>
      </w:r>
    </w:p>
    <w:p w14:paraId="5A778CDB">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2</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eastAsia="宋体" w:cs="Times New Roman Regular"/>
          <w:color w:val="000000"/>
          <w:kern w:val="0"/>
          <w:sz w:val="24"/>
          <w:szCs w:val="20"/>
          <w:u w:val="single"/>
          <w:lang w:val="en-US" w:eastAsia="zh-CN" w:bidi="ar-SA"/>
        </w:rPr>
        <w:t>/</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p>
    <w:p w14:paraId="4D8530E1">
      <w:pPr>
        <w:keepNext w:val="0"/>
        <w:keepLines/>
        <w:widowControl/>
        <w:spacing w:before="0" w:after="78" w:afterLines="25" w:line="560" w:lineRule="exact"/>
        <w:ind w:left="480" w:leftChars="200"/>
        <w:jc w:val="both"/>
        <w:outlineLvl w:val="2"/>
        <w:rPr>
          <w:rFonts w:ascii="Times New Roman Regular" w:hAnsi="Times New Roman Regular" w:eastAsia="宋体" w:cs="Times New Roman Regular"/>
          <w:b/>
          <w:bCs/>
          <w:color w:val="000000"/>
          <w:kern w:val="2"/>
          <w:sz w:val="32"/>
          <w:szCs w:val="32"/>
          <w:lang w:val="en-US" w:eastAsia="zh-CN" w:bidi="ar-SA"/>
        </w:rPr>
      </w:pPr>
      <w:r>
        <w:rPr>
          <w:rFonts w:hint="eastAsia" w:ascii="Times New Roman Regular" w:hAnsi="Times New Roman Regular" w:eastAsia="宋体" w:cs="Times New Roman Regular"/>
          <w:b/>
          <w:bCs/>
          <w:kern w:val="2"/>
          <w:sz w:val="32"/>
          <w:szCs w:val="32"/>
          <w:lang w:val="en-US" w:eastAsia="zh-Hans" w:bidi="ar-SA"/>
        </w:rPr>
        <w:t>十</w:t>
      </w:r>
      <w:r>
        <w:rPr>
          <w:rFonts w:hint="eastAsia" w:ascii="Times New Roman Regular" w:hAnsi="Times New Roman Regular" w:eastAsia="宋体" w:cs="Times New Roman Regular"/>
          <w:b/>
          <w:bCs/>
          <w:kern w:val="2"/>
          <w:sz w:val="32"/>
          <w:szCs w:val="32"/>
          <w:lang w:val="en-US" w:eastAsia="zh-CN" w:bidi="ar-SA"/>
        </w:rPr>
        <w:t>一</w:t>
      </w:r>
      <w:r>
        <w:rPr>
          <w:rFonts w:ascii="Times New Roman Regular" w:hAnsi="Times New Roman Regular" w:eastAsia="宋体" w:cs="Times New Roman Regular"/>
          <w:b/>
          <w:bCs/>
          <w:kern w:val="2"/>
          <w:sz w:val="32"/>
          <w:szCs w:val="32"/>
          <w:lang w:val="en-US" w:eastAsia="zh-Hans" w:bidi="ar-SA"/>
        </w:rPr>
        <w:t>、</w:t>
      </w:r>
      <w:r>
        <w:rPr>
          <w:rFonts w:ascii="Times New Roman Regular" w:hAnsi="Times New Roman Regular" w:eastAsia="宋体" w:cs="Times New Roman Regular"/>
          <w:b/>
          <w:bCs/>
          <w:kern w:val="2"/>
          <w:sz w:val="32"/>
          <w:szCs w:val="32"/>
          <w:lang w:val="en-US" w:eastAsia="zh-CN" w:bidi="ar-SA"/>
        </w:rPr>
        <w:t>质</w:t>
      </w:r>
      <w:r>
        <w:rPr>
          <w:rFonts w:hint="eastAsia" w:ascii="Times New Roman Regular" w:hAnsi="Times New Roman Regular" w:eastAsia="宋体" w:cs="Times New Roman Regular"/>
          <w:b/>
          <w:bCs/>
          <w:kern w:val="2"/>
          <w:sz w:val="32"/>
          <w:szCs w:val="32"/>
          <w:lang w:val="en-US" w:eastAsia="zh-Hans" w:bidi="ar-SA"/>
        </w:rPr>
        <w:t>量</w:t>
      </w:r>
      <w:r>
        <w:rPr>
          <w:rFonts w:ascii="Times New Roman Regular" w:hAnsi="Times New Roman Regular" w:eastAsia="宋体" w:cs="Times New Roman Regular"/>
          <w:b/>
          <w:bCs/>
          <w:kern w:val="2"/>
          <w:sz w:val="32"/>
          <w:szCs w:val="32"/>
          <w:lang w:val="en-US" w:eastAsia="zh-CN" w:bidi="ar-SA"/>
        </w:rPr>
        <w:t>保</w:t>
      </w:r>
      <w:r>
        <w:rPr>
          <w:rFonts w:hint="eastAsia" w:ascii="Times New Roman Regular" w:hAnsi="Times New Roman Regular" w:eastAsia="宋体" w:cs="Times New Roman Regular"/>
          <w:b/>
          <w:bCs/>
          <w:kern w:val="2"/>
          <w:sz w:val="32"/>
          <w:szCs w:val="32"/>
          <w:lang w:val="en-US" w:eastAsia="zh-Hans" w:bidi="ar-SA"/>
        </w:rPr>
        <w:t>证</w:t>
      </w:r>
      <w:r>
        <w:rPr>
          <w:rFonts w:ascii="Times New Roman Regular" w:hAnsi="Times New Roman Regular" w:eastAsia="宋体" w:cs="Times New Roman Regular"/>
          <w:b/>
          <w:bCs/>
          <w:kern w:val="2"/>
          <w:sz w:val="32"/>
          <w:szCs w:val="32"/>
          <w:lang w:val="en-US" w:eastAsia="zh-CN" w:bidi="ar-SA"/>
        </w:rPr>
        <w:t>期</w:t>
      </w:r>
    </w:p>
    <w:p w14:paraId="725101F2">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1</w:t>
      </w:r>
      <w:r>
        <w:rPr>
          <w:rFonts w:ascii="Times New Roman Regular" w:hAnsi="Times New Roman Regular" w:eastAsia="宋体" w:cs="Times New Roman Regular"/>
          <w:color w:val="000000"/>
          <w:kern w:val="0"/>
          <w:sz w:val="24"/>
          <w:szCs w:val="20"/>
          <w:lang w:val="en-US" w:eastAsia="zh-CN" w:bidi="ar-SA"/>
        </w:rPr>
        <w:t>.1质</w:t>
      </w:r>
      <w:r>
        <w:rPr>
          <w:rFonts w:hint="eastAsia" w:ascii="Times New Roman Regular" w:hAnsi="Times New Roman Regular" w:eastAsia="宋体" w:cs="Times New Roman Regular"/>
          <w:color w:val="000000"/>
          <w:kern w:val="0"/>
          <w:sz w:val="24"/>
          <w:szCs w:val="20"/>
          <w:lang w:val="en-US" w:eastAsia="zh-Hans" w:bidi="ar-SA"/>
        </w:rPr>
        <w:t>量</w:t>
      </w:r>
      <w:r>
        <w:rPr>
          <w:rFonts w:ascii="Times New Roman Regular" w:hAnsi="Times New Roman Regular" w:eastAsia="宋体" w:cs="Times New Roman Regular"/>
          <w:color w:val="000000"/>
          <w:kern w:val="0"/>
          <w:sz w:val="24"/>
          <w:szCs w:val="20"/>
          <w:lang w:val="en-US" w:eastAsia="zh-CN" w:bidi="ar-SA"/>
        </w:rPr>
        <w:t>保</w:t>
      </w:r>
      <w:r>
        <w:rPr>
          <w:rFonts w:hint="eastAsia" w:ascii="Times New Roman Regular" w:hAnsi="Times New Roman Regular" w:eastAsia="宋体" w:cs="Times New Roman Regular"/>
          <w:color w:val="000000"/>
          <w:kern w:val="0"/>
          <w:sz w:val="24"/>
          <w:szCs w:val="20"/>
          <w:lang w:val="en-US" w:eastAsia="zh-Hans" w:bidi="ar-SA"/>
        </w:rPr>
        <w:t>证</w:t>
      </w:r>
      <w:r>
        <w:rPr>
          <w:rFonts w:ascii="Times New Roman Regular" w:hAnsi="Times New Roman Regular" w:eastAsia="宋体" w:cs="Times New Roman Regular"/>
          <w:color w:val="000000"/>
          <w:kern w:val="0"/>
          <w:sz w:val="24"/>
          <w:szCs w:val="20"/>
          <w:lang w:val="en-US" w:eastAsia="zh-CN" w:bidi="ar-SA"/>
        </w:rPr>
        <w:t>期</w:t>
      </w:r>
      <w:r>
        <w:rPr>
          <w:rFonts w:hint="eastAsia" w:ascii="Times New Roman Regular" w:hAnsi="Times New Roman Regular" w:eastAsia="宋体" w:cs="Times New Roman Regular"/>
          <w:color w:val="000000"/>
          <w:kern w:val="0"/>
          <w:sz w:val="24"/>
          <w:szCs w:val="20"/>
          <w:lang w:val="en-US" w:eastAsia="zh-Hans" w:bidi="ar-SA"/>
        </w:rPr>
        <w:t>自验收合格之日起计算，期限按照下列第（</w:t>
      </w:r>
      <w:r>
        <w:rPr>
          <w:rFonts w:ascii="Times New Roman Regular" w:hAnsi="Times New Roman Regular" w:eastAsia="宋体" w:cs="Times New Roman Regular"/>
          <w:color w:val="000000"/>
          <w:kern w:val="0"/>
          <w:sz w:val="24"/>
          <w:szCs w:val="20"/>
          <w:lang w:val="en-US" w:eastAsia="zh-Hans" w:bidi="ar-SA"/>
        </w:rPr>
        <w:t>2</w:t>
      </w:r>
      <w:r>
        <w:rPr>
          <w:rFonts w:hint="eastAsia" w:ascii="Times New Roman Regular" w:hAnsi="Times New Roman Regular" w:eastAsia="宋体" w:cs="Times New Roman Regular"/>
          <w:color w:val="000000"/>
          <w:kern w:val="0"/>
          <w:sz w:val="24"/>
          <w:szCs w:val="20"/>
          <w:lang w:val="en-US" w:eastAsia="zh-Hans" w:bidi="ar-SA"/>
        </w:rPr>
        <w:t>）方式确定：</w:t>
      </w:r>
    </w:p>
    <w:p w14:paraId="2318435E">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ascii="Times New Roman Regular" w:hAnsi="Times New Roman Regular" w:eastAsia="宋体" w:cs="Times New Roman Regular"/>
          <w:color w:val="000000"/>
          <w:kern w:val="0"/>
          <w:sz w:val="24"/>
          <w:szCs w:val="20"/>
          <w:lang w:val="en-US" w:eastAsia="zh-Hans" w:bidi="ar-SA"/>
        </w:rPr>
        <w:t>（1）按照生产厂家的标准确定，但交货时产品剩余的质量保证期不少于</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CN"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】个月</w:t>
      </w:r>
      <w:r>
        <w:rPr>
          <w:rFonts w:ascii="Times New Roman Regular" w:hAnsi="Times New Roman Regular" w:eastAsia="宋体" w:cs="Times New Roman Regular"/>
          <w:color w:val="000000"/>
          <w:kern w:val="0"/>
          <w:sz w:val="24"/>
          <w:szCs w:val="20"/>
          <w:lang w:val="en-US" w:eastAsia="zh-Hans" w:bidi="ar-SA"/>
        </w:rPr>
        <w:t>。</w:t>
      </w:r>
    </w:p>
    <w:p w14:paraId="77341B4E">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2</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 xml:space="preserve">质量保证期【 </w:t>
      </w:r>
      <w:r>
        <w:rPr>
          <w:rFonts w:hint="eastAsia" w:ascii="Times New Roman Regular" w:hAnsi="Times New Roman Regular" w:cs="Times New Roman Regular"/>
          <w:color w:val="000000"/>
          <w:kern w:val="0"/>
          <w:sz w:val="24"/>
          <w:szCs w:val="20"/>
          <w:lang w:val="en-US" w:eastAsia="zh-CN" w:bidi="ar-SA"/>
        </w:rPr>
        <w:t>6</w:t>
      </w:r>
      <w:r>
        <w:rPr>
          <w:rFonts w:ascii="Times New Roman Regular" w:hAnsi="Times New Roman Regular" w:eastAsia="宋体" w:cs="Times New Roman Regular"/>
          <w:color w:val="000000"/>
          <w:kern w:val="0"/>
          <w:sz w:val="24"/>
          <w:szCs w:val="20"/>
          <w:lang w:val="en-US" w:eastAsia="zh-Hans" w:bidi="ar-SA"/>
        </w:rPr>
        <w:t xml:space="preserve"> 】个月。</w:t>
      </w:r>
    </w:p>
    <w:p w14:paraId="5CD54CE6">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ascii="Times New Roman Regular" w:hAnsi="Times New Roman Regular" w:eastAsia="宋体" w:cs="Times New Roman Regular"/>
          <w:color w:val="000000"/>
          <w:kern w:val="0"/>
          <w:sz w:val="24"/>
          <w:szCs w:val="20"/>
          <w:lang w:val="en-US" w:eastAsia="zh-Hans" w:bidi="ar-SA"/>
        </w:rPr>
        <w:t>（3）由甲方在《采购订单》中提出。</w:t>
      </w:r>
    </w:p>
    <w:p w14:paraId="4EB68542">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ascii="Times New Roman Regular" w:hAnsi="Times New Roman Regular" w:eastAsia="宋体" w:cs="Times New Roman Regular"/>
          <w:color w:val="000000"/>
          <w:kern w:val="0"/>
          <w:sz w:val="24"/>
          <w:szCs w:val="20"/>
          <w:lang w:val="en-US" w:eastAsia="zh-Hans" w:bidi="ar-SA"/>
        </w:rPr>
        <w:t>无论甲方是否选择第10.1条第（3）项，如甲方在《采购订单》中对质量保证期提出要求的，则根据《采购订单》确定该批产品的质量保证期，乙方如有异议，应当在收到《采购订单》后次日提出异议，否则视为无异议。</w:t>
      </w:r>
    </w:p>
    <w:p w14:paraId="511D508D">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1</w:t>
      </w:r>
      <w:r>
        <w:rPr>
          <w:rFonts w:ascii="Times New Roman Regular" w:hAnsi="Times New Roman Regular" w:eastAsia="宋体" w:cs="Times New Roman Regular"/>
          <w:color w:val="000000"/>
          <w:kern w:val="0"/>
          <w:sz w:val="24"/>
          <w:szCs w:val="20"/>
          <w:lang w:val="en-US" w:eastAsia="zh-CN" w:bidi="ar-SA"/>
        </w:rPr>
        <w:t>.2质</w:t>
      </w:r>
      <w:r>
        <w:rPr>
          <w:rFonts w:hint="eastAsia" w:ascii="Times New Roman Regular" w:hAnsi="Times New Roman Regular" w:eastAsia="宋体" w:cs="Times New Roman Regular"/>
          <w:color w:val="000000"/>
          <w:kern w:val="0"/>
          <w:sz w:val="24"/>
          <w:szCs w:val="20"/>
          <w:lang w:val="en-US" w:eastAsia="zh-Hans" w:bidi="ar-SA"/>
        </w:rPr>
        <w:t>量</w:t>
      </w:r>
      <w:r>
        <w:rPr>
          <w:rFonts w:ascii="Times New Roman Regular" w:hAnsi="Times New Roman Regular" w:eastAsia="宋体" w:cs="Times New Roman Regular"/>
          <w:color w:val="000000"/>
          <w:kern w:val="0"/>
          <w:sz w:val="24"/>
          <w:szCs w:val="20"/>
          <w:lang w:val="en-US" w:eastAsia="zh-CN" w:bidi="ar-SA"/>
        </w:rPr>
        <w:t>保</w:t>
      </w:r>
      <w:r>
        <w:rPr>
          <w:rFonts w:hint="eastAsia" w:ascii="Times New Roman Regular" w:hAnsi="Times New Roman Regular" w:eastAsia="宋体" w:cs="Times New Roman Regular"/>
          <w:color w:val="000000"/>
          <w:kern w:val="0"/>
          <w:sz w:val="24"/>
          <w:szCs w:val="20"/>
          <w:lang w:val="en-US" w:eastAsia="zh-Hans" w:bidi="ar-SA"/>
        </w:rPr>
        <w:t>证</w:t>
      </w:r>
      <w:r>
        <w:rPr>
          <w:rFonts w:ascii="Times New Roman Regular" w:hAnsi="Times New Roman Regular" w:eastAsia="宋体" w:cs="Times New Roman Regular"/>
          <w:color w:val="000000"/>
          <w:kern w:val="0"/>
          <w:sz w:val="24"/>
          <w:szCs w:val="20"/>
          <w:lang w:val="en-US" w:eastAsia="zh-CN" w:bidi="ar-SA"/>
        </w:rPr>
        <w:t>期内，乙方应承担如下</w:t>
      </w:r>
      <w:r>
        <w:rPr>
          <w:rFonts w:hint="eastAsia" w:ascii="Times New Roman Regular" w:hAnsi="Times New Roman Regular" w:eastAsia="宋体" w:cs="Times New Roman Regular"/>
          <w:color w:val="000000"/>
          <w:kern w:val="0"/>
          <w:sz w:val="24"/>
          <w:szCs w:val="20"/>
          <w:lang w:val="en-US" w:eastAsia="zh-Hans" w:bidi="ar-SA"/>
        </w:rPr>
        <w:t>第【</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CN" w:bidi="ar-SA"/>
        </w:rPr>
        <w:t>1</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】项</w:t>
      </w:r>
      <w:r>
        <w:rPr>
          <w:rFonts w:ascii="Times New Roman Regular" w:hAnsi="Times New Roman Regular" w:eastAsia="宋体" w:cs="Times New Roman Regular"/>
          <w:color w:val="000000"/>
          <w:kern w:val="0"/>
          <w:sz w:val="24"/>
          <w:szCs w:val="20"/>
          <w:lang w:val="en-US" w:eastAsia="zh-CN" w:bidi="ar-SA"/>
        </w:rPr>
        <w:t>责任</w:t>
      </w:r>
      <w:r>
        <w:rPr>
          <w:rFonts w:hint="eastAsia" w:ascii="Times New Roman Regular" w:hAnsi="Times New Roman Regular" w:eastAsia="宋体" w:cs="Times New Roman Regular"/>
          <w:color w:val="000000"/>
          <w:kern w:val="0"/>
          <w:sz w:val="24"/>
          <w:szCs w:val="20"/>
          <w:lang w:val="en-US" w:eastAsia="zh-Hans" w:bidi="ar-SA"/>
        </w:rPr>
        <w:t>：</w:t>
      </w:r>
    </w:p>
    <w:p w14:paraId="674D3D65">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1</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CN" w:bidi="ar-SA"/>
        </w:rPr>
        <w:t>质</w:t>
      </w:r>
      <w:r>
        <w:rPr>
          <w:rFonts w:hint="eastAsia" w:ascii="Times New Roman Regular" w:hAnsi="Times New Roman Regular" w:eastAsia="宋体" w:cs="Times New Roman Regular"/>
          <w:color w:val="000000"/>
          <w:kern w:val="0"/>
          <w:sz w:val="24"/>
          <w:szCs w:val="20"/>
          <w:lang w:val="en-US" w:eastAsia="zh-Hans" w:bidi="ar-SA"/>
        </w:rPr>
        <w:t>量</w:t>
      </w:r>
      <w:r>
        <w:rPr>
          <w:rFonts w:ascii="Times New Roman Regular" w:hAnsi="Times New Roman Regular" w:eastAsia="宋体" w:cs="Times New Roman Regular"/>
          <w:color w:val="000000"/>
          <w:kern w:val="0"/>
          <w:sz w:val="24"/>
          <w:szCs w:val="20"/>
          <w:lang w:val="en-US" w:eastAsia="zh-CN" w:bidi="ar-SA"/>
        </w:rPr>
        <w:t>保</w:t>
      </w:r>
      <w:r>
        <w:rPr>
          <w:rFonts w:hint="eastAsia" w:ascii="Times New Roman Regular" w:hAnsi="Times New Roman Regular" w:eastAsia="宋体" w:cs="Times New Roman Regular"/>
          <w:color w:val="000000"/>
          <w:kern w:val="0"/>
          <w:sz w:val="24"/>
          <w:szCs w:val="20"/>
          <w:lang w:val="en-US" w:eastAsia="zh-Hans" w:bidi="ar-SA"/>
        </w:rPr>
        <w:t>证</w:t>
      </w:r>
      <w:r>
        <w:rPr>
          <w:rFonts w:ascii="Times New Roman Regular" w:hAnsi="Times New Roman Regular" w:eastAsia="宋体" w:cs="Times New Roman Regular"/>
          <w:color w:val="000000"/>
          <w:kern w:val="0"/>
          <w:sz w:val="24"/>
          <w:szCs w:val="20"/>
          <w:lang w:val="en-US" w:eastAsia="zh-CN" w:bidi="ar-SA"/>
        </w:rPr>
        <w:t>期内，如产品不能正常使用，乙方应按甲方要求免费为其更换或修理并承担相应费用。质</w:t>
      </w:r>
      <w:r>
        <w:rPr>
          <w:rFonts w:hint="eastAsia" w:ascii="Times New Roman Regular" w:hAnsi="Times New Roman Regular" w:eastAsia="宋体" w:cs="Times New Roman Regular"/>
          <w:color w:val="000000"/>
          <w:kern w:val="0"/>
          <w:sz w:val="24"/>
          <w:szCs w:val="20"/>
          <w:lang w:val="en-US" w:eastAsia="zh-Hans" w:bidi="ar-SA"/>
        </w:rPr>
        <w:t>量</w:t>
      </w:r>
      <w:r>
        <w:rPr>
          <w:rFonts w:ascii="Times New Roman Regular" w:hAnsi="Times New Roman Regular" w:eastAsia="宋体" w:cs="Times New Roman Regular"/>
          <w:color w:val="000000"/>
          <w:kern w:val="0"/>
          <w:sz w:val="24"/>
          <w:szCs w:val="20"/>
          <w:lang w:val="en-US" w:eastAsia="zh-CN" w:bidi="ar-SA"/>
        </w:rPr>
        <w:t>保</w:t>
      </w:r>
      <w:r>
        <w:rPr>
          <w:rFonts w:hint="eastAsia" w:ascii="Times New Roman Regular" w:hAnsi="Times New Roman Regular" w:eastAsia="宋体" w:cs="Times New Roman Regular"/>
          <w:color w:val="000000"/>
          <w:kern w:val="0"/>
          <w:sz w:val="24"/>
          <w:szCs w:val="20"/>
          <w:lang w:val="en-US" w:eastAsia="zh-Hans" w:bidi="ar-SA"/>
        </w:rPr>
        <w:t>证</w:t>
      </w:r>
      <w:r>
        <w:rPr>
          <w:rFonts w:ascii="Times New Roman Regular" w:hAnsi="Times New Roman Regular" w:eastAsia="宋体" w:cs="Times New Roman Regular"/>
          <w:color w:val="000000"/>
          <w:kern w:val="0"/>
          <w:sz w:val="24"/>
          <w:szCs w:val="20"/>
          <w:lang w:val="en-US" w:eastAsia="zh-CN" w:bidi="ar-SA"/>
        </w:rPr>
        <w:t>期内自更换或修理完毕后重新计算。本合同约定质</w:t>
      </w:r>
      <w:r>
        <w:rPr>
          <w:rFonts w:hint="eastAsia" w:ascii="Times New Roman Regular" w:hAnsi="Times New Roman Regular" w:eastAsia="宋体" w:cs="Times New Roman Regular"/>
          <w:color w:val="000000"/>
          <w:kern w:val="0"/>
          <w:sz w:val="24"/>
          <w:szCs w:val="20"/>
          <w:lang w:val="en-US" w:eastAsia="zh-Hans" w:bidi="ar-SA"/>
        </w:rPr>
        <w:t>量</w:t>
      </w:r>
      <w:r>
        <w:rPr>
          <w:rFonts w:ascii="Times New Roman Regular" w:hAnsi="Times New Roman Regular" w:eastAsia="宋体" w:cs="Times New Roman Regular"/>
          <w:color w:val="000000"/>
          <w:kern w:val="0"/>
          <w:sz w:val="24"/>
          <w:szCs w:val="20"/>
          <w:lang w:val="en-US" w:eastAsia="zh-CN" w:bidi="ar-SA"/>
        </w:rPr>
        <w:t>保</w:t>
      </w:r>
      <w:r>
        <w:rPr>
          <w:rFonts w:hint="eastAsia" w:ascii="Times New Roman Regular" w:hAnsi="Times New Roman Regular" w:eastAsia="宋体" w:cs="Times New Roman Regular"/>
          <w:color w:val="000000"/>
          <w:kern w:val="0"/>
          <w:sz w:val="24"/>
          <w:szCs w:val="20"/>
          <w:lang w:val="en-US" w:eastAsia="zh-Hans" w:bidi="ar-SA"/>
        </w:rPr>
        <w:t>证</w:t>
      </w:r>
      <w:r>
        <w:rPr>
          <w:rFonts w:ascii="Times New Roman Regular" w:hAnsi="Times New Roman Regular" w:eastAsia="宋体" w:cs="Times New Roman Regular"/>
          <w:color w:val="000000"/>
          <w:kern w:val="0"/>
          <w:sz w:val="24"/>
          <w:szCs w:val="20"/>
          <w:lang w:val="en-US" w:eastAsia="zh-CN" w:bidi="ar-SA"/>
        </w:rPr>
        <w:t>期内的期限与责任低于乙方承诺或国家、行业标准的，以较高要求为准。</w:t>
      </w:r>
    </w:p>
    <w:p w14:paraId="5A8F0E53">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2</w:t>
      </w:r>
      <w:r>
        <w:rPr>
          <w:rFonts w:hint="eastAsia" w:ascii="Times New Roman Regular" w:hAnsi="Times New Roman Regular" w:eastAsia="宋体" w:cs="Times New Roman Regular"/>
          <w:color w:val="000000"/>
          <w:kern w:val="0"/>
          <w:sz w:val="24"/>
          <w:szCs w:val="20"/>
          <w:lang w:val="en-US" w:eastAsia="zh-Hans" w:bidi="ar-SA"/>
        </w:rPr>
        <w:t>）产品</w:t>
      </w:r>
      <w:r>
        <w:rPr>
          <w:rFonts w:ascii="Times New Roman Regular" w:hAnsi="Times New Roman Regular" w:eastAsia="宋体" w:cs="Times New Roman Regular"/>
          <w:color w:val="000000"/>
          <w:kern w:val="0"/>
          <w:sz w:val="24"/>
          <w:szCs w:val="20"/>
          <w:lang w:val="en-US" w:eastAsia="zh-CN" w:bidi="ar-SA"/>
        </w:rPr>
        <w:t xml:space="preserve">故障报修的处理时间：可通过电话排除的故障， </w:t>
      </w:r>
      <w:r>
        <w:rPr>
          <w:rFonts w:hint="eastAsia" w:ascii="Times New Roman Regular" w:hAnsi="Times New Roman Regular" w:eastAsia="宋体" w:cs="Times New Roman Regular"/>
          <w:color w:val="000000"/>
          <w:kern w:val="0"/>
          <w:sz w:val="24"/>
          <w:szCs w:val="20"/>
          <w:lang w:val="en-US" w:eastAsia="zh-Hans" w:bidi="ar-SA"/>
        </w:rPr>
        <w:t>乙方</w:t>
      </w:r>
      <w:r>
        <w:rPr>
          <w:rFonts w:ascii="Times New Roman Regular" w:hAnsi="Times New Roman Regular" w:eastAsia="宋体" w:cs="Times New Roman Regular"/>
          <w:color w:val="000000"/>
          <w:kern w:val="0"/>
          <w:sz w:val="24"/>
          <w:szCs w:val="20"/>
          <w:lang w:val="en-US" w:eastAsia="zh-CN" w:bidi="ar-SA"/>
        </w:rPr>
        <w:t>应在</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CN"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CN" w:bidi="ar-SA"/>
        </w:rPr>
        <w:t>小时内解决；如电话无法解决，</w:t>
      </w:r>
      <w:r>
        <w:rPr>
          <w:rFonts w:hint="eastAsia" w:ascii="Times New Roman Regular" w:hAnsi="Times New Roman Regular" w:eastAsia="宋体" w:cs="Times New Roman Regular"/>
          <w:color w:val="000000"/>
          <w:kern w:val="0"/>
          <w:sz w:val="24"/>
          <w:szCs w:val="20"/>
          <w:lang w:val="en-US" w:eastAsia="zh-Hans" w:bidi="ar-SA"/>
        </w:rPr>
        <w:t>乙</w:t>
      </w:r>
      <w:r>
        <w:rPr>
          <w:rFonts w:hint="eastAsia" w:ascii="Times New Roman Regular" w:hAnsi="Times New Roman Regular" w:eastAsia="宋体" w:cs="Times New Roman Regular"/>
          <w:color w:val="000000"/>
          <w:kern w:val="0"/>
          <w:sz w:val="24"/>
          <w:szCs w:val="20"/>
          <w:lang w:val="en-US" w:eastAsia="zh-CN" w:bidi="ar-SA"/>
        </w:rPr>
        <w:t>方在</w:t>
      </w:r>
      <w:r>
        <w:rPr>
          <w:rFonts w:ascii="Times New Roman Regular" w:hAnsi="Times New Roman Regular" w:eastAsia="宋体" w:cs="Times New Roman Regular"/>
          <w:color w:val="000000"/>
          <w:kern w:val="0"/>
          <w:sz w:val="24"/>
          <w:szCs w:val="20"/>
          <w:lang w:val="en-US" w:eastAsia="zh-CN" w:bidi="ar-SA"/>
        </w:rPr>
        <w:t>周一至周五期间</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CN"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CN" w:bidi="ar-SA"/>
        </w:rPr>
        <w:t>小时内到达现场并排除故障，其余期间在</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CN"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CN" w:bidi="ar-SA"/>
        </w:rPr>
        <w:t>小时内到达现场并排除故障。</w:t>
      </w:r>
    </w:p>
    <w:p w14:paraId="29227D53">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3</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eastAsia="宋体" w:cs="Times New Roman Regular"/>
          <w:color w:val="000000"/>
          <w:kern w:val="0"/>
          <w:sz w:val="24"/>
          <w:szCs w:val="20"/>
          <w:u w:val="single"/>
          <w:lang w:val="en-US" w:eastAsia="zh-CN" w:bidi="ar-SA"/>
        </w:rPr>
        <w:t>/</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p>
    <w:p w14:paraId="471A2D84">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Hans"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1</w:t>
      </w:r>
      <w:r>
        <w:rPr>
          <w:rFonts w:ascii="Times New Roman Regular" w:hAnsi="Times New Roman Regular" w:eastAsia="宋体" w:cs="Times New Roman Regular"/>
          <w:color w:val="000000"/>
          <w:kern w:val="0"/>
          <w:sz w:val="24"/>
          <w:szCs w:val="20"/>
          <w:lang w:val="en-US" w:eastAsia="zh-CN" w:bidi="ar-SA"/>
        </w:rPr>
        <w:t>.3交货后因使用、保管不当导致产品出现的质量问题或不能正常使用，乙方不承担质</w:t>
      </w:r>
      <w:r>
        <w:rPr>
          <w:rFonts w:hint="eastAsia" w:ascii="Times New Roman Regular" w:hAnsi="Times New Roman Regular" w:eastAsia="宋体" w:cs="Times New Roman Regular"/>
          <w:color w:val="000000"/>
          <w:kern w:val="0"/>
          <w:sz w:val="24"/>
          <w:szCs w:val="20"/>
          <w:lang w:val="en-US" w:eastAsia="zh-Hans" w:bidi="ar-SA"/>
        </w:rPr>
        <w:t>量</w:t>
      </w:r>
      <w:r>
        <w:rPr>
          <w:rFonts w:ascii="Times New Roman Regular" w:hAnsi="Times New Roman Regular" w:eastAsia="宋体" w:cs="Times New Roman Regular"/>
          <w:color w:val="000000"/>
          <w:kern w:val="0"/>
          <w:sz w:val="24"/>
          <w:szCs w:val="20"/>
          <w:lang w:val="en-US" w:eastAsia="zh-CN" w:bidi="ar-SA"/>
        </w:rPr>
        <w:t>保</w:t>
      </w:r>
      <w:r>
        <w:rPr>
          <w:rFonts w:hint="eastAsia" w:ascii="Times New Roman Regular" w:hAnsi="Times New Roman Regular" w:eastAsia="宋体" w:cs="Times New Roman Regular"/>
          <w:color w:val="000000"/>
          <w:kern w:val="0"/>
          <w:sz w:val="24"/>
          <w:szCs w:val="20"/>
          <w:lang w:val="en-US" w:eastAsia="zh-Hans" w:bidi="ar-SA"/>
        </w:rPr>
        <w:t>证</w:t>
      </w:r>
      <w:r>
        <w:rPr>
          <w:rFonts w:ascii="Times New Roman Regular" w:hAnsi="Times New Roman Regular" w:eastAsia="宋体" w:cs="Times New Roman Regular"/>
          <w:color w:val="000000"/>
          <w:kern w:val="0"/>
          <w:sz w:val="24"/>
          <w:szCs w:val="20"/>
          <w:lang w:val="en-US" w:eastAsia="zh-CN" w:bidi="ar-SA"/>
        </w:rPr>
        <w:t>责任。</w:t>
      </w:r>
    </w:p>
    <w:p w14:paraId="39CAAAB5">
      <w:pPr>
        <w:keepNext w:val="0"/>
        <w:keepLines/>
        <w:widowControl/>
        <w:spacing w:before="0" w:after="78" w:afterLines="25" w:line="560" w:lineRule="exact"/>
        <w:ind w:left="480" w:leftChars="200"/>
        <w:jc w:val="both"/>
        <w:outlineLvl w:val="2"/>
        <w:rPr>
          <w:rFonts w:ascii="Times New Roman Regular" w:hAnsi="Times New Roman Regular" w:eastAsia="宋体" w:cs="Times New Roman Regular"/>
          <w:b/>
          <w:bCs/>
          <w:color w:val="000000"/>
          <w:kern w:val="2"/>
          <w:sz w:val="32"/>
          <w:szCs w:val="32"/>
          <w:lang w:val="en-US" w:eastAsia="zh-CN" w:bidi="ar-SA"/>
        </w:rPr>
      </w:pPr>
      <w:r>
        <w:rPr>
          <w:rFonts w:ascii="Times New Roman Regular" w:hAnsi="Times New Roman Regular" w:eastAsia="宋体" w:cs="Times New Roman Regular"/>
          <w:b/>
          <w:bCs/>
          <w:kern w:val="2"/>
          <w:sz w:val="32"/>
          <w:szCs w:val="32"/>
          <w:lang w:val="en-US" w:eastAsia="zh-Hans" w:bidi="ar-SA"/>
        </w:rPr>
        <w:t>十</w:t>
      </w:r>
      <w:r>
        <w:rPr>
          <w:rFonts w:hint="eastAsia" w:ascii="Times New Roman Regular" w:hAnsi="Times New Roman Regular" w:eastAsia="宋体" w:cs="Times New Roman Regular"/>
          <w:b/>
          <w:bCs/>
          <w:kern w:val="2"/>
          <w:sz w:val="32"/>
          <w:szCs w:val="32"/>
          <w:lang w:val="en-US" w:eastAsia="zh-CN" w:bidi="ar-SA"/>
        </w:rPr>
        <w:t>二</w:t>
      </w:r>
      <w:r>
        <w:rPr>
          <w:rFonts w:ascii="Times New Roman Regular" w:hAnsi="Times New Roman Regular" w:eastAsia="宋体" w:cs="Times New Roman Regular"/>
          <w:b/>
          <w:bCs/>
          <w:kern w:val="2"/>
          <w:sz w:val="32"/>
          <w:szCs w:val="32"/>
          <w:lang w:val="en-US" w:eastAsia="zh-Hans" w:bidi="ar-SA"/>
        </w:rPr>
        <w:t>、</w:t>
      </w:r>
      <w:r>
        <w:rPr>
          <w:rFonts w:ascii="Times New Roman Regular" w:hAnsi="Times New Roman Regular" w:eastAsia="宋体" w:cs="Times New Roman Regular"/>
          <w:b/>
          <w:bCs/>
          <w:kern w:val="2"/>
          <w:sz w:val="32"/>
          <w:szCs w:val="32"/>
          <w:lang w:val="en-US" w:eastAsia="zh-CN" w:bidi="ar-SA"/>
        </w:rPr>
        <w:t>违约责任</w:t>
      </w:r>
    </w:p>
    <w:p w14:paraId="64BFE5C1">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2</w:t>
      </w: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Hans" w:bidi="ar-SA"/>
        </w:rPr>
        <w:t>交货</w:t>
      </w:r>
      <w:r>
        <w:rPr>
          <w:rFonts w:ascii="Times New Roman Regular" w:hAnsi="Times New Roman Regular" w:eastAsia="宋体" w:cs="Times New Roman Regular"/>
          <w:color w:val="000000"/>
          <w:kern w:val="0"/>
          <w:sz w:val="24"/>
          <w:szCs w:val="20"/>
          <w:lang w:val="en-US" w:eastAsia="zh-CN" w:bidi="ar-SA"/>
        </w:rPr>
        <w:t>期延误的，</w:t>
      </w:r>
      <w:r>
        <w:rPr>
          <w:rFonts w:hint="eastAsia" w:ascii="Times New Roman Regular" w:hAnsi="Times New Roman Regular" w:eastAsia="宋体" w:cs="Times New Roman Regular"/>
          <w:color w:val="000000"/>
          <w:kern w:val="0"/>
          <w:sz w:val="24"/>
          <w:szCs w:val="20"/>
          <w:lang w:val="en-US" w:eastAsia="zh-Hans" w:bidi="ar-SA"/>
        </w:rPr>
        <w:t>乙</w:t>
      </w:r>
      <w:r>
        <w:rPr>
          <w:rFonts w:ascii="Times New Roman Regular" w:hAnsi="Times New Roman Regular" w:eastAsia="宋体" w:cs="Times New Roman Regular"/>
          <w:color w:val="000000"/>
          <w:kern w:val="0"/>
          <w:sz w:val="24"/>
          <w:szCs w:val="20"/>
          <w:lang w:val="en-US" w:eastAsia="zh-CN" w:bidi="ar-SA"/>
        </w:rPr>
        <w:t>方按照下列方式承担违约金：</w:t>
      </w:r>
    </w:p>
    <w:p w14:paraId="641DA878">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 xml:space="preserve">（1）供货期延误【 </w:t>
      </w:r>
      <w:r>
        <w:rPr>
          <w:rFonts w:hint="eastAsia" w:ascii="Times New Roman Regular" w:hAnsi="Times New Roman Regular" w:eastAsia="宋体" w:cs="Times New Roman Regular"/>
          <w:color w:val="000000"/>
          <w:kern w:val="0"/>
          <w:sz w:val="24"/>
          <w:szCs w:val="20"/>
          <w:lang w:val="en-US" w:eastAsia="zh-CN" w:bidi="ar-SA"/>
        </w:rPr>
        <w:t>5</w:t>
      </w:r>
      <w:r>
        <w:rPr>
          <w:rFonts w:ascii="Times New Roman Regular" w:hAnsi="Times New Roman Regular" w:eastAsia="宋体" w:cs="Times New Roman Regular"/>
          <w:color w:val="000000"/>
          <w:kern w:val="0"/>
          <w:sz w:val="24"/>
          <w:szCs w:val="20"/>
          <w:lang w:val="en-US" w:eastAsia="zh-CN" w:bidi="ar-SA"/>
        </w:rPr>
        <w:t xml:space="preserve"> 】日以内</w:t>
      </w:r>
      <w:r>
        <w:rPr>
          <w:rFonts w:hint="eastAsia" w:ascii="Times New Roman Regular" w:hAnsi="Times New Roman Regular" w:eastAsia="宋体" w:cs="Times New Roman Regular"/>
          <w:color w:val="000000"/>
          <w:kern w:val="0"/>
          <w:sz w:val="24"/>
          <w:szCs w:val="20"/>
          <w:lang w:val="en-US" w:eastAsia="zh-Hans" w:bidi="ar-SA"/>
        </w:rPr>
        <w:t>（含本数）</w:t>
      </w:r>
      <w:r>
        <w:rPr>
          <w:rFonts w:ascii="Times New Roman Regular" w:hAnsi="Times New Roman Regular" w:eastAsia="宋体" w:cs="Times New Roman Regular"/>
          <w:color w:val="000000"/>
          <w:kern w:val="0"/>
          <w:sz w:val="24"/>
          <w:szCs w:val="20"/>
          <w:lang w:val="en-US" w:eastAsia="zh-CN" w:bidi="ar-SA"/>
        </w:rPr>
        <w:t>的，</w:t>
      </w:r>
      <w:r>
        <w:rPr>
          <w:rFonts w:hint="eastAsia" w:ascii="Times New Roman Regular" w:hAnsi="Times New Roman Regular" w:eastAsia="宋体" w:cs="Times New Roman Regular"/>
          <w:color w:val="000000"/>
          <w:kern w:val="0"/>
          <w:sz w:val="24"/>
          <w:szCs w:val="20"/>
          <w:lang w:val="en-US" w:eastAsia="zh-Hans" w:bidi="ar-SA"/>
        </w:rPr>
        <w:t>乙</w:t>
      </w:r>
      <w:r>
        <w:rPr>
          <w:rFonts w:ascii="Times New Roman Regular" w:hAnsi="Times New Roman Regular" w:eastAsia="宋体" w:cs="Times New Roman Regular"/>
          <w:color w:val="000000"/>
          <w:kern w:val="0"/>
          <w:sz w:val="24"/>
          <w:szCs w:val="20"/>
          <w:lang w:val="en-US" w:eastAsia="zh-CN" w:bidi="ar-SA"/>
        </w:rPr>
        <w:t>方向</w:t>
      </w:r>
      <w:r>
        <w:rPr>
          <w:rFonts w:hint="eastAsia" w:ascii="Times New Roman Regular" w:hAnsi="Times New Roman Regular" w:eastAsia="宋体" w:cs="Times New Roman Regular"/>
          <w:color w:val="000000"/>
          <w:kern w:val="0"/>
          <w:sz w:val="24"/>
          <w:szCs w:val="20"/>
          <w:lang w:val="en-US" w:eastAsia="zh-Hans" w:bidi="ar-SA"/>
        </w:rPr>
        <w:t>甲</w:t>
      </w:r>
      <w:r>
        <w:rPr>
          <w:rFonts w:ascii="Times New Roman Regular" w:hAnsi="Times New Roman Regular" w:eastAsia="宋体" w:cs="Times New Roman Regular"/>
          <w:color w:val="000000"/>
          <w:kern w:val="0"/>
          <w:sz w:val="24"/>
          <w:szCs w:val="20"/>
          <w:lang w:val="en-US" w:eastAsia="zh-CN" w:bidi="ar-SA"/>
        </w:rPr>
        <w:t xml:space="preserve">方支付人民币【 </w:t>
      </w:r>
      <w:r>
        <w:rPr>
          <w:rFonts w:hint="eastAsia" w:ascii="Times New Roman Regular" w:hAnsi="Times New Roman Regular" w:eastAsia="宋体" w:cs="Times New Roman Regular"/>
          <w:color w:val="000000"/>
          <w:kern w:val="0"/>
          <w:sz w:val="24"/>
          <w:szCs w:val="20"/>
          <w:lang w:val="en-US" w:eastAsia="zh-CN" w:bidi="ar-SA"/>
        </w:rPr>
        <w:t>200</w:t>
      </w:r>
      <w:r>
        <w:rPr>
          <w:rFonts w:ascii="Times New Roman Regular" w:hAnsi="Times New Roman Regular" w:eastAsia="宋体" w:cs="Times New Roman Regular"/>
          <w:color w:val="000000"/>
          <w:kern w:val="0"/>
          <w:sz w:val="24"/>
          <w:szCs w:val="20"/>
          <w:lang w:val="en-US" w:eastAsia="zh-CN" w:bidi="ar-SA"/>
        </w:rPr>
        <w:t xml:space="preserve"> 】元/日的违约金。</w:t>
      </w:r>
    </w:p>
    <w:p w14:paraId="63FCC30C">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（2）供货期延误</w:t>
      </w:r>
      <w:r>
        <w:rPr>
          <w:rFonts w:hint="eastAsia" w:ascii="Times New Roman Regular" w:hAnsi="Times New Roman Regular" w:eastAsia="宋体" w:cs="Times New Roman Regular"/>
          <w:color w:val="000000"/>
          <w:kern w:val="0"/>
          <w:sz w:val="24"/>
          <w:szCs w:val="20"/>
          <w:lang w:val="en-US" w:eastAsia="zh-Hans" w:bidi="ar-SA"/>
        </w:rPr>
        <w:t>超过</w:t>
      </w:r>
      <w:r>
        <w:rPr>
          <w:rFonts w:ascii="Times New Roman Regular" w:hAnsi="Times New Roman Regular" w:eastAsia="宋体" w:cs="Times New Roman Regular"/>
          <w:color w:val="000000"/>
          <w:kern w:val="0"/>
          <w:sz w:val="24"/>
          <w:szCs w:val="20"/>
          <w:lang w:val="en-US" w:eastAsia="zh-CN" w:bidi="ar-SA"/>
        </w:rPr>
        <w:t xml:space="preserve">【 </w:t>
      </w:r>
      <w:r>
        <w:rPr>
          <w:rFonts w:hint="eastAsia" w:ascii="Times New Roman Regular" w:hAnsi="Times New Roman Regular" w:eastAsia="宋体" w:cs="Times New Roman Regular"/>
          <w:color w:val="000000"/>
          <w:kern w:val="0"/>
          <w:sz w:val="24"/>
          <w:szCs w:val="20"/>
          <w:lang w:val="en-US" w:eastAsia="zh-CN" w:bidi="ar-SA"/>
        </w:rPr>
        <w:t>5</w:t>
      </w:r>
      <w:r>
        <w:rPr>
          <w:rFonts w:ascii="Times New Roman Regular" w:hAnsi="Times New Roman Regular" w:eastAsia="宋体" w:cs="Times New Roman Regular"/>
          <w:color w:val="000000"/>
          <w:kern w:val="0"/>
          <w:sz w:val="24"/>
          <w:szCs w:val="20"/>
          <w:lang w:val="en-US" w:eastAsia="zh-CN" w:bidi="ar-SA"/>
        </w:rPr>
        <w:t xml:space="preserve"> 】日的，</w:t>
      </w:r>
      <w:r>
        <w:rPr>
          <w:rFonts w:hint="eastAsia" w:ascii="Times New Roman Regular" w:hAnsi="Times New Roman Regular" w:eastAsia="宋体" w:cs="Times New Roman Regular"/>
          <w:color w:val="000000"/>
          <w:kern w:val="0"/>
          <w:sz w:val="24"/>
          <w:szCs w:val="20"/>
          <w:lang w:val="en-US" w:eastAsia="zh-Hans" w:bidi="ar-SA"/>
        </w:rPr>
        <w:t>甲</w:t>
      </w:r>
      <w:r>
        <w:rPr>
          <w:rFonts w:ascii="Times New Roman Regular" w:hAnsi="Times New Roman Regular" w:eastAsia="宋体" w:cs="Times New Roman Regular"/>
          <w:color w:val="000000"/>
          <w:kern w:val="0"/>
          <w:sz w:val="24"/>
          <w:szCs w:val="20"/>
          <w:lang w:val="en-US" w:eastAsia="zh-CN" w:bidi="ar-SA"/>
        </w:rPr>
        <w:t>方有权：①不再执行该批次</w:t>
      </w:r>
      <w:r>
        <w:rPr>
          <w:rFonts w:hint="eastAsia" w:ascii="Times New Roman Regular" w:hAnsi="Times New Roman Regular" w:eastAsia="宋体" w:cs="Times New Roman Regular"/>
          <w:color w:val="000000"/>
          <w:kern w:val="0"/>
          <w:sz w:val="24"/>
          <w:szCs w:val="20"/>
          <w:lang w:val="en-US" w:eastAsia="zh-Hans" w:bidi="ar-SA"/>
        </w:rPr>
        <w:t>《采购</w:t>
      </w:r>
      <w:r>
        <w:rPr>
          <w:rFonts w:ascii="Times New Roman Regular" w:hAnsi="Times New Roman Regular" w:eastAsia="宋体" w:cs="Times New Roman Regular"/>
          <w:color w:val="000000"/>
          <w:kern w:val="0"/>
          <w:sz w:val="24"/>
          <w:szCs w:val="20"/>
          <w:lang w:val="en-US" w:eastAsia="zh-CN" w:bidi="ar-SA"/>
        </w:rPr>
        <w:t>订单</w:t>
      </w:r>
      <w:r>
        <w:rPr>
          <w:rFonts w:hint="eastAsia" w:ascii="Times New Roman Regular" w:hAnsi="Times New Roman Regular" w:eastAsia="宋体" w:cs="Times New Roman Regular"/>
          <w:color w:val="000000"/>
          <w:kern w:val="0"/>
          <w:sz w:val="24"/>
          <w:szCs w:val="20"/>
          <w:lang w:val="en-US" w:eastAsia="zh-Hans" w:bidi="ar-SA"/>
        </w:rPr>
        <w:t>》（如适用）、</w:t>
      </w:r>
      <w:r>
        <w:rPr>
          <w:rFonts w:ascii="Times New Roman Regular" w:hAnsi="Times New Roman Regular" w:eastAsia="宋体" w:cs="Times New Roman Regular"/>
          <w:color w:val="000000"/>
          <w:kern w:val="0"/>
          <w:sz w:val="24"/>
          <w:szCs w:val="20"/>
          <w:lang w:val="en-US" w:eastAsia="zh-CN" w:bidi="ar-SA"/>
        </w:rPr>
        <w:t>单方面解除合同，要求</w:t>
      </w:r>
      <w:r>
        <w:rPr>
          <w:rFonts w:hint="eastAsia" w:ascii="Times New Roman Regular" w:hAnsi="Times New Roman Regular" w:eastAsia="宋体" w:cs="Times New Roman Regular"/>
          <w:color w:val="000000"/>
          <w:kern w:val="0"/>
          <w:sz w:val="24"/>
          <w:szCs w:val="20"/>
          <w:lang w:val="en-US" w:eastAsia="zh-Hans" w:bidi="ar-SA"/>
        </w:rPr>
        <w:t>乙</w:t>
      </w:r>
      <w:r>
        <w:rPr>
          <w:rFonts w:ascii="Times New Roman Regular" w:hAnsi="Times New Roman Regular" w:eastAsia="宋体" w:cs="Times New Roman Regular"/>
          <w:color w:val="000000"/>
          <w:kern w:val="0"/>
          <w:sz w:val="24"/>
          <w:szCs w:val="20"/>
          <w:lang w:val="en-US" w:eastAsia="zh-CN" w:bidi="ar-SA"/>
        </w:rPr>
        <w:t xml:space="preserve">方在【 </w:t>
      </w:r>
      <w:r>
        <w:rPr>
          <w:rFonts w:hint="eastAsia" w:ascii="Times New Roman Regular" w:hAnsi="Times New Roman Regular" w:eastAsia="宋体" w:cs="Times New Roman Regular"/>
          <w:color w:val="000000"/>
          <w:kern w:val="0"/>
          <w:sz w:val="24"/>
          <w:szCs w:val="20"/>
          <w:lang w:val="en-US" w:eastAsia="zh-CN" w:bidi="ar-SA"/>
        </w:rPr>
        <w:t>3</w:t>
      </w:r>
      <w:r>
        <w:rPr>
          <w:rFonts w:ascii="Times New Roman Regular" w:hAnsi="Times New Roman Regular" w:eastAsia="宋体" w:cs="Times New Roman Regular"/>
          <w:color w:val="000000"/>
          <w:kern w:val="0"/>
          <w:sz w:val="24"/>
          <w:szCs w:val="20"/>
          <w:lang w:val="en-US" w:eastAsia="zh-CN" w:bidi="ar-SA"/>
        </w:rPr>
        <w:t xml:space="preserve"> 】日内返还</w:t>
      </w:r>
      <w:r>
        <w:rPr>
          <w:rFonts w:hint="eastAsia" w:ascii="Times New Roman Regular" w:hAnsi="Times New Roman Regular" w:eastAsia="宋体" w:cs="Times New Roman Regular"/>
          <w:color w:val="000000"/>
          <w:kern w:val="0"/>
          <w:sz w:val="24"/>
          <w:szCs w:val="20"/>
          <w:lang w:val="en-US" w:eastAsia="zh-Hans" w:bidi="ar-SA"/>
        </w:rPr>
        <w:t>货</w:t>
      </w:r>
      <w:r>
        <w:rPr>
          <w:rFonts w:ascii="Times New Roman Regular" w:hAnsi="Times New Roman Regular" w:eastAsia="宋体" w:cs="Times New Roman Regular"/>
          <w:color w:val="000000"/>
          <w:kern w:val="0"/>
          <w:sz w:val="24"/>
          <w:szCs w:val="20"/>
          <w:lang w:val="en-US" w:eastAsia="zh-CN" w:bidi="ar-SA"/>
        </w:rPr>
        <w:t>款，并按</w:t>
      </w:r>
      <w:r>
        <w:rPr>
          <w:rFonts w:hint="eastAsia" w:ascii="Times New Roman Regular" w:hAnsi="Times New Roman Regular" w:eastAsia="宋体" w:cs="Times New Roman Regular"/>
          <w:color w:val="000000"/>
          <w:kern w:val="0"/>
          <w:sz w:val="24"/>
          <w:szCs w:val="20"/>
          <w:lang w:val="en-US" w:eastAsia="zh-Hans" w:bidi="ar-SA"/>
        </w:rPr>
        <w:t>采购价款</w:t>
      </w:r>
      <w:r>
        <w:rPr>
          <w:rFonts w:ascii="Times New Roman Regular" w:hAnsi="Times New Roman Regular" w:eastAsia="宋体" w:cs="Times New Roman Regular"/>
          <w:color w:val="000000"/>
          <w:kern w:val="0"/>
          <w:sz w:val="24"/>
          <w:szCs w:val="20"/>
          <w:lang w:val="en-US" w:eastAsia="zh-CN" w:bidi="ar-SA"/>
        </w:rPr>
        <w:t xml:space="preserve">的【 </w:t>
      </w:r>
      <w:r>
        <w:rPr>
          <w:rFonts w:hint="eastAsia" w:ascii="Times New Roman Regular" w:hAnsi="Times New Roman Regular" w:eastAsia="宋体" w:cs="Times New Roman Regular"/>
          <w:color w:val="000000"/>
          <w:kern w:val="0"/>
          <w:sz w:val="24"/>
          <w:szCs w:val="20"/>
          <w:lang w:val="en-US" w:eastAsia="zh-CN" w:bidi="ar-SA"/>
        </w:rPr>
        <w:t>20</w:t>
      </w:r>
      <w:r>
        <w:rPr>
          <w:rFonts w:ascii="Times New Roman Regular" w:hAnsi="Times New Roman Regular" w:eastAsia="宋体" w:cs="Times New Roman Regular"/>
          <w:color w:val="000000"/>
          <w:kern w:val="0"/>
          <w:sz w:val="24"/>
          <w:szCs w:val="20"/>
          <w:lang w:val="en-US" w:eastAsia="zh-CN" w:bidi="ar-SA"/>
        </w:rPr>
        <w:t xml:space="preserve"> 】%向</w:t>
      </w:r>
      <w:r>
        <w:rPr>
          <w:rFonts w:hint="eastAsia" w:ascii="Times New Roman Regular" w:hAnsi="Times New Roman Regular" w:eastAsia="宋体" w:cs="Times New Roman Regular"/>
          <w:color w:val="000000"/>
          <w:kern w:val="0"/>
          <w:sz w:val="24"/>
          <w:szCs w:val="20"/>
          <w:lang w:val="en-US" w:eastAsia="zh-Hans" w:bidi="ar-SA"/>
        </w:rPr>
        <w:t>甲</w:t>
      </w:r>
      <w:r>
        <w:rPr>
          <w:rFonts w:ascii="Times New Roman Regular" w:hAnsi="Times New Roman Regular" w:eastAsia="宋体" w:cs="Times New Roman Regular"/>
          <w:color w:val="000000"/>
          <w:kern w:val="0"/>
          <w:sz w:val="24"/>
          <w:szCs w:val="20"/>
          <w:lang w:val="en-US" w:eastAsia="zh-CN" w:bidi="ar-SA"/>
        </w:rPr>
        <w:t>方支付违约金；②要求</w:t>
      </w:r>
      <w:r>
        <w:rPr>
          <w:rFonts w:hint="eastAsia" w:ascii="Times New Roman Regular" w:hAnsi="Times New Roman Regular" w:eastAsia="宋体" w:cs="Times New Roman Regular"/>
          <w:color w:val="000000"/>
          <w:kern w:val="0"/>
          <w:sz w:val="24"/>
          <w:szCs w:val="20"/>
          <w:lang w:val="en-US" w:eastAsia="zh-Hans" w:bidi="ar-SA"/>
        </w:rPr>
        <w:t>乙</w:t>
      </w:r>
      <w:r>
        <w:rPr>
          <w:rFonts w:ascii="Times New Roman Regular" w:hAnsi="Times New Roman Regular" w:eastAsia="宋体" w:cs="Times New Roman Regular"/>
          <w:color w:val="000000"/>
          <w:kern w:val="0"/>
          <w:sz w:val="24"/>
          <w:szCs w:val="20"/>
          <w:lang w:val="en-US" w:eastAsia="zh-CN" w:bidi="ar-SA"/>
        </w:rPr>
        <w:t>方继续履行合同，并从延误开始之日起，向</w:t>
      </w:r>
      <w:r>
        <w:rPr>
          <w:rFonts w:hint="eastAsia" w:ascii="Times New Roman Regular" w:hAnsi="Times New Roman Regular" w:eastAsia="宋体" w:cs="Times New Roman Regular"/>
          <w:color w:val="000000"/>
          <w:kern w:val="0"/>
          <w:sz w:val="24"/>
          <w:szCs w:val="20"/>
          <w:lang w:val="en-US" w:eastAsia="zh-Hans" w:bidi="ar-SA"/>
        </w:rPr>
        <w:t>甲</w:t>
      </w:r>
      <w:r>
        <w:rPr>
          <w:rFonts w:ascii="Times New Roman Regular" w:hAnsi="Times New Roman Regular" w:eastAsia="宋体" w:cs="Times New Roman Regular"/>
          <w:color w:val="000000"/>
          <w:kern w:val="0"/>
          <w:sz w:val="24"/>
          <w:szCs w:val="20"/>
          <w:lang w:val="en-US" w:eastAsia="zh-CN" w:bidi="ar-SA"/>
        </w:rPr>
        <w:t xml:space="preserve">方支付人民币【 </w:t>
      </w:r>
      <w:r>
        <w:rPr>
          <w:rFonts w:hint="eastAsia" w:ascii="Times New Roman Regular" w:hAnsi="Times New Roman Regular" w:eastAsia="宋体" w:cs="Times New Roman Regular"/>
          <w:color w:val="000000"/>
          <w:kern w:val="0"/>
          <w:sz w:val="24"/>
          <w:szCs w:val="20"/>
          <w:lang w:val="en-US" w:eastAsia="zh-CN" w:bidi="ar-SA"/>
        </w:rPr>
        <w:t>500</w:t>
      </w:r>
      <w:r>
        <w:rPr>
          <w:rFonts w:ascii="Times New Roman Regular" w:hAnsi="Times New Roman Regular" w:eastAsia="宋体" w:cs="Times New Roman Regular"/>
          <w:color w:val="000000"/>
          <w:kern w:val="0"/>
          <w:sz w:val="24"/>
          <w:szCs w:val="20"/>
          <w:lang w:val="en-US" w:eastAsia="zh-CN" w:bidi="ar-SA"/>
        </w:rPr>
        <w:t xml:space="preserve"> 】元/日的违约金。</w:t>
      </w:r>
    </w:p>
    <w:p w14:paraId="4212C850">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2</w:t>
      </w:r>
      <w:r>
        <w:rPr>
          <w:rFonts w:ascii="Times New Roman Regular" w:hAnsi="Times New Roman Regular" w:eastAsia="宋体" w:cs="Times New Roman Regular"/>
          <w:color w:val="000000"/>
          <w:kern w:val="0"/>
          <w:sz w:val="24"/>
          <w:szCs w:val="20"/>
          <w:lang w:val="en-US" w:eastAsia="zh-CN" w:bidi="ar-SA"/>
        </w:rPr>
        <w:t>.2</w:t>
      </w:r>
      <w:r>
        <w:rPr>
          <w:rFonts w:hint="eastAsia" w:ascii="Times New Roman Regular" w:hAnsi="Times New Roman Regular" w:eastAsia="宋体" w:cs="Times New Roman Regular"/>
          <w:color w:val="000000"/>
          <w:kern w:val="0"/>
          <w:sz w:val="24"/>
          <w:szCs w:val="20"/>
          <w:lang w:val="en-US" w:eastAsia="zh-Hans" w:bidi="ar-SA"/>
        </w:rPr>
        <w:t>产品</w:t>
      </w:r>
      <w:r>
        <w:rPr>
          <w:rFonts w:ascii="Times New Roman Regular" w:hAnsi="Times New Roman Regular" w:eastAsia="宋体" w:cs="Times New Roman Regular"/>
          <w:color w:val="000000"/>
          <w:kern w:val="0"/>
          <w:sz w:val="24"/>
          <w:szCs w:val="20"/>
          <w:lang w:val="en-US" w:eastAsia="zh-CN" w:bidi="ar-SA"/>
        </w:rPr>
        <w:t>未能通过本合同约定的任一项验收，</w:t>
      </w:r>
      <w:r>
        <w:rPr>
          <w:rFonts w:hint="eastAsia" w:ascii="Times New Roman Regular" w:hAnsi="Times New Roman Regular" w:eastAsia="宋体" w:cs="Times New Roman Regular"/>
          <w:color w:val="000000"/>
          <w:kern w:val="0"/>
          <w:sz w:val="24"/>
          <w:szCs w:val="20"/>
          <w:lang w:val="en-US" w:eastAsia="zh-Hans" w:bidi="ar-SA"/>
        </w:rPr>
        <w:t>甲</w:t>
      </w:r>
      <w:r>
        <w:rPr>
          <w:rFonts w:ascii="Times New Roman Regular" w:hAnsi="Times New Roman Regular" w:eastAsia="宋体" w:cs="Times New Roman Regular"/>
          <w:color w:val="000000"/>
          <w:kern w:val="0"/>
          <w:sz w:val="24"/>
          <w:szCs w:val="20"/>
          <w:lang w:val="en-US" w:eastAsia="zh-CN" w:bidi="ar-SA"/>
        </w:rPr>
        <w:t>方同意由</w:t>
      </w:r>
      <w:r>
        <w:rPr>
          <w:rFonts w:hint="eastAsia" w:ascii="Times New Roman Regular" w:hAnsi="Times New Roman Regular" w:eastAsia="宋体" w:cs="Times New Roman Regular"/>
          <w:color w:val="000000"/>
          <w:kern w:val="0"/>
          <w:sz w:val="24"/>
          <w:szCs w:val="20"/>
          <w:lang w:val="en-US" w:eastAsia="zh-Hans" w:bidi="ar-SA"/>
        </w:rPr>
        <w:t>乙</w:t>
      </w:r>
      <w:r>
        <w:rPr>
          <w:rFonts w:ascii="Times New Roman Regular" w:hAnsi="Times New Roman Regular" w:eastAsia="宋体" w:cs="Times New Roman Regular"/>
          <w:color w:val="000000"/>
          <w:kern w:val="0"/>
          <w:sz w:val="24"/>
          <w:szCs w:val="20"/>
          <w:lang w:val="en-US" w:eastAsia="zh-CN" w:bidi="ar-SA"/>
        </w:rPr>
        <w:t>方予以整改更换，并在</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CN" w:bidi="ar-SA"/>
        </w:rPr>
        <w:t>5</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CN" w:bidi="ar-SA"/>
        </w:rPr>
        <w:t>天内重新组织验收；经</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CN" w:bidi="ar-SA"/>
        </w:rPr>
        <w:t>2</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CN" w:bidi="ar-SA"/>
        </w:rPr>
        <w:t>次验收不合格的，</w:t>
      </w:r>
      <w:r>
        <w:rPr>
          <w:rFonts w:hint="eastAsia" w:ascii="Times New Roman Regular" w:hAnsi="Times New Roman Regular" w:eastAsia="宋体" w:cs="Times New Roman Regular"/>
          <w:color w:val="000000"/>
          <w:kern w:val="0"/>
          <w:sz w:val="24"/>
          <w:szCs w:val="20"/>
          <w:lang w:val="en-US" w:eastAsia="zh-Hans" w:bidi="ar-SA"/>
        </w:rPr>
        <w:t>甲</w:t>
      </w:r>
      <w:r>
        <w:rPr>
          <w:rFonts w:ascii="Times New Roman Regular" w:hAnsi="Times New Roman Regular" w:eastAsia="宋体" w:cs="Times New Roman Regular"/>
          <w:color w:val="000000"/>
          <w:kern w:val="0"/>
          <w:sz w:val="24"/>
          <w:szCs w:val="20"/>
          <w:lang w:val="en-US" w:eastAsia="zh-CN" w:bidi="ar-SA"/>
        </w:rPr>
        <w:t>方有权：①不再执行该批次</w:t>
      </w:r>
      <w:r>
        <w:rPr>
          <w:rFonts w:hint="eastAsia" w:ascii="Times New Roman Regular" w:hAnsi="Times New Roman Regular" w:eastAsia="宋体" w:cs="Times New Roman Regular"/>
          <w:color w:val="000000"/>
          <w:kern w:val="0"/>
          <w:sz w:val="24"/>
          <w:szCs w:val="20"/>
          <w:lang w:val="en-US" w:eastAsia="zh-Hans" w:bidi="ar-SA"/>
        </w:rPr>
        <w:t>《采购</w:t>
      </w:r>
      <w:r>
        <w:rPr>
          <w:rFonts w:ascii="Times New Roman Regular" w:hAnsi="Times New Roman Regular" w:eastAsia="宋体" w:cs="Times New Roman Regular"/>
          <w:color w:val="000000"/>
          <w:kern w:val="0"/>
          <w:sz w:val="24"/>
          <w:szCs w:val="20"/>
          <w:lang w:val="en-US" w:eastAsia="zh-CN" w:bidi="ar-SA"/>
        </w:rPr>
        <w:t>订单</w:t>
      </w:r>
      <w:r>
        <w:rPr>
          <w:rFonts w:hint="eastAsia" w:ascii="Times New Roman Regular" w:hAnsi="Times New Roman Regular" w:eastAsia="宋体" w:cs="Times New Roman Regular"/>
          <w:color w:val="000000"/>
          <w:kern w:val="0"/>
          <w:sz w:val="24"/>
          <w:szCs w:val="20"/>
          <w:lang w:val="en-US" w:eastAsia="zh-Hans" w:bidi="ar-SA"/>
        </w:rPr>
        <w:t>》（如适用）、</w:t>
      </w:r>
      <w:r>
        <w:rPr>
          <w:rFonts w:ascii="Times New Roman Regular" w:hAnsi="Times New Roman Regular" w:eastAsia="宋体" w:cs="Times New Roman Regular"/>
          <w:color w:val="000000"/>
          <w:kern w:val="0"/>
          <w:sz w:val="24"/>
          <w:szCs w:val="20"/>
          <w:lang w:val="en-US" w:eastAsia="zh-CN" w:bidi="ar-SA"/>
        </w:rPr>
        <w:t>单方面解除合同，</w:t>
      </w:r>
      <w:r>
        <w:rPr>
          <w:rFonts w:hint="eastAsia" w:ascii="Times New Roman Regular" w:hAnsi="Times New Roman Regular" w:eastAsia="宋体" w:cs="Times New Roman Regular"/>
          <w:color w:val="000000"/>
          <w:kern w:val="0"/>
          <w:sz w:val="24"/>
          <w:szCs w:val="20"/>
          <w:lang w:val="en-US" w:eastAsia="zh-Hans" w:bidi="ar-SA"/>
        </w:rPr>
        <w:t>乙</w:t>
      </w:r>
      <w:r>
        <w:rPr>
          <w:rFonts w:ascii="Times New Roman Regular" w:hAnsi="Times New Roman Regular" w:eastAsia="宋体" w:cs="Times New Roman Regular"/>
          <w:color w:val="000000"/>
          <w:kern w:val="0"/>
          <w:sz w:val="24"/>
          <w:szCs w:val="20"/>
          <w:lang w:val="en-US" w:eastAsia="zh-CN" w:bidi="ar-SA"/>
        </w:rPr>
        <w:t>方应</w:t>
      </w:r>
      <w:r>
        <w:rPr>
          <w:rFonts w:hint="eastAsia" w:ascii="Times New Roman Regular" w:hAnsi="Times New Roman Regular" w:eastAsia="宋体" w:cs="Times New Roman Regular"/>
          <w:color w:val="000000"/>
          <w:kern w:val="0"/>
          <w:sz w:val="24"/>
          <w:szCs w:val="20"/>
          <w:lang w:val="en-US" w:eastAsia="zh-CN" w:bidi="ar-SA"/>
        </w:rPr>
        <w:t>当在</w:t>
      </w:r>
      <w:r>
        <w:rPr>
          <w:rFonts w:hint="eastAsia" w:ascii="Times New Roman Regular" w:hAnsi="Times New Roman Regular" w:eastAsia="宋体" w:cs="Times New Roman Regular"/>
          <w:color w:val="000000"/>
          <w:kern w:val="0"/>
          <w:sz w:val="24"/>
          <w:szCs w:val="20"/>
          <w:lang w:val="en-US" w:eastAsia="zh-Hans" w:bidi="ar-SA"/>
        </w:rPr>
        <w:t>【</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CN" w:bidi="ar-SA"/>
        </w:rPr>
        <w:t>7</w:t>
      </w:r>
      <w:r>
        <w:rPr>
          <w:rFonts w:ascii="Times New Roman Regular" w:hAnsi="Times New Roman Regular" w:eastAsia="宋体" w:cs="Times New Roman Regular"/>
          <w:color w:val="000000"/>
          <w:kern w:val="0"/>
          <w:sz w:val="24"/>
          <w:szCs w:val="20"/>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】日</w:t>
      </w:r>
      <w:r>
        <w:rPr>
          <w:rFonts w:ascii="Times New Roman Regular" w:hAnsi="Times New Roman Regular" w:eastAsia="宋体" w:cs="Times New Roman Regular"/>
          <w:color w:val="000000"/>
          <w:kern w:val="0"/>
          <w:sz w:val="24"/>
          <w:szCs w:val="20"/>
          <w:lang w:val="en-US" w:eastAsia="zh-CN" w:bidi="ar-SA"/>
        </w:rPr>
        <w:t>内退还</w:t>
      </w:r>
      <w:r>
        <w:rPr>
          <w:rFonts w:hint="eastAsia" w:ascii="Times New Roman Regular" w:hAnsi="Times New Roman Regular" w:eastAsia="宋体" w:cs="Times New Roman Regular"/>
          <w:color w:val="000000"/>
          <w:kern w:val="0"/>
          <w:sz w:val="24"/>
          <w:szCs w:val="20"/>
          <w:lang w:val="en-US" w:eastAsia="zh-Hans" w:bidi="ar-SA"/>
        </w:rPr>
        <w:t>甲</w:t>
      </w:r>
      <w:r>
        <w:rPr>
          <w:rFonts w:ascii="Times New Roman Regular" w:hAnsi="Times New Roman Regular" w:eastAsia="宋体" w:cs="Times New Roman Regular"/>
          <w:color w:val="000000"/>
          <w:kern w:val="0"/>
          <w:sz w:val="24"/>
          <w:szCs w:val="20"/>
          <w:lang w:val="en-US" w:eastAsia="zh-CN" w:bidi="ar-SA"/>
        </w:rPr>
        <w:t>方已支付的</w:t>
      </w:r>
      <w:r>
        <w:rPr>
          <w:rFonts w:hint="eastAsia" w:ascii="Times New Roman Regular" w:hAnsi="Times New Roman Regular" w:eastAsia="宋体" w:cs="Times New Roman Regular"/>
          <w:color w:val="000000"/>
          <w:kern w:val="0"/>
          <w:sz w:val="24"/>
          <w:szCs w:val="20"/>
          <w:lang w:val="en-US" w:eastAsia="zh-Hans" w:bidi="ar-SA"/>
        </w:rPr>
        <w:t>货</w:t>
      </w:r>
      <w:r>
        <w:rPr>
          <w:rFonts w:ascii="Times New Roman Regular" w:hAnsi="Times New Roman Regular" w:eastAsia="宋体" w:cs="Times New Roman Regular"/>
          <w:color w:val="000000"/>
          <w:kern w:val="0"/>
          <w:sz w:val="24"/>
          <w:szCs w:val="20"/>
          <w:lang w:val="en-US" w:eastAsia="zh-CN" w:bidi="ar-SA"/>
        </w:rPr>
        <w:t>款；②要求</w:t>
      </w:r>
      <w:r>
        <w:rPr>
          <w:rFonts w:hint="eastAsia" w:ascii="Times New Roman Regular" w:hAnsi="Times New Roman Regular" w:eastAsia="宋体" w:cs="Times New Roman Regular"/>
          <w:color w:val="000000"/>
          <w:kern w:val="0"/>
          <w:sz w:val="24"/>
          <w:szCs w:val="20"/>
          <w:lang w:val="en-US" w:eastAsia="zh-Hans" w:bidi="ar-SA"/>
        </w:rPr>
        <w:t>乙</w:t>
      </w:r>
      <w:r>
        <w:rPr>
          <w:rFonts w:ascii="Times New Roman Regular" w:hAnsi="Times New Roman Regular" w:eastAsia="宋体" w:cs="Times New Roman Regular"/>
          <w:color w:val="000000"/>
          <w:kern w:val="0"/>
          <w:sz w:val="24"/>
          <w:szCs w:val="20"/>
          <w:lang w:val="en-US" w:eastAsia="zh-CN" w:bidi="ar-SA"/>
        </w:rPr>
        <w:t>方按</w:t>
      </w:r>
      <w:r>
        <w:rPr>
          <w:rFonts w:hint="eastAsia" w:ascii="Times New Roman Regular" w:hAnsi="Times New Roman Regular" w:eastAsia="宋体" w:cs="Times New Roman Regular"/>
          <w:color w:val="000000"/>
          <w:kern w:val="0"/>
          <w:sz w:val="24"/>
          <w:szCs w:val="20"/>
          <w:lang w:val="en-US" w:eastAsia="zh-Hans" w:bidi="ar-SA"/>
        </w:rPr>
        <w:t>采购价款</w:t>
      </w:r>
      <w:r>
        <w:rPr>
          <w:rFonts w:ascii="Times New Roman Regular" w:hAnsi="Times New Roman Regular" w:eastAsia="宋体" w:cs="Times New Roman Regular"/>
          <w:color w:val="000000"/>
          <w:kern w:val="0"/>
          <w:sz w:val="24"/>
          <w:szCs w:val="20"/>
          <w:lang w:val="en-US" w:eastAsia="zh-CN" w:bidi="ar-SA"/>
        </w:rPr>
        <w:t xml:space="preserve">的【 </w:t>
      </w:r>
      <w:r>
        <w:rPr>
          <w:rFonts w:hint="eastAsia" w:ascii="Times New Roman Regular" w:hAnsi="Times New Roman Regular" w:eastAsia="宋体" w:cs="Times New Roman Regular"/>
          <w:color w:val="000000"/>
          <w:kern w:val="0"/>
          <w:sz w:val="24"/>
          <w:szCs w:val="20"/>
          <w:lang w:val="en-US" w:eastAsia="zh-CN" w:bidi="ar-SA"/>
        </w:rPr>
        <w:t>20</w:t>
      </w:r>
      <w:r>
        <w:rPr>
          <w:rFonts w:ascii="Times New Roman Regular" w:hAnsi="Times New Roman Regular" w:eastAsia="宋体" w:cs="Times New Roman Regular"/>
          <w:color w:val="000000"/>
          <w:kern w:val="0"/>
          <w:sz w:val="24"/>
          <w:szCs w:val="20"/>
          <w:lang w:val="en-US" w:eastAsia="zh-CN" w:bidi="ar-SA"/>
        </w:rPr>
        <w:t xml:space="preserve"> 】%向</w:t>
      </w:r>
      <w:r>
        <w:rPr>
          <w:rFonts w:hint="eastAsia" w:ascii="Times New Roman Regular" w:hAnsi="Times New Roman Regular" w:eastAsia="宋体" w:cs="Times New Roman Regular"/>
          <w:color w:val="000000"/>
          <w:kern w:val="0"/>
          <w:sz w:val="24"/>
          <w:szCs w:val="20"/>
          <w:lang w:val="en-US" w:eastAsia="zh-Hans" w:bidi="ar-SA"/>
        </w:rPr>
        <w:t>甲</w:t>
      </w:r>
      <w:r>
        <w:rPr>
          <w:rFonts w:ascii="Times New Roman Regular" w:hAnsi="Times New Roman Regular" w:eastAsia="宋体" w:cs="Times New Roman Regular"/>
          <w:color w:val="000000"/>
          <w:kern w:val="0"/>
          <w:sz w:val="24"/>
          <w:szCs w:val="20"/>
          <w:lang w:val="en-US" w:eastAsia="zh-CN" w:bidi="ar-SA"/>
        </w:rPr>
        <w:t>方支付违约金。</w:t>
      </w:r>
    </w:p>
    <w:p w14:paraId="617A8694">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2</w:t>
      </w:r>
      <w:r>
        <w:rPr>
          <w:rFonts w:ascii="Times New Roman Regular" w:hAnsi="Times New Roman Regular" w:eastAsia="宋体" w:cs="Times New Roman Regular"/>
          <w:color w:val="000000"/>
          <w:kern w:val="0"/>
          <w:sz w:val="24"/>
          <w:szCs w:val="20"/>
          <w:lang w:val="en-US" w:eastAsia="zh-CN" w:bidi="ar-SA"/>
        </w:rPr>
        <w:t>.3</w:t>
      </w:r>
      <w:r>
        <w:rPr>
          <w:rFonts w:hint="eastAsia" w:ascii="Times New Roman Regular" w:hAnsi="Times New Roman Regular" w:eastAsia="宋体" w:cs="Times New Roman Regular"/>
          <w:color w:val="000000"/>
          <w:kern w:val="0"/>
          <w:sz w:val="24"/>
          <w:szCs w:val="20"/>
          <w:lang w:val="en-US" w:eastAsia="zh-Hans" w:bidi="ar-SA"/>
        </w:rPr>
        <w:t>质量保证期内</w:t>
      </w:r>
      <w:r>
        <w:rPr>
          <w:rFonts w:ascii="Times New Roman Regular" w:hAnsi="Times New Roman Regular" w:eastAsia="宋体" w:cs="Times New Roman Regular"/>
          <w:color w:val="000000"/>
          <w:kern w:val="0"/>
          <w:sz w:val="24"/>
          <w:szCs w:val="20"/>
          <w:lang w:val="en-US" w:eastAsia="zh-CN" w:bidi="ar-SA"/>
        </w:rPr>
        <w:t>，如</w:t>
      </w:r>
      <w:r>
        <w:rPr>
          <w:rFonts w:hint="eastAsia" w:ascii="Times New Roman Regular" w:hAnsi="Times New Roman Regular" w:eastAsia="宋体" w:cs="Times New Roman Regular"/>
          <w:color w:val="000000"/>
          <w:kern w:val="0"/>
          <w:sz w:val="24"/>
          <w:szCs w:val="20"/>
          <w:lang w:val="en-US" w:eastAsia="zh-Hans" w:bidi="ar-SA"/>
        </w:rPr>
        <w:t>乙方</w:t>
      </w:r>
      <w:r>
        <w:rPr>
          <w:rFonts w:ascii="Times New Roman Regular" w:hAnsi="Times New Roman Regular" w:eastAsia="宋体" w:cs="Times New Roman Regular"/>
          <w:color w:val="000000"/>
          <w:kern w:val="0"/>
          <w:sz w:val="24"/>
          <w:szCs w:val="20"/>
          <w:lang w:val="en-US" w:eastAsia="zh-CN" w:bidi="ar-SA"/>
        </w:rPr>
        <w:t>未在</w:t>
      </w:r>
      <w:r>
        <w:rPr>
          <w:rFonts w:hint="eastAsia" w:ascii="Times New Roman Regular" w:hAnsi="Times New Roman Regular" w:eastAsia="宋体" w:cs="Times New Roman Regular"/>
          <w:color w:val="000000"/>
          <w:kern w:val="0"/>
          <w:sz w:val="24"/>
          <w:szCs w:val="20"/>
          <w:lang w:val="en-US" w:eastAsia="zh-Hans" w:bidi="ar-SA"/>
        </w:rPr>
        <w:t>规定</w:t>
      </w:r>
      <w:r>
        <w:rPr>
          <w:rFonts w:ascii="Times New Roman Regular" w:hAnsi="Times New Roman Regular" w:eastAsia="宋体" w:cs="Times New Roman Regular"/>
          <w:color w:val="000000"/>
          <w:kern w:val="0"/>
          <w:sz w:val="24"/>
          <w:szCs w:val="20"/>
          <w:lang w:val="en-US" w:eastAsia="zh-CN" w:bidi="ar-SA"/>
        </w:rPr>
        <w:t>时间内解决</w:t>
      </w:r>
      <w:r>
        <w:rPr>
          <w:rFonts w:hint="eastAsia" w:ascii="Times New Roman Regular" w:hAnsi="Times New Roman Regular" w:eastAsia="宋体" w:cs="Times New Roman Regular"/>
          <w:color w:val="000000"/>
          <w:kern w:val="0"/>
          <w:sz w:val="24"/>
          <w:szCs w:val="20"/>
          <w:lang w:val="en-US" w:eastAsia="zh-Hans" w:bidi="ar-SA"/>
        </w:rPr>
        <w:t>产品</w:t>
      </w:r>
      <w:r>
        <w:rPr>
          <w:rFonts w:ascii="Times New Roman Regular" w:hAnsi="Times New Roman Regular" w:eastAsia="宋体" w:cs="Times New Roman Regular"/>
          <w:color w:val="000000"/>
          <w:kern w:val="0"/>
          <w:sz w:val="24"/>
          <w:szCs w:val="20"/>
          <w:lang w:val="en-US" w:eastAsia="zh-CN" w:bidi="ar-SA"/>
        </w:rPr>
        <w:t>问题，</w:t>
      </w:r>
      <w:r>
        <w:rPr>
          <w:rFonts w:hint="eastAsia" w:ascii="Times New Roman Regular" w:hAnsi="Times New Roman Regular" w:eastAsia="宋体" w:cs="Times New Roman Regular"/>
          <w:color w:val="000000"/>
          <w:kern w:val="0"/>
          <w:sz w:val="24"/>
          <w:szCs w:val="20"/>
          <w:lang w:val="en-US" w:eastAsia="zh-Hans" w:bidi="ar-SA"/>
        </w:rPr>
        <w:t>甲</w:t>
      </w:r>
      <w:r>
        <w:rPr>
          <w:rFonts w:ascii="Times New Roman Regular" w:hAnsi="Times New Roman Regular" w:eastAsia="宋体" w:cs="Times New Roman Regular"/>
          <w:color w:val="000000"/>
          <w:kern w:val="0"/>
          <w:sz w:val="24"/>
          <w:szCs w:val="20"/>
          <w:lang w:val="en-US" w:eastAsia="zh-CN" w:bidi="ar-SA"/>
        </w:rPr>
        <w:t>方有权自行处理，相关费用及因此造成的损失全部由</w:t>
      </w:r>
      <w:r>
        <w:rPr>
          <w:rFonts w:hint="eastAsia" w:ascii="Times New Roman Regular" w:hAnsi="Times New Roman Regular" w:eastAsia="宋体" w:cs="Times New Roman Regular"/>
          <w:color w:val="000000"/>
          <w:kern w:val="0"/>
          <w:sz w:val="24"/>
          <w:szCs w:val="20"/>
          <w:lang w:val="en-US" w:eastAsia="zh-Hans" w:bidi="ar-SA"/>
        </w:rPr>
        <w:t>乙</w:t>
      </w:r>
      <w:r>
        <w:rPr>
          <w:rFonts w:ascii="Times New Roman Regular" w:hAnsi="Times New Roman Regular" w:eastAsia="宋体" w:cs="Times New Roman Regular"/>
          <w:color w:val="000000"/>
          <w:kern w:val="0"/>
          <w:sz w:val="24"/>
          <w:szCs w:val="20"/>
          <w:lang w:val="en-US" w:eastAsia="zh-CN" w:bidi="ar-SA"/>
        </w:rPr>
        <w:t>方承担，且不免除</w:t>
      </w:r>
      <w:r>
        <w:rPr>
          <w:rFonts w:hint="eastAsia" w:ascii="Times New Roman Regular" w:hAnsi="Times New Roman Regular" w:eastAsia="宋体" w:cs="Times New Roman Regular"/>
          <w:color w:val="000000"/>
          <w:kern w:val="0"/>
          <w:sz w:val="24"/>
          <w:szCs w:val="20"/>
          <w:lang w:val="en-US" w:eastAsia="zh-Hans" w:bidi="ar-SA"/>
        </w:rPr>
        <w:t>乙</w:t>
      </w:r>
      <w:r>
        <w:rPr>
          <w:rFonts w:ascii="Times New Roman Regular" w:hAnsi="Times New Roman Regular" w:eastAsia="宋体" w:cs="Times New Roman Regular"/>
          <w:color w:val="000000"/>
          <w:kern w:val="0"/>
          <w:sz w:val="24"/>
          <w:szCs w:val="20"/>
          <w:lang w:val="en-US" w:eastAsia="zh-CN" w:bidi="ar-SA"/>
        </w:rPr>
        <w:t>方对</w:t>
      </w:r>
      <w:r>
        <w:rPr>
          <w:rFonts w:hint="eastAsia" w:ascii="Times New Roman Regular" w:hAnsi="Times New Roman Regular" w:eastAsia="宋体" w:cs="Times New Roman Regular"/>
          <w:color w:val="000000"/>
          <w:kern w:val="0"/>
          <w:sz w:val="24"/>
          <w:szCs w:val="20"/>
          <w:lang w:val="en-US" w:eastAsia="zh-Hans" w:bidi="ar-SA"/>
        </w:rPr>
        <w:t>产品</w:t>
      </w:r>
      <w:r>
        <w:rPr>
          <w:rFonts w:ascii="Times New Roman Regular" w:hAnsi="Times New Roman Regular" w:eastAsia="宋体" w:cs="Times New Roman Regular"/>
          <w:color w:val="000000"/>
          <w:kern w:val="0"/>
          <w:sz w:val="24"/>
          <w:szCs w:val="20"/>
          <w:lang w:val="en-US" w:eastAsia="zh-CN" w:bidi="ar-SA"/>
        </w:rPr>
        <w:t>的缺陷责任。</w:t>
      </w:r>
      <w:r>
        <w:rPr>
          <w:rFonts w:hint="eastAsia" w:ascii="Times New Roman Regular" w:hAnsi="Times New Roman Regular" w:eastAsia="宋体" w:cs="Times New Roman Regular"/>
          <w:color w:val="000000"/>
          <w:kern w:val="0"/>
          <w:sz w:val="24"/>
          <w:szCs w:val="20"/>
          <w:lang w:val="en-US" w:eastAsia="zh-Hans" w:bidi="ar-SA"/>
        </w:rPr>
        <w:t>甲</w:t>
      </w:r>
      <w:r>
        <w:rPr>
          <w:rFonts w:ascii="Times New Roman Regular" w:hAnsi="Times New Roman Regular" w:eastAsia="宋体" w:cs="Times New Roman Regular"/>
          <w:color w:val="000000"/>
          <w:kern w:val="0"/>
          <w:sz w:val="24"/>
          <w:szCs w:val="20"/>
          <w:lang w:val="en-US" w:eastAsia="zh-CN" w:bidi="ar-SA"/>
        </w:rPr>
        <w:t>方有权要求</w:t>
      </w:r>
      <w:r>
        <w:rPr>
          <w:rFonts w:hint="eastAsia" w:ascii="Times New Roman Regular" w:hAnsi="Times New Roman Regular" w:eastAsia="宋体" w:cs="Times New Roman Regular"/>
          <w:color w:val="000000"/>
          <w:kern w:val="0"/>
          <w:sz w:val="24"/>
          <w:szCs w:val="20"/>
          <w:lang w:val="en-US" w:eastAsia="zh-Hans" w:bidi="ar-SA"/>
        </w:rPr>
        <w:t>乙</w:t>
      </w:r>
      <w:r>
        <w:rPr>
          <w:rFonts w:ascii="Times New Roman Regular" w:hAnsi="Times New Roman Regular" w:eastAsia="宋体" w:cs="Times New Roman Regular"/>
          <w:color w:val="000000"/>
          <w:kern w:val="0"/>
          <w:sz w:val="24"/>
          <w:szCs w:val="20"/>
          <w:lang w:val="en-US" w:eastAsia="zh-CN" w:bidi="ar-SA"/>
        </w:rPr>
        <w:t>方按照相关费用的0.5倍支付违约金，并有权在尾款中扣除相关费用、损失、违约金。</w:t>
      </w:r>
    </w:p>
    <w:p w14:paraId="2C9BB7F2">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2</w:t>
      </w:r>
      <w:r>
        <w:rPr>
          <w:rFonts w:ascii="Times New Roman Regular" w:hAnsi="Times New Roman Regular" w:eastAsia="宋体" w:cs="Times New Roman Regular"/>
          <w:color w:val="000000"/>
          <w:kern w:val="0"/>
          <w:sz w:val="24"/>
          <w:szCs w:val="20"/>
          <w:lang w:val="en-US" w:eastAsia="zh-CN" w:bidi="ar-SA"/>
        </w:rPr>
        <w:t>.4一方因追究违约方法律责任而支付的案件受理费、保全费、执行费、公告费、律师费、保全担保费/保险费、公证费，由违约方承担。</w:t>
      </w:r>
    </w:p>
    <w:p w14:paraId="7B8BCC43">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Hans" w:bidi="ar-SA"/>
        </w:rPr>
        <w:t>1</w:t>
      </w:r>
      <w:r>
        <w:rPr>
          <w:rFonts w:hint="eastAsia" w:ascii="Times New Roman Regular" w:hAnsi="Times New Roman Regular" w:eastAsia="宋体" w:cs="Times New Roman Regular"/>
          <w:color w:val="000000"/>
          <w:kern w:val="0"/>
          <w:sz w:val="24"/>
          <w:szCs w:val="20"/>
          <w:lang w:val="en-US" w:eastAsia="zh-CN" w:bidi="ar-SA"/>
        </w:rPr>
        <w:t>2</w:t>
      </w:r>
      <w:r>
        <w:rPr>
          <w:rFonts w:ascii="Times New Roman Regular" w:hAnsi="Times New Roman Regular" w:eastAsia="宋体" w:cs="Times New Roman Regular"/>
          <w:color w:val="000000"/>
          <w:kern w:val="0"/>
          <w:sz w:val="24"/>
          <w:szCs w:val="20"/>
          <w:lang w:val="en-US" w:eastAsia="zh-Hans" w:bidi="ar-SA"/>
        </w:rPr>
        <w:t xml:space="preserve">.5 </w:t>
      </w:r>
      <w:r>
        <w:rPr>
          <w:rFonts w:hint="eastAsia" w:ascii="Times New Roman Regular" w:hAnsi="Times New Roman Regular" w:eastAsia="宋体" w:cs="Times New Roman Regular"/>
          <w:color w:val="000000"/>
          <w:kern w:val="0"/>
          <w:sz w:val="24"/>
          <w:szCs w:val="20"/>
          <w:lang w:val="en-US" w:eastAsia="zh-Hans" w:bidi="ar-SA"/>
        </w:rPr>
        <w:t>其他违约责任：</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eastAsia="宋体" w:cs="Times New Roman Regular"/>
          <w:color w:val="000000"/>
          <w:kern w:val="0"/>
          <w:sz w:val="24"/>
          <w:szCs w:val="20"/>
          <w:u w:val="single"/>
          <w:lang w:val="en-US" w:eastAsia="zh-CN" w:bidi="ar-SA"/>
        </w:rPr>
        <w:t>/</w:t>
      </w:r>
      <w:r>
        <w:rPr>
          <w:rFonts w:ascii="Times New Roman Regular" w:hAnsi="Times New Roman Regular" w:eastAsia="宋体" w:cs="Times New Roman Regular"/>
          <w:color w:val="000000"/>
          <w:kern w:val="0"/>
          <w:sz w:val="24"/>
          <w:szCs w:val="20"/>
          <w:u w:val="single"/>
          <w:lang w:val="en-US" w:eastAsia="zh-Hans" w:bidi="ar-SA"/>
        </w:rPr>
        <w:t xml:space="preserve">                  </w:t>
      </w:r>
      <w:r>
        <w:rPr>
          <w:rFonts w:hint="eastAsia" w:ascii="Times New Roman Regular" w:hAnsi="Times New Roman Regular" w:eastAsia="宋体" w:cs="Times New Roman Regular"/>
          <w:color w:val="000000"/>
          <w:kern w:val="0"/>
          <w:sz w:val="24"/>
          <w:szCs w:val="20"/>
          <w:lang w:val="en-US" w:eastAsia="zh-Hans" w:bidi="ar-SA"/>
        </w:rPr>
        <w:t>。</w:t>
      </w:r>
    </w:p>
    <w:p w14:paraId="23288C55">
      <w:pPr>
        <w:keepNext w:val="0"/>
        <w:keepLines/>
        <w:widowControl/>
        <w:spacing w:before="0" w:after="78" w:afterLines="25" w:line="560" w:lineRule="exact"/>
        <w:ind w:left="480" w:leftChars="200"/>
        <w:jc w:val="both"/>
        <w:outlineLvl w:val="2"/>
        <w:rPr>
          <w:rFonts w:ascii="Times New Roman Regular" w:hAnsi="Times New Roman Regular" w:eastAsia="宋体" w:cs="Times New Roman Regular"/>
          <w:b/>
          <w:bCs/>
          <w:color w:val="000000"/>
          <w:kern w:val="2"/>
          <w:sz w:val="32"/>
          <w:szCs w:val="32"/>
          <w:lang w:val="en-US" w:eastAsia="zh-CN" w:bidi="ar-SA"/>
        </w:rPr>
      </w:pPr>
      <w:r>
        <w:rPr>
          <w:rFonts w:ascii="Times New Roman Regular" w:hAnsi="Times New Roman Regular" w:eastAsia="宋体" w:cs="Times New Roman Regular"/>
          <w:b/>
          <w:bCs/>
          <w:kern w:val="2"/>
          <w:sz w:val="32"/>
          <w:szCs w:val="32"/>
          <w:lang w:val="en-US" w:eastAsia="zh-Hans" w:bidi="ar-SA"/>
        </w:rPr>
        <w:t>十</w:t>
      </w:r>
      <w:r>
        <w:rPr>
          <w:rFonts w:hint="eastAsia" w:ascii="Times New Roman Regular" w:hAnsi="Times New Roman Regular" w:eastAsia="宋体" w:cs="Times New Roman Regular"/>
          <w:b/>
          <w:bCs/>
          <w:kern w:val="2"/>
          <w:sz w:val="32"/>
          <w:szCs w:val="32"/>
          <w:lang w:val="en-US" w:eastAsia="zh-CN" w:bidi="ar-SA"/>
        </w:rPr>
        <w:t>三</w:t>
      </w:r>
      <w:r>
        <w:rPr>
          <w:rFonts w:ascii="Times New Roman Regular" w:hAnsi="Times New Roman Regular" w:eastAsia="宋体" w:cs="Times New Roman Regular"/>
          <w:b/>
          <w:bCs/>
          <w:kern w:val="2"/>
          <w:sz w:val="32"/>
          <w:szCs w:val="32"/>
          <w:lang w:val="en-US" w:eastAsia="zh-Hans" w:bidi="ar-SA"/>
        </w:rPr>
        <w:t>、</w:t>
      </w:r>
      <w:r>
        <w:rPr>
          <w:rFonts w:hint="eastAsia" w:ascii="Times New Roman Regular" w:hAnsi="Times New Roman Regular" w:eastAsia="宋体" w:cs="Times New Roman Regular"/>
          <w:b/>
          <w:bCs/>
          <w:kern w:val="2"/>
          <w:sz w:val="32"/>
          <w:szCs w:val="32"/>
          <w:lang w:val="en-US" w:eastAsia="zh-Hans" w:bidi="ar-SA"/>
        </w:rPr>
        <w:t>不可抗力</w:t>
      </w:r>
    </w:p>
    <w:p w14:paraId="510C1684">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3</w:t>
      </w:r>
      <w:r>
        <w:rPr>
          <w:rFonts w:ascii="Times New Roman Regular" w:hAnsi="Times New Roman Regular" w:eastAsia="宋体" w:cs="Times New Roman Regular"/>
          <w:color w:val="000000"/>
          <w:kern w:val="0"/>
          <w:sz w:val="24"/>
          <w:szCs w:val="20"/>
          <w:lang w:val="en-US" w:eastAsia="zh-CN" w:bidi="ar-SA"/>
        </w:rPr>
        <w:t>.1由于不可抗力的原因，一方不能履行合同义务的，应当在不可抗力发生之日起3天内以书面形式通知对方，并提供证明材料证明不可抗力事件的存在。</w:t>
      </w:r>
    </w:p>
    <w:p w14:paraId="53786AB2">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3</w:t>
      </w:r>
      <w:r>
        <w:rPr>
          <w:rFonts w:ascii="Times New Roman Regular" w:hAnsi="Times New Roman Regular" w:eastAsia="宋体" w:cs="Times New Roman Regular"/>
          <w:color w:val="000000"/>
          <w:kern w:val="0"/>
          <w:sz w:val="24"/>
          <w:szCs w:val="20"/>
          <w:lang w:val="en-US" w:eastAsia="zh-CN" w:bidi="ar-SA"/>
        </w:rPr>
        <w:t>.2不可抗力事件发生后，双方应当积极寻求以合理的方式履行本合同。如不可抗力无法消除，致使合同目的无法实现的，双方均有权解除合同，且均不互相追究违约责任。</w:t>
      </w:r>
    </w:p>
    <w:p w14:paraId="05CB9367">
      <w:pPr>
        <w:keepNext w:val="0"/>
        <w:keepLines/>
        <w:widowControl/>
        <w:spacing w:before="0" w:after="78" w:afterLines="25" w:line="560" w:lineRule="exact"/>
        <w:ind w:left="480" w:leftChars="200"/>
        <w:jc w:val="both"/>
        <w:outlineLvl w:val="2"/>
        <w:rPr>
          <w:rFonts w:ascii="Times New Roman Regular" w:hAnsi="Times New Roman Regular" w:eastAsia="宋体" w:cs="Times New Roman Regular"/>
          <w:b/>
          <w:bCs/>
          <w:color w:val="000000"/>
          <w:kern w:val="2"/>
          <w:sz w:val="32"/>
          <w:szCs w:val="32"/>
          <w:lang w:val="en-US" w:eastAsia="zh-CN" w:bidi="ar-SA"/>
        </w:rPr>
      </w:pPr>
      <w:r>
        <w:rPr>
          <w:rFonts w:ascii="Times New Roman Regular" w:hAnsi="Times New Roman Regular" w:eastAsia="宋体" w:cs="Times New Roman Regular"/>
          <w:b/>
          <w:bCs/>
          <w:kern w:val="2"/>
          <w:sz w:val="32"/>
          <w:szCs w:val="32"/>
          <w:lang w:val="en-US" w:eastAsia="zh-Hans" w:bidi="ar-SA"/>
        </w:rPr>
        <w:t>十</w:t>
      </w:r>
      <w:r>
        <w:rPr>
          <w:rFonts w:hint="eastAsia" w:ascii="Times New Roman Regular" w:hAnsi="Times New Roman Regular" w:eastAsia="宋体" w:cs="Times New Roman Regular"/>
          <w:b/>
          <w:bCs/>
          <w:kern w:val="2"/>
          <w:sz w:val="32"/>
          <w:szCs w:val="32"/>
          <w:lang w:val="en-US" w:eastAsia="zh-CN" w:bidi="ar-SA"/>
        </w:rPr>
        <w:t>四</w:t>
      </w:r>
      <w:r>
        <w:rPr>
          <w:rFonts w:ascii="Times New Roman Regular" w:hAnsi="Times New Roman Regular" w:eastAsia="宋体" w:cs="Times New Roman Regular"/>
          <w:b/>
          <w:bCs/>
          <w:kern w:val="2"/>
          <w:sz w:val="32"/>
          <w:szCs w:val="32"/>
          <w:lang w:val="en-US" w:eastAsia="zh-Hans" w:bidi="ar-SA"/>
        </w:rPr>
        <w:t>、</w:t>
      </w:r>
      <w:r>
        <w:rPr>
          <w:rFonts w:hint="eastAsia" w:ascii="Times New Roman Regular" w:hAnsi="Times New Roman Regular" w:eastAsia="宋体" w:cs="Times New Roman Regular"/>
          <w:b/>
          <w:bCs/>
          <w:kern w:val="2"/>
          <w:sz w:val="32"/>
          <w:szCs w:val="32"/>
          <w:lang w:val="en-US" w:eastAsia="zh-Hans" w:bidi="ar-SA"/>
        </w:rPr>
        <w:t>其他事项</w:t>
      </w:r>
    </w:p>
    <w:p w14:paraId="1BF504AB">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hint="eastAsia" w:ascii="Times New Roman Regular" w:hAnsi="Times New Roman Regular" w:eastAsia="宋体" w:cs="Times New Roman Regular"/>
          <w:color w:val="000000"/>
          <w:kern w:val="0"/>
          <w:sz w:val="24"/>
          <w:szCs w:val="20"/>
          <w:lang w:val="en-US" w:eastAsia="zh-CN" w:bidi="ar-SA"/>
        </w:rPr>
        <w:t>14.1</w:t>
      </w:r>
      <w:r>
        <w:rPr>
          <w:rFonts w:ascii="Times New Roman Regular" w:hAnsi="Times New Roman Regular" w:eastAsia="宋体" w:cs="Times New Roman Regular"/>
          <w:color w:val="000000"/>
          <w:kern w:val="0"/>
          <w:sz w:val="24"/>
          <w:szCs w:val="20"/>
          <w:lang w:val="en-US" w:eastAsia="zh-CN" w:bidi="ar-SA"/>
        </w:rPr>
        <w:t>本合同一式【</w:t>
      </w:r>
      <w:r>
        <w:rPr>
          <w:rFonts w:hint="eastAsia" w:ascii="Times New Roman Regular" w:hAnsi="Times New Roman Regular" w:eastAsia="宋体" w:cs="Times New Roman Regular"/>
          <w:color w:val="000000"/>
          <w:kern w:val="0"/>
          <w:sz w:val="24"/>
          <w:szCs w:val="20"/>
          <w:lang w:val="en-US" w:eastAsia="zh-CN" w:bidi="ar-SA"/>
        </w:rPr>
        <w:t>肆</w:t>
      </w:r>
      <w:r>
        <w:rPr>
          <w:rFonts w:ascii="Times New Roman Regular" w:hAnsi="Times New Roman Regular" w:eastAsia="宋体" w:cs="Times New Roman Regular"/>
          <w:color w:val="000000"/>
          <w:kern w:val="0"/>
          <w:sz w:val="24"/>
          <w:szCs w:val="20"/>
          <w:lang w:val="en-US" w:eastAsia="zh-CN" w:bidi="ar-SA"/>
        </w:rPr>
        <w:t>】份，双方各执【</w:t>
      </w:r>
      <w:r>
        <w:rPr>
          <w:rFonts w:hint="eastAsia" w:ascii="Times New Roman Regular" w:hAnsi="Times New Roman Regular" w:eastAsia="宋体" w:cs="Times New Roman Regular"/>
          <w:color w:val="000000"/>
          <w:kern w:val="0"/>
          <w:sz w:val="24"/>
          <w:szCs w:val="20"/>
          <w:lang w:val="en-US" w:eastAsia="zh-CN" w:bidi="ar-SA"/>
        </w:rPr>
        <w:t>贰</w:t>
      </w:r>
      <w:r>
        <w:rPr>
          <w:rFonts w:ascii="Times New Roman Regular" w:hAnsi="Times New Roman Regular" w:eastAsia="宋体" w:cs="Times New Roman Regular"/>
          <w:color w:val="000000"/>
          <w:kern w:val="0"/>
          <w:sz w:val="24"/>
          <w:szCs w:val="20"/>
          <w:lang w:val="en-US" w:eastAsia="zh-CN" w:bidi="ar-SA"/>
        </w:rPr>
        <w:t>】份，经双方法定代表人或授权代表签字并加盖合同章（或公章）后生效。</w:t>
      </w:r>
    </w:p>
    <w:p w14:paraId="3758783F">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4</w:t>
      </w:r>
      <w:r>
        <w:rPr>
          <w:rFonts w:ascii="Times New Roman Regular" w:hAnsi="Times New Roman Regular" w:eastAsia="宋体" w:cs="Times New Roman Regular"/>
          <w:color w:val="000000"/>
          <w:kern w:val="0"/>
          <w:sz w:val="24"/>
          <w:szCs w:val="20"/>
          <w:lang w:val="en-US" w:eastAsia="zh-CN" w:bidi="ar-SA"/>
        </w:rPr>
        <w:t>.</w:t>
      </w:r>
      <w:r>
        <w:rPr>
          <w:rFonts w:hint="eastAsia" w:ascii="Times New Roman Regular" w:hAnsi="Times New Roman Regular" w:eastAsia="宋体" w:cs="Times New Roman Regular"/>
          <w:color w:val="000000"/>
          <w:kern w:val="0"/>
          <w:sz w:val="24"/>
          <w:szCs w:val="20"/>
          <w:lang w:val="en-US" w:eastAsia="zh-CN" w:bidi="ar-SA"/>
        </w:rPr>
        <w:t>2</w:t>
      </w:r>
      <w:r>
        <w:rPr>
          <w:rFonts w:ascii="Times New Roman Regular" w:hAnsi="Times New Roman Regular" w:eastAsia="宋体" w:cs="Times New Roman Regular"/>
          <w:color w:val="000000"/>
          <w:kern w:val="0"/>
          <w:sz w:val="24"/>
          <w:szCs w:val="20"/>
          <w:lang w:val="en-US" w:eastAsia="zh-CN" w:bidi="ar-SA"/>
        </w:rPr>
        <w:t>本合同中的附件由《供应商廉洁协议书》组成，均为本合同不可分割的部分，与本合同具有相同的法律效力。</w:t>
      </w:r>
    </w:p>
    <w:p w14:paraId="234FC140">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4</w:t>
      </w:r>
      <w:r>
        <w:rPr>
          <w:rFonts w:ascii="Times New Roman Regular" w:hAnsi="Times New Roman Regular" w:eastAsia="宋体" w:cs="Times New Roman Regular"/>
          <w:color w:val="000000"/>
          <w:kern w:val="0"/>
          <w:sz w:val="24"/>
          <w:szCs w:val="20"/>
          <w:lang w:val="en-US" w:eastAsia="zh-CN" w:bidi="ar-SA"/>
        </w:rPr>
        <w:t>.</w:t>
      </w:r>
      <w:r>
        <w:rPr>
          <w:rFonts w:hint="eastAsia" w:ascii="Times New Roman Regular" w:hAnsi="Times New Roman Regular" w:eastAsia="宋体" w:cs="Times New Roman Regular"/>
          <w:color w:val="000000"/>
          <w:kern w:val="0"/>
          <w:sz w:val="24"/>
          <w:szCs w:val="20"/>
          <w:lang w:val="en-US" w:eastAsia="zh-CN" w:bidi="ar-SA"/>
        </w:rPr>
        <w:t>3</w:t>
      </w:r>
      <w:r>
        <w:rPr>
          <w:rFonts w:ascii="Times New Roman Regular" w:hAnsi="Times New Roman Regular" w:eastAsia="宋体" w:cs="Times New Roman Regular"/>
          <w:color w:val="000000"/>
          <w:kern w:val="0"/>
          <w:sz w:val="24"/>
          <w:szCs w:val="20"/>
          <w:lang w:val="en-US" w:eastAsia="zh-CN" w:bidi="ar-SA"/>
        </w:rPr>
        <w:t xml:space="preserve"> 本合同履行中未尽事宜，经双方协商一致，可签订补充协议。补充协议与本合同具有同等法律效力。</w:t>
      </w:r>
    </w:p>
    <w:p w14:paraId="6403E674">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4</w:t>
      </w:r>
      <w:r>
        <w:rPr>
          <w:rFonts w:ascii="Times New Roman Regular" w:hAnsi="Times New Roman Regular" w:eastAsia="宋体" w:cs="Times New Roman Regular"/>
          <w:color w:val="000000"/>
          <w:kern w:val="0"/>
          <w:sz w:val="24"/>
          <w:szCs w:val="20"/>
          <w:lang w:val="en-US" w:eastAsia="zh-CN" w:bidi="ar-SA"/>
        </w:rPr>
        <w:t>.</w:t>
      </w:r>
      <w:r>
        <w:rPr>
          <w:rFonts w:hint="eastAsia" w:ascii="Times New Roman Regular" w:hAnsi="Times New Roman Regular" w:eastAsia="宋体" w:cs="Times New Roman Regular"/>
          <w:color w:val="000000"/>
          <w:kern w:val="0"/>
          <w:sz w:val="24"/>
          <w:szCs w:val="20"/>
          <w:lang w:val="en-US" w:eastAsia="zh-CN" w:bidi="ar-SA"/>
        </w:rPr>
        <w:t>4</w:t>
      </w:r>
      <w:r>
        <w:rPr>
          <w:rFonts w:ascii="Times New Roman Regular" w:hAnsi="Times New Roman Regular" w:eastAsia="宋体" w:cs="Times New Roman Regular"/>
          <w:color w:val="000000"/>
          <w:kern w:val="0"/>
          <w:sz w:val="24"/>
          <w:szCs w:val="20"/>
          <w:lang w:val="en-US" w:eastAsia="zh-CN" w:bidi="ar-SA"/>
        </w:rPr>
        <w:t>甲乙双方在履行合同中若发生纠纷，应协商解决，协商无效时，可向甲方所在地有管辖权的人民法院提起诉讼。</w:t>
      </w:r>
    </w:p>
    <w:p w14:paraId="738CC7AD">
      <w:pPr>
        <w:widowControl/>
        <w:spacing w:before="0" w:beforeAutospacing="0" w:afterLines="0" w:afterAutospacing="0" w:line="560" w:lineRule="exact"/>
        <w:ind w:firstLine="480" w:firstLineChars="200"/>
        <w:jc w:val="both"/>
        <w:rPr>
          <w:rFonts w:ascii="Times New Roman Regular" w:hAnsi="Times New Roman Regular" w:eastAsia="宋体" w:cs="Times New Roman Regular"/>
          <w:color w:val="000000"/>
          <w:kern w:val="0"/>
          <w:sz w:val="24"/>
          <w:szCs w:val="20"/>
          <w:lang w:val="en-US" w:eastAsia="zh-CN" w:bidi="ar-SA"/>
        </w:rPr>
      </w:pPr>
      <w:r>
        <w:rPr>
          <w:rFonts w:ascii="Times New Roman Regular" w:hAnsi="Times New Roman Regular" w:eastAsia="宋体" w:cs="Times New Roman Regular"/>
          <w:color w:val="000000"/>
          <w:kern w:val="0"/>
          <w:sz w:val="24"/>
          <w:szCs w:val="20"/>
          <w:lang w:val="en-US" w:eastAsia="zh-CN" w:bidi="ar-SA"/>
        </w:rPr>
        <w:t>1</w:t>
      </w:r>
      <w:r>
        <w:rPr>
          <w:rFonts w:hint="eastAsia" w:ascii="Times New Roman Regular" w:hAnsi="Times New Roman Regular" w:eastAsia="宋体" w:cs="Times New Roman Regular"/>
          <w:color w:val="000000"/>
          <w:kern w:val="0"/>
          <w:sz w:val="24"/>
          <w:szCs w:val="20"/>
          <w:lang w:val="en-US" w:eastAsia="zh-CN" w:bidi="ar-SA"/>
        </w:rPr>
        <w:t>4</w:t>
      </w:r>
      <w:r>
        <w:rPr>
          <w:rFonts w:ascii="Times New Roman Regular" w:hAnsi="Times New Roman Regular" w:eastAsia="宋体" w:cs="Times New Roman Regular"/>
          <w:color w:val="000000"/>
          <w:kern w:val="0"/>
          <w:sz w:val="24"/>
          <w:szCs w:val="20"/>
          <w:lang w:val="en-US" w:eastAsia="zh-CN" w:bidi="ar-SA"/>
        </w:rPr>
        <w:t>.</w:t>
      </w:r>
      <w:r>
        <w:rPr>
          <w:rFonts w:hint="eastAsia" w:ascii="Times New Roman Regular" w:hAnsi="Times New Roman Regular" w:eastAsia="宋体" w:cs="Times New Roman Regular"/>
          <w:color w:val="000000"/>
          <w:kern w:val="0"/>
          <w:sz w:val="24"/>
          <w:szCs w:val="20"/>
          <w:lang w:val="en-US" w:eastAsia="zh-CN" w:bidi="ar-SA"/>
        </w:rPr>
        <w:t>5</w:t>
      </w:r>
      <w:r>
        <w:rPr>
          <w:rFonts w:ascii="Times New Roman Regular" w:hAnsi="Times New Roman Regular" w:eastAsia="宋体" w:cs="Times New Roman Regular"/>
          <w:color w:val="000000"/>
          <w:kern w:val="0"/>
          <w:sz w:val="24"/>
          <w:szCs w:val="20"/>
          <w:lang w:val="en-US" w:eastAsia="zh-Hans" w:bidi="ar-SA"/>
        </w:rPr>
        <w:t>双方确认</w:t>
      </w:r>
      <w:r>
        <w:rPr>
          <w:rFonts w:ascii="Times New Roman Regular" w:hAnsi="Times New Roman Regular" w:eastAsia="宋体" w:cs="Times New Roman Regular"/>
          <w:color w:val="000000"/>
          <w:kern w:val="0"/>
          <w:sz w:val="24"/>
          <w:szCs w:val="20"/>
          <w:lang w:val="en-US" w:eastAsia="zh-CN" w:bidi="ar-SA"/>
        </w:rPr>
        <w:t>：合同文本“</w:t>
      </w:r>
      <w:r>
        <w:rPr>
          <w:rFonts w:ascii="Times New Roman Regular" w:hAnsi="Times New Roman Regular" w:eastAsia="宋体" w:cs="Times New Roman Regular"/>
          <w:color w:val="000000"/>
          <w:kern w:val="0"/>
          <w:sz w:val="24"/>
          <w:szCs w:val="20"/>
          <w:lang w:val="en-US" w:eastAsia="zh-Hans" w:bidi="ar-SA"/>
        </w:rPr>
        <w:sym w:font="Wingdings 2" w:char="00A3"/>
      </w:r>
      <w:r>
        <w:rPr>
          <w:rFonts w:ascii="Times New Roman Regular" w:hAnsi="Times New Roman Regular" w:eastAsia="宋体" w:cs="Times New Roman Regular"/>
          <w:color w:val="000000"/>
          <w:kern w:val="0"/>
          <w:sz w:val="24"/>
          <w:szCs w:val="20"/>
          <w:lang w:val="en-US" w:eastAsia="zh-CN" w:bidi="ar-SA"/>
        </w:rPr>
        <w:t>”处内容，为可选择的内容。填写时，打“√”表示选定，打“×”</w:t>
      </w:r>
      <w:r>
        <w:rPr>
          <w:rFonts w:hint="eastAsia" w:ascii="Times New Roman Regular" w:hAnsi="Times New Roman Regular" w:eastAsia="宋体" w:cs="Times New Roman Regular"/>
          <w:color w:val="000000"/>
          <w:kern w:val="0"/>
          <w:sz w:val="24"/>
          <w:szCs w:val="20"/>
          <w:lang w:val="en-US" w:eastAsia="zh-CN" w:bidi="ar-SA"/>
        </w:rPr>
        <w:t>或者未进行勾选</w:t>
      </w:r>
      <w:r>
        <w:rPr>
          <w:rFonts w:ascii="Times New Roman Regular" w:hAnsi="Times New Roman Regular" w:eastAsia="宋体" w:cs="Times New Roman Regular"/>
          <w:color w:val="000000"/>
          <w:kern w:val="0"/>
          <w:sz w:val="24"/>
          <w:szCs w:val="20"/>
          <w:lang w:val="en-US" w:eastAsia="zh-CN" w:bidi="ar-SA"/>
        </w:rPr>
        <w:t>表示删除</w:t>
      </w:r>
      <w:r>
        <w:rPr>
          <w:rFonts w:hint="eastAsia" w:ascii="Times New Roman Regular" w:hAnsi="Times New Roman Regular" w:eastAsia="宋体" w:cs="Times New Roman Regular"/>
          <w:color w:val="000000"/>
          <w:kern w:val="0"/>
          <w:sz w:val="24"/>
          <w:szCs w:val="20"/>
          <w:lang w:val="en-US" w:eastAsia="zh-CN" w:bidi="ar-SA"/>
        </w:rPr>
        <w:t>、不选择该项</w:t>
      </w:r>
      <w:r>
        <w:rPr>
          <w:rFonts w:ascii="Times New Roman Regular" w:hAnsi="Times New Roman Regular" w:eastAsia="宋体" w:cs="Times New Roman Regular"/>
          <w:color w:val="000000"/>
          <w:kern w:val="0"/>
          <w:sz w:val="24"/>
          <w:szCs w:val="20"/>
          <w:lang w:val="en-US" w:eastAsia="zh-CN" w:bidi="ar-SA"/>
        </w:rPr>
        <w:t>。</w:t>
      </w:r>
    </w:p>
    <w:p w14:paraId="244CE58A">
      <w:pPr>
        <w:widowControl/>
        <w:spacing w:before="0" w:beforeAutospacing="0" w:afterLines="0" w:afterAutospacing="0" w:line="560" w:lineRule="exact"/>
        <w:ind w:firstLine="482" w:firstLineChars="200"/>
        <w:jc w:val="center"/>
        <w:rPr>
          <w:rFonts w:ascii="Times New Roman Regular" w:hAnsi="Times New Roman Regular" w:eastAsia="宋体" w:cs="Times New Roman Regular"/>
          <w:b/>
          <w:color w:val="000000"/>
          <w:kern w:val="0"/>
          <w:sz w:val="24"/>
          <w:szCs w:val="20"/>
          <w:lang w:val="en-US" w:eastAsia="zh-Hans" w:bidi="ar-SA"/>
        </w:rPr>
      </w:pPr>
      <w:r>
        <w:rPr>
          <w:rFonts w:hint="eastAsia" w:ascii="Times New Roman Regular" w:hAnsi="Times New Roman Regular" w:eastAsia="宋体" w:cs="Times New Roman Regular"/>
          <w:b/>
          <w:color w:val="000000"/>
          <w:kern w:val="0"/>
          <w:sz w:val="24"/>
          <w:szCs w:val="20"/>
          <w:lang w:val="en-US" w:eastAsia="zh-Hans" w:bidi="ar-SA"/>
        </w:rPr>
        <w:t>（以下无正文）</w:t>
      </w:r>
    </w:p>
    <w:p w14:paraId="6DEC6493">
      <w:pPr>
        <w:spacing w:after="78"/>
        <w:rPr>
          <w:rFonts w:ascii="Times New Roman Regular" w:hAnsi="Times New Roman Regular" w:eastAsia="宋体" w:cs="Times New Roman Regular"/>
          <w:b/>
          <w:color w:val="000000"/>
          <w:sz w:val="21"/>
          <w:lang w:eastAsia="zh-Hans"/>
        </w:rPr>
      </w:pPr>
      <w:r>
        <w:rPr>
          <w:rFonts w:hint="eastAsia" w:ascii="Times New Roman Regular" w:hAnsi="Times New Roman Regular" w:eastAsia="宋体" w:cs="Times New Roman Regular"/>
          <w:b/>
          <w:color w:val="000000"/>
          <w:sz w:val="21"/>
          <w:lang w:eastAsia="zh-Hans"/>
        </w:rPr>
        <w:br w:type="page"/>
      </w:r>
    </w:p>
    <w:p w14:paraId="1C57E33D">
      <w:pPr>
        <w:widowControl/>
        <w:spacing w:before="0" w:beforeAutospacing="0" w:afterLines="0" w:afterAutospacing="0" w:line="560" w:lineRule="exact"/>
        <w:jc w:val="both"/>
        <w:rPr>
          <w:rFonts w:hint="eastAsia" w:ascii="Times New Roman Regular" w:hAnsi="Times New Roman Regular" w:eastAsia="宋体" w:cs="Times New Roman Regular"/>
          <w:b/>
          <w:color w:val="000000"/>
          <w:kern w:val="0"/>
          <w:sz w:val="24"/>
          <w:szCs w:val="20"/>
          <w:lang w:val="en-US" w:eastAsia="zh-Hans" w:bidi="ar-SA"/>
        </w:rPr>
      </w:pPr>
      <w:r>
        <w:rPr>
          <w:rFonts w:hint="eastAsia" w:ascii="Times New Roman Regular" w:hAnsi="Times New Roman Regular" w:eastAsia="宋体" w:cs="Times New Roman Regular"/>
          <w:b/>
          <w:color w:val="000000"/>
          <w:kern w:val="0"/>
          <w:sz w:val="24"/>
          <w:szCs w:val="20"/>
          <w:lang w:val="en-US" w:eastAsia="zh-Hans" w:bidi="ar-SA"/>
        </w:rPr>
        <w:t>（以下为合同编号《</w:t>
      </w:r>
      <w:r>
        <w:rPr>
          <w:rFonts w:ascii="Times New Roman Regular" w:hAnsi="Times New Roman Regular" w:eastAsia="宋体" w:cs="Times New Roman Regular"/>
          <w:b/>
          <w:color w:val="000000"/>
          <w:kern w:val="0"/>
          <w:sz w:val="24"/>
          <w:szCs w:val="20"/>
          <w:u w:val="single"/>
          <w:lang w:val="en-US" w:eastAsia="zh-Hans" w:bidi="ar-SA"/>
        </w:rPr>
        <w:t xml:space="preserve">                   </w:t>
      </w:r>
      <w:r>
        <w:rPr>
          <w:rFonts w:hint="eastAsia" w:ascii="Times New Roman Regular" w:hAnsi="Times New Roman Regular" w:eastAsia="宋体" w:cs="Times New Roman Regular"/>
          <w:b/>
          <w:color w:val="000000"/>
          <w:kern w:val="0"/>
          <w:sz w:val="24"/>
          <w:szCs w:val="20"/>
          <w:lang w:val="en-US" w:eastAsia="zh-Hans" w:bidi="ar-SA"/>
        </w:rPr>
        <w:t>合同》的签署栏，无正文）</w:t>
      </w:r>
    </w:p>
    <w:p w14:paraId="638EDCD6">
      <w:pPr>
        <w:widowControl/>
        <w:spacing w:before="0" w:beforeAutospacing="0" w:afterLines="0" w:afterAutospacing="0" w:line="560" w:lineRule="exact"/>
        <w:jc w:val="both"/>
        <w:rPr>
          <w:rFonts w:hint="eastAsia" w:ascii="Times New Roman Regular" w:hAnsi="Times New Roman Regular" w:eastAsia="宋体" w:cs="Times New Roman Regular"/>
          <w:b/>
          <w:color w:val="000000"/>
          <w:kern w:val="0"/>
          <w:sz w:val="24"/>
          <w:szCs w:val="20"/>
          <w:lang w:val="en-US" w:eastAsia="zh-Hans" w:bidi="ar-SA"/>
        </w:rPr>
      </w:pPr>
    </w:p>
    <w:tbl>
      <w:tblPr>
        <w:tblStyle w:val="21"/>
        <w:tblW w:w="8999" w:type="dxa"/>
        <w:jc w:val="center"/>
        <w:tblLayout w:type="autofit"/>
        <w:tblCellMar>
          <w:top w:w="0" w:type="dxa"/>
          <w:left w:w="108" w:type="dxa"/>
          <w:bottom w:w="0" w:type="dxa"/>
          <w:right w:w="108" w:type="dxa"/>
        </w:tblCellMar>
      </w:tblPr>
      <w:tblGrid>
        <w:gridCol w:w="4342"/>
        <w:gridCol w:w="4657"/>
      </w:tblGrid>
      <w:tr w14:paraId="67CD45CC">
        <w:tblPrEx>
          <w:tblCellMar>
            <w:top w:w="0" w:type="dxa"/>
            <w:left w:w="108" w:type="dxa"/>
            <w:bottom w:w="0" w:type="dxa"/>
            <w:right w:w="108" w:type="dxa"/>
          </w:tblCellMar>
        </w:tblPrEx>
        <w:trPr>
          <w:trHeight w:val="0" w:hRule="atLeast"/>
          <w:jc w:val="center"/>
        </w:trPr>
        <w:tc>
          <w:tcPr>
            <w:tcW w:w="4342" w:type="dxa"/>
          </w:tcPr>
          <w:p w14:paraId="625D34F6">
            <w:pPr>
              <w:snapToGrid w:val="0"/>
              <w:spacing w:before="156" w:beforeLines="50" w:after="78" w:line="360" w:lineRule="auto"/>
              <w:jc w:val="left"/>
              <w:rPr>
                <w:rFonts w:ascii="宋体" w:hAnsi="宋体" w:eastAsia="宋体" w:cs="宋体"/>
                <w:color w:val="000000"/>
                <w:sz w:val="28"/>
                <w:szCs w:val="28"/>
                <w:lang w:eastAsia="zh-Hans"/>
              </w:rPr>
            </w:pPr>
            <w:r>
              <w:rPr>
                <w:rFonts w:hint="eastAsia" w:ascii="宋体" w:hAnsi="宋体" w:eastAsia="宋体" w:cs="宋体"/>
                <w:color w:val="000000"/>
                <w:sz w:val="28"/>
                <w:szCs w:val="28"/>
              </w:rPr>
              <w:br w:type="page"/>
            </w:r>
            <w:r>
              <w:rPr>
                <w:rFonts w:hint="eastAsia" w:ascii="宋体" w:hAnsi="宋体" w:eastAsia="宋体" w:cs="宋体"/>
                <w:color w:val="000000"/>
                <w:sz w:val="28"/>
                <w:szCs w:val="28"/>
                <w:lang w:eastAsia="zh-Hans"/>
              </w:rPr>
              <w:br w:type="page"/>
            </w:r>
            <w:r>
              <w:rPr>
                <w:rFonts w:hint="eastAsia" w:ascii="宋体" w:hAnsi="宋体" w:eastAsia="宋体" w:cs="宋体"/>
                <w:color w:val="000000"/>
                <w:sz w:val="28"/>
                <w:szCs w:val="28"/>
                <w:lang w:eastAsia="zh-Hans"/>
              </w:rPr>
              <w:t>甲方（公章/合同章）：</w:t>
            </w:r>
          </w:p>
          <w:p w14:paraId="0EA86277">
            <w:pPr>
              <w:snapToGrid w:val="0"/>
              <w:spacing w:before="156" w:beforeLines="50" w:after="78" w:line="360" w:lineRule="auto"/>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深圳市深水</w:t>
            </w:r>
            <w:r>
              <w:rPr>
                <w:rFonts w:hint="eastAsia" w:ascii="宋体" w:hAnsi="宋体" w:eastAsia="宋体" w:cs="宋体"/>
                <w:color w:val="000000"/>
                <w:sz w:val="28"/>
                <w:szCs w:val="28"/>
                <w:lang w:val="en-US" w:eastAsia="zh-CN"/>
              </w:rPr>
              <w:t>水务咨询</w:t>
            </w:r>
            <w:r>
              <w:rPr>
                <w:rFonts w:hint="eastAsia" w:ascii="宋体" w:hAnsi="宋体" w:eastAsia="宋体" w:cs="宋体"/>
                <w:color w:val="000000"/>
                <w:sz w:val="28"/>
                <w:szCs w:val="28"/>
                <w:lang w:eastAsia="zh-CN"/>
              </w:rPr>
              <w:t>有限公司</w:t>
            </w:r>
          </w:p>
        </w:tc>
        <w:tc>
          <w:tcPr>
            <w:tcW w:w="4657" w:type="dxa"/>
          </w:tcPr>
          <w:p w14:paraId="0886D725">
            <w:pPr>
              <w:snapToGrid w:val="0"/>
              <w:spacing w:before="156" w:beforeLines="50" w:after="78" w:line="360" w:lineRule="auto"/>
              <w:jc w:val="left"/>
              <w:rPr>
                <w:rFonts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乙方（公章/合同章）：</w:t>
            </w:r>
          </w:p>
          <w:p w14:paraId="3A2400D2">
            <w:pPr>
              <w:snapToGrid w:val="0"/>
              <w:spacing w:before="156" w:beforeLines="50" w:after="78" w:line="360" w:lineRule="auto"/>
              <w:jc w:val="left"/>
              <w:rPr>
                <w:rFonts w:ascii="宋体" w:hAnsi="宋体" w:eastAsia="宋体" w:cs="宋体"/>
                <w:color w:val="000000"/>
                <w:sz w:val="28"/>
                <w:szCs w:val="28"/>
                <w:lang w:eastAsia="zh-Hans"/>
              </w:rPr>
            </w:pPr>
            <w:r>
              <w:rPr>
                <w:rFonts w:hint="eastAsia" w:ascii="宋体" w:hAnsi="宋体" w:eastAsia="宋体" w:cs="宋体"/>
                <w:color w:val="000000"/>
                <w:sz w:val="28"/>
                <w:szCs w:val="28"/>
                <w:lang w:val="en-US" w:eastAsia="zh-CN"/>
              </w:rPr>
              <w:t xml:space="preserve">  </w:t>
            </w:r>
          </w:p>
        </w:tc>
      </w:tr>
      <w:tr w14:paraId="7D38D938">
        <w:tblPrEx>
          <w:tblCellMar>
            <w:top w:w="0" w:type="dxa"/>
            <w:left w:w="108" w:type="dxa"/>
            <w:bottom w:w="0" w:type="dxa"/>
            <w:right w:w="108" w:type="dxa"/>
          </w:tblCellMar>
        </w:tblPrEx>
        <w:trPr>
          <w:trHeight w:val="0" w:hRule="atLeast"/>
          <w:jc w:val="center"/>
        </w:trPr>
        <w:tc>
          <w:tcPr>
            <w:tcW w:w="4342" w:type="dxa"/>
          </w:tcPr>
          <w:p w14:paraId="5D8862C3">
            <w:pPr>
              <w:snapToGrid w:val="0"/>
              <w:spacing w:before="156" w:beforeLines="50" w:after="78" w:line="360" w:lineRule="auto"/>
              <w:jc w:val="left"/>
              <w:rPr>
                <w:rFonts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31BDFE11">
            <w:pPr>
              <w:snapToGrid w:val="0"/>
              <w:spacing w:before="156" w:beforeLines="50" w:after="78" w:line="360" w:lineRule="auto"/>
              <w:jc w:val="left"/>
              <w:rPr>
                <w:rFonts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c>
          <w:tcPr>
            <w:tcW w:w="4657" w:type="dxa"/>
          </w:tcPr>
          <w:p w14:paraId="06719DDA">
            <w:pPr>
              <w:snapToGrid w:val="0"/>
              <w:spacing w:before="156" w:beforeLines="50" w:after="78" w:line="360" w:lineRule="auto"/>
              <w:jc w:val="left"/>
              <w:rPr>
                <w:rFonts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6BF2B5D1">
            <w:pPr>
              <w:snapToGrid w:val="0"/>
              <w:spacing w:before="156" w:beforeLines="50" w:after="78" w:line="360" w:lineRule="auto"/>
              <w:jc w:val="left"/>
              <w:rPr>
                <w:rFonts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r>
      <w:tr w14:paraId="456702A1">
        <w:tblPrEx>
          <w:tblCellMar>
            <w:top w:w="0" w:type="dxa"/>
            <w:left w:w="108" w:type="dxa"/>
            <w:bottom w:w="0" w:type="dxa"/>
            <w:right w:w="108" w:type="dxa"/>
          </w:tblCellMar>
        </w:tblPrEx>
        <w:trPr>
          <w:trHeight w:val="0" w:hRule="atLeast"/>
          <w:jc w:val="center"/>
        </w:trPr>
        <w:tc>
          <w:tcPr>
            <w:tcW w:w="4342" w:type="dxa"/>
          </w:tcPr>
          <w:p w14:paraId="2F12DEFE">
            <w:pPr>
              <w:snapToGrid w:val="0"/>
              <w:spacing w:before="156" w:beforeLines="50" w:after="78" w:line="360" w:lineRule="auto"/>
              <w:jc w:val="left"/>
              <w:rPr>
                <w:rFonts w:ascii="宋体" w:hAnsi="宋体" w:eastAsia="宋体" w:cs="宋体"/>
                <w:color w:val="000000"/>
                <w:sz w:val="28"/>
                <w:szCs w:val="28"/>
                <w:lang w:eastAsia="zh-Hans"/>
              </w:rPr>
            </w:pPr>
          </w:p>
        </w:tc>
        <w:tc>
          <w:tcPr>
            <w:tcW w:w="4657" w:type="dxa"/>
          </w:tcPr>
          <w:p w14:paraId="51868E11">
            <w:pPr>
              <w:snapToGrid w:val="0"/>
              <w:spacing w:before="156" w:beforeLines="50" w:after="78" w:line="360" w:lineRule="auto"/>
              <w:jc w:val="left"/>
              <w:rPr>
                <w:rFonts w:ascii="宋体" w:hAnsi="宋体" w:eastAsia="宋体" w:cs="宋体"/>
                <w:color w:val="000000"/>
                <w:sz w:val="28"/>
                <w:szCs w:val="28"/>
                <w:lang w:eastAsia="zh-Hans"/>
              </w:rPr>
            </w:pPr>
          </w:p>
        </w:tc>
      </w:tr>
      <w:tr w14:paraId="2E0C5CBF">
        <w:tblPrEx>
          <w:tblCellMar>
            <w:top w:w="0" w:type="dxa"/>
            <w:left w:w="108" w:type="dxa"/>
            <w:bottom w:w="0" w:type="dxa"/>
            <w:right w:w="108" w:type="dxa"/>
          </w:tblCellMar>
        </w:tblPrEx>
        <w:trPr>
          <w:trHeight w:val="0" w:hRule="atLeast"/>
          <w:jc w:val="center"/>
        </w:trPr>
        <w:tc>
          <w:tcPr>
            <w:tcW w:w="4342" w:type="dxa"/>
          </w:tcPr>
          <w:p w14:paraId="045BC504">
            <w:pPr>
              <w:snapToGrid w:val="0"/>
              <w:spacing w:before="156" w:beforeLines="50" w:after="78" w:line="360" w:lineRule="auto"/>
              <w:jc w:val="left"/>
              <w:rPr>
                <w:rFonts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c>
          <w:tcPr>
            <w:tcW w:w="4657" w:type="dxa"/>
          </w:tcPr>
          <w:p w14:paraId="617653A8">
            <w:pPr>
              <w:snapToGrid w:val="0"/>
              <w:spacing w:before="156" w:beforeLines="50" w:after="78" w:line="360" w:lineRule="auto"/>
              <w:jc w:val="left"/>
              <w:rPr>
                <w:rFonts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r>
    </w:tbl>
    <w:p w14:paraId="6F0A0DB5">
      <w:pPr>
        <w:spacing w:after="78"/>
        <w:rPr>
          <w:rFonts w:ascii="Times New Roman Regular" w:hAnsi="Times New Roman Regular" w:eastAsia="宋体" w:cs="Times New Roman Regular"/>
          <w:b/>
          <w:color w:val="000000"/>
          <w:sz w:val="21"/>
        </w:rPr>
      </w:pPr>
      <w:r>
        <w:rPr>
          <w:rFonts w:ascii="Times New Roman Regular" w:hAnsi="Times New Roman Regular" w:eastAsia="宋体" w:cs="Times New Roman Regular"/>
          <w:b/>
          <w:color w:val="000000"/>
          <w:sz w:val="21"/>
        </w:rPr>
        <w:br w:type="page"/>
      </w:r>
    </w:p>
    <w:p w14:paraId="4136D57C">
      <w:pPr>
        <w:widowControl w:val="0"/>
        <w:tabs>
          <w:tab w:val="left" w:pos="4760"/>
        </w:tabs>
        <w:spacing w:after="78" w:afterLines="25" w:line="300" w:lineRule="auto"/>
        <w:ind w:left="0" w:leftChars="0" w:firstLine="0" w:firstLineChars="0"/>
        <w:jc w:val="left"/>
        <w:rPr>
          <w:rFonts w:ascii="Times New Roman Regular" w:hAnsi="Times New Roman Regular" w:eastAsia="宋体" w:cs="Times New Roman Regular"/>
          <w:b/>
          <w:kern w:val="2"/>
          <w:sz w:val="32"/>
          <w:szCs w:val="32"/>
          <w:lang w:val="en-US" w:eastAsia="zh-CN" w:bidi="ar-SA"/>
        </w:rPr>
      </w:pPr>
      <w:r>
        <w:rPr>
          <w:rFonts w:hint="eastAsia" w:ascii="宋体" w:hAnsi="宋体" w:eastAsia="宋体" w:cs="宋体"/>
          <w:kern w:val="2"/>
          <w:sz w:val="24"/>
          <w:szCs w:val="24"/>
          <w:lang w:val="en-US" w:eastAsia="zh-CN" w:bidi="ar-SA"/>
        </w:rPr>
        <w:t>附件</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：供应商廉洁协议书</w:t>
      </w:r>
    </w:p>
    <w:p w14:paraId="466C2F07">
      <w:pPr>
        <w:spacing w:after="240" w:afterLines="0" w:line="360" w:lineRule="auto"/>
        <w:jc w:val="center"/>
        <w:rPr>
          <w:rFonts w:ascii="黑体" w:hAnsi="黑体" w:eastAsia="黑体" w:cs="黑体"/>
          <w:b/>
          <w:bCs/>
          <w:sz w:val="32"/>
          <w:szCs w:val="32"/>
        </w:rPr>
      </w:pPr>
      <w:r>
        <w:rPr>
          <w:rFonts w:hint="eastAsia" w:ascii="黑体" w:hAnsi="黑体" w:eastAsia="黑体" w:cs="黑体"/>
          <w:b/>
          <w:bCs/>
          <w:sz w:val="32"/>
          <w:szCs w:val="32"/>
        </w:rPr>
        <w:t>供应商廉洁协议书</w:t>
      </w:r>
    </w:p>
    <w:p w14:paraId="6F545C65">
      <w:pPr>
        <w:spacing w:after="78" w:line="360" w:lineRule="auto"/>
        <w:ind w:firstLine="480" w:firstLineChars="200"/>
        <w:rPr>
          <w:rFonts w:ascii="Times New Roman Regular" w:hAnsi="Times New Roman Regular" w:eastAsia="宋体" w:cs="Times New Roman Regular"/>
          <w:sz w:val="24"/>
        </w:rPr>
      </w:pPr>
      <w:r>
        <w:rPr>
          <w:rFonts w:ascii="Times New Roman Regular" w:hAnsi="Times New Roman Regular" w:eastAsia="宋体" w:cs="Times New Roman Regular"/>
          <w:sz w:val="24"/>
        </w:rPr>
        <w:t>为倡导</w:t>
      </w:r>
      <w:r>
        <w:rPr>
          <w:rFonts w:hint="eastAsia" w:ascii="Times New Roman Regular" w:hAnsi="Times New Roman Regular" w:eastAsia="宋体" w:cs="Times New Roman Regular"/>
          <w:sz w:val="24"/>
        </w:rPr>
        <w:t>反腐倡廉</w:t>
      </w:r>
      <w:r>
        <w:rPr>
          <w:rFonts w:ascii="Times New Roman Regular" w:hAnsi="Times New Roman Regular" w:eastAsia="宋体" w:cs="Times New Roman Regular"/>
          <w:sz w:val="24"/>
        </w:rPr>
        <w:t>，诚实守信的经营作风，更好</w:t>
      </w:r>
      <w:r>
        <w:rPr>
          <w:rFonts w:hint="eastAsia" w:ascii="Times New Roman Regular" w:hAnsi="Times New Roman Regular" w:eastAsia="宋体" w:cs="Times New Roman Regular"/>
          <w:sz w:val="24"/>
        </w:rPr>
        <w:t>地</w:t>
      </w:r>
      <w:r>
        <w:rPr>
          <w:rFonts w:ascii="Times New Roman Regular" w:hAnsi="Times New Roman Regular" w:eastAsia="宋体" w:cs="Times New Roman Regular"/>
          <w:sz w:val="24"/>
        </w:rPr>
        <w:t>维护甲乙双方的合作关系，强化对经营活动的法律约束，规范相关业务人员的廉洁行为。特作如下规定：</w:t>
      </w:r>
    </w:p>
    <w:p w14:paraId="672FF3E6">
      <w:pPr>
        <w:numPr>
          <w:ilvl w:val="255"/>
          <w:numId w:val="0"/>
        </w:numPr>
        <w:spacing w:after="78" w:line="360" w:lineRule="auto"/>
        <w:ind w:firstLine="480" w:firstLineChars="200"/>
        <w:rPr>
          <w:rFonts w:ascii="Times New Roman Regular" w:hAnsi="Times New Roman Regular" w:eastAsia="宋体" w:cs="Times New Roman Regular"/>
          <w:sz w:val="24"/>
          <w:szCs w:val="20"/>
        </w:rPr>
      </w:pPr>
      <w:r>
        <w:rPr>
          <w:rFonts w:ascii="Times New Roman Regular" w:hAnsi="Times New Roman Regular" w:eastAsia="宋体" w:cs="Times New Roman Regular"/>
          <w:sz w:val="24"/>
          <w:szCs w:val="20"/>
        </w:rPr>
        <w:t>一、严禁甲方人员有以下行为：</w:t>
      </w:r>
    </w:p>
    <w:p w14:paraId="749985AD">
      <w:pPr>
        <w:numPr>
          <w:ilvl w:val="255"/>
          <w:numId w:val="0"/>
        </w:numPr>
        <w:spacing w:after="78" w:line="360" w:lineRule="auto"/>
        <w:ind w:firstLine="480" w:firstLineChars="200"/>
        <w:rPr>
          <w:rFonts w:ascii="宋体" w:hAnsi="宋体" w:eastAsia="宋体" w:cs="宋体"/>
          <w:sz w:val="24"/>
        </w:rPr>
      </w:pPr>
      <w:r>
        <w:rPr>
          <w:rFonts w:hint="eastAsia" w:ascii="宋体" w:hAnsi="宋体" w:eastAsia="宋体" w:cs="宋体"/>
          <w:sz w:val="24"/>
        </w:rPr>
        <w:t>1.利用职务便利在经营活动中谋取个人私利，损害甲方利益；</w:t>
      </w:r>
    </w:p>
    <w:p w14:paraId="6D17E7E7">
      <w:pPr>
        <w:numPr>
          <w:ilvl w:val="255"/>
          <w:numId w:val="0"/>
        </w:numPr>
        <w:spacing w:after="78" w:line="360" w:lineRule="auto"/>
        <w:ind w:firstLine="480" w:firstLineChars="200"/>
        <w:rPr>
          <w:rFonts w:ascii="宋体" w:hAnsi="宋体" w:eastAsia="宋体" w:cs="宋体"/>
          <w:sz w:val="24"/>
        </w:rPr>
      </w:pPr>
      <w:r>
        <w:rPr>
          <w:rFonts w:hint="eastAsia" w:ascii="宋体" w:hAnsi="宋体" w:eastAsia="宋体" w:cs="宋体"/>
          <w:sz w:val="24"/>
        </w:rPr>
        <w:t>2.在经济活动中索取、收受财物。</w:t>
      </w:r>
    </w:p>
    <w:p w14:paraId="27CB7E56">
      <w:pPr>
        <w:numPr>
          <w:ilvl w:val="255"/>
          <w:numId w:val="0"/>
        </w:numPr>
        <w:spacing w:after="78" w:line="360" w:lineRule="auto"/>
        <w:ind w:firstLine="480" w:firstLineChars="200"/>
        <w:rPr>
          <w:rFonts w:ascii="Times New Roman Regular" w:hAnsi="Times New Roman Regular" w:eastAsia="宋体" w:cs="Times New Roman Regular"/>
          <w:sz w:val="24"/>
          <w:szCs w:val="20"/>
        </w:rPr>
      </w:pPr>
      <w:r>
        <w:rPr>
          <w:rFonts w:ascii="Times New Roman Regular" w:hAnsi="Times New Roman Regular" w:eastAsia="宋体" w:cs="Times New Roman Regular"/>
          <w:sz w:val="24"/>
          <w:szCs w:val="20"/>
        </w:rPr>
        <w:t>二、乙方不可以有以下行为：</w:t>
      </w:r>
    </w:p>
    <w:p w14:paraId="6600AE86">
      <w:pPr>
        <w:numPr>
          <w:ilvl w:val="255"/>
          <w:numId w:val="0"/>
        </w:numPr>
        <w:spacing w:after="78" w:line="360" w:lineRule="auto"/>
        <w:ind w:firstLine="480" w:firstLineChars="200"/>
        <w:rPr>
          <w:rFonts w:ascii="宋体" w:hAnsi="宋体" w:eastAsia="宋体" w:cs="宋体"/>
          <w:sz w:val="24"/>
        </w:rPr>
      </w:pPr>
      <w:r>
        <w:rPr>
          <w:rFonts w:hint="eastAsia" w:ascii="宋体" w:hAnsi="宋体" w:eastAsia="宋体" w:cs="宋体"/>
          <w:sz w:val="24"/>
        </w:rPr>
        <w:t>1.向甲方人员行贿或变相行贿；</w:t>
      </w:r>
    </w:p>
    <w:p w14:paraId="1970DD3A">
      <w:pPr>
        <w:numPr>
          <w:ilvl w:val="255"/>
          <w:numId w:val="0"/>
        </w:numPr>
        <w:spacing w:after="78" w:line="360" w:lineRule="auto"/>
        <w:ind w:firstLine="480" w:firstLineChars="200"/>
        <w:rPr>
          <w:rFonts w:ascii="宋体" w:hAnsi="宋体" w:eastAsia="宋体" w:cs="宋体"/>
          <w:sz w:val="24"/>
        </w:rPr>
      </w:pPr>
      <w:r>
        <w:rPr>
          <w:rFonts w:hint="eastAsia" w:ascii="宋体" w:hAnsi="宋体" w:eastAsia="宋体" w:cs="宋体"/>
          <w:sz w:val="24"/>
        </w:rPr>
        <w:t>2.向甲方人员赠送现金、购物卡、贵重礼品等。</w:t>
      </w:r>
    </w:p>
    <w:p w14:paraId="545D0AFD">
      <w:pPr>
        <w:spacing w:after="78" w:line="360" w:lineRule="auto"/>
        <w:ind w:firstLine="480" w:firstLineChars="200"/>
        <w:rPr>
          <w:rFonts w:ascii="宋体" w:hAnsi="宋体" w:eastAsia="宋体" w:cs="宋体"/>
          <w:sz w:val="24"/>
        </w:rPr>
      </w:pPr>
      <w:r>
        <w:rPr>
          <w:rFonts w:hint="eastAsia" w:ascii="宋体" w:hAnsi="宋体" w:eastAsia="宋体" w:cs="宋体"/>
          <w:sz w:val="24"/>
        </w:rPr>
        <w:t>以上规定的执行希望得到甲乙双方的支持和配合，若甲方人员有违反上述规定的行为，乙方须告知甲方，甲方将严肃处理，绝不姑息。</w:t>
      </w:r>
    </w:p>
    <w:p w14:paraId="25129D97">
      <w:pPr>
        <w:spacing w:after="78" w:line="360" w:lineRule="auto"/>
        <w:ind w:firstLine="480" w:firstLineChars="200"/>
        <w:rPr>
          <w:rFonts w:ascii="宋体" w:hAnsi="宋体" w:eastAsia="宋体" w:cs="宋体"/>
          <w:sz w:val="24"/>
        </w:rPr>
      </w:pPr>
      <w:r>
        <w:rPr>
          <w:rFonts w:hint="eastAsia" w:ascii="宋体" w:hAnsi="宋体" w:eastAsia="宋体" w:cs="宋体"/>
          <w:sz w:val="24"/>
        </w:rPr>
        <w:t>如乙方人员有违反上述规定的行为，甲方有权终止与乙方的合作，并要求乙方按照自本合同生效之日起采购已发生总金额的【20】%支付违约金，由此造成的后果，包括甲方的损失将由乙方承担，必要时甲方将追究乙方的其他法律责任。</w:t>
      </w:r>
    </w:p>
    <w:p w14:paraId="5DC158D9">
      <w:pPr>
        <w:spacing w:after="78" w:line="360" w:lineRule="auto"/>
        <w:ind w:firstLine="480" w:firstLineChars="200"/>
        <w:rPr>
          <w:rFonts w:ascii="宋体" w:hAnsi="宋体" w:eastAsia="宋体" w:cs="宋体"/>
          <w:sz w:val="24"/>
        </w:rPr>
      </w:pPr>
      <w:r>
        <w:rPr>
          <w:rFonts w:hint="eastAsia" w:ascii="宋体" w:hAnsi="宋体" w:eastAsia="宋体" w:cs="宋体"/>
          <w:sz w:val="24"/>
        </w:rPr>
        <w:t>为了互惠互利的长期发展关系，敬请互相配合。</w:t>
      </w:r>
    </w:p>
    <w:tbl>
      <w:tblPr>
        <w:tblStyle w:val="22"/>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8"/>
        <w:gridCol w:w="4381"/>
      </w:tblGrid>
      <w:tr w14:paraId="42D8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38" w:type="dxa"/>
            <w:vAlign w:val="center"/>
          </w:tcPr>
          <w:p w14:paraId="4C2CC15F">
            <w:pPr>
              <w:widowControl w:val="0"/>
              <w:tabs>
                <w:tab w:val="left" w:pos="4760"/>
              </w:tabs>
              <w:snapToGrid w:val="0"/>
              <w:spacing w:before="156" w:beforeLines="50" w:after="156" w:afterLines="50" w:line="300" w:lineRule="auto"/>
              <w:ind w:left="0" w:leftChars="0" w:firstLine="0" w:firstLineChars="0"/>
              <w:jc w:val="left"/>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4"/>
                <w:szCs w:val="24"/>
                <w:lang w:val="en-US" w:eastAsia="zh-CN" w:bidi="ar-SA"/>
              </w:rPr>
              <w:t>甲方：深圳市深水水务咨询有限公司</w:t>
            </w:r>
          </w:p>
        </w:tc>
        <w:tc>
          <w:tcPr>
            <w:tcW w:w="4381" w:type="dxa"/>
            <w:vAlign w:val="center"/>
          </w:tcPr>
          <w:p w14:paraId="2DA4180E">
            <w:pPr>
              <w:snapToGrid w:val="0"/>
              <w:spacing w:before="156" w:beforeLines="50" w:after="156" w:afterLines="50" w:line="240" w:lineRule="auto"/>
              <w:jc w:val="left"/>
              <w:rPr>
                <w:rFonts w:eastAsia="宋体"/>
                <w:sz w:val="21"/>
              </w:rPr>
            </w:pPr>
            <w:r>
              <w:rPr>
                <w:rFonts w:hint="eastAsia" w:ascii="Times New Roman Regular" w:hAnsi="Times New Roman Regular" w:eastAsia="宋体" w:cs="Times New Roman Regular"/>
                <w:sz w:val="24"/>
              </w:rPr>
              <w:t>乙方：</w:t>
            </w:r>
          </w:p>
        </w:tc>
      </w:tr>
      <w:tr w14:paraId="178B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38" w:type="dxa"/>
            <w:vAlign w:val="center"/>
          </w:tcPr>
          <w:p w14:paraId="27F1DAED">
            <w:pPr>
              <w:snapToGrid w:val="0"/>
              <w:spacing w:before="156" w:beforeLines="50" w:after="156" w:afterLines="50" w:line="240" w:lineRule="auto"/>
              <w:rPr>
                <w:rFonts w:ascii="Times New Roman" w:hAnsi="Times New Roman" w:eastAsia="宋体"/>
                <w:bCs/>
                <w:sz w:val="24"/>
              </w:rPr>
            </w:pPr>
            <w:r>
              <w:rPr>
                <w:rFonts w:ascii="Times New Roman" w:hAnsi="Times New Roman" w:eastAsia="宋体"/>
                <w:bCs/>
                <w:sz w:val="24"/>
              </w:rPr>
              <w:t>法定代表人</w:t>
            </w:r>
            <w:r>
              <w:rPr>
                <w:rFonts w:ascii="Times New Roman" w:hAnsi="Times New Roman" w:eastAsia="宋体"/>
                <w:bCs/>
                <w:sz w:val="24"/>
                <w:lang w:eastAsia="zh-Hans"/>
              </w:rPr>
              <w:t>或授权代表</w:t>
            </w:r>
            <w:r>
              <w:rPr>
                <w:rFonts w:ascii="Times New Roman" w:hAnsi="Times New Roman" w:eastAsia="宋体"/>
                <w:bCs/>
                <w:sz w:val="24"/>
              </w:rPr>
              <w:t xml:space="preserve">:  </w:t>
            </w:r>
          </w:p>
          <w:p w14:paraId="2B2497BE">
            <w:pPr>
              <w:snapToGrid w:val="0"/>
              <w:spacing w:before="156" w:beforeLines="50" w:after="156" w:afterLines="50" w:line="240" w:lineRule="auto"/>
              <w:rPr>
                <w:rFonts w:ascii="Times New Roman" w:hAnsi="Times New Roman" w:eastAsia="宋体"/>
                <w:bCs/>
                <w:sz w:val="24"/>
              </w:rPr>
            </w:pPr>
          </w:p>
        </w:tc>
        <w:tc>
          <w:tcPr>
            <w:tcW w:w="4381" w:type="dxa"/>
            <w:vAlign w:val="center"/>
          </w:tcPr>
          <w:p w14:paraId="42CD078E">
            <w:pPr>
              <w:snapToGrid w:val="0"/>
              <w:spacing w:before="156" w:beforeLines="50" w:after="156" w:afterLines="50" w:line="240" w:lineRule="auto"/>
              <w:rPr>
                <w:rFonts w:ascii="Times New Roman" w:hAnsi="Times New Roman" w:eastAsia="宋体"/>
                <w:bCs/>
                <w:sz w:val="24"/>
              </w:rPr>
            </w:pPr>
            <w:r>
              <w:rPr>
                <w:rFonts w:ascii="Times New Roman" w:hAnsi="Times New Roman" w:eastAsia="宋体"/>
                <w:bCs/>
                <w:sz w:val="24"/>
              </w:rPr>
              <w:t>法定代表人</w:t>
            </w:r>
            <w:r>
              <w:rPr>
                <w:rFonts w:ascii="Times New Roman" w:hAnsi="Times New Roman" w:eastAsia="宋体"/>
                <w:bCs/>
                <w:sz w:val="24"/>
                <w:lang w:eastAsia="zh-Hans"/>
              </w:rPr>
              <w:t>或授权代表</w:t>
            </w:r>
            <w:r>
              <w:rPr>
                <w:rFonts w:ascii="Times New Roman" w:hAnsi="Times New Roman" w:eastAsia="宋体"/>
                <w:bCs/>
                <w:sz w:val="24"/>
              </w:rPr>
              <w:t xml:space="preserve">:  </w:t>
            </w:r>
          </w:p>
          <w:p w14:paraId="0FAF1659">
            <w:pPr>
              <w:snapToGrid w:val="0"/>
              <w:spacing w:before="156" w:beforeLines="50" w:after="156" w:afterLines="50" w:line="240" w:lineRule="auto"/>
              <w:rPr>
                <w:rFonts w:ascii="Times New Roman" w:hAnsi="Times New Roman" w:eastAsia="宋体"/>
                <w:bCs/>
                <w:sz w:val="24"/>
              </w:rPr>
            </w:pPr>
          </w:p>
        </w:tc>
      </w:tr>
      <w:tr w14:paraId="530D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38" w:type="dxa"/>
            <w:vAlign w:val="center"/>
          </w:tcPr>
          <w:p w14:paraId="1A2A0502">
            <w:pPr>
              <w:snapToGrid w:val="0"/>
              <w:spacing w:before="156" w:beforeLines="50" w:after="156" w:afterLines="50" w:line="240" w:lineRule="auto"/>
              <w:ind w:firstLine="960" w:firstLineChars="400"/>
              <w:rPr>
                <w:rFonts w:ascii="Times New Roman Regular" w:hAnsi="Times New Roman Regular" w:eastAsia="宋体" w:cs="Times New Roman Regular"/>
                <w:sz w:val="24"/>
              </w:rPr>
            </w:pPr>
            <w:r>
              <w:rPr>
                <w:rFonts w:hint="eastAsia" w:ascii="Times New Roman Regular" w:hAnsi="Times New Roman Regular" w:eastAsia="宋体" w:cs="Times New Roman Regular"/>
                <w:sz w:val="24"/>
              </w:rPr>
              <w:t>年    月    日</w:t>
            </w:r>
          </w:p>
        </w:tc>
        <w:tc>
          <w:tcPr>
            <w:tcW w:w="4381" w:type="dxa"/>
            <w:vAlign w:val="center"/>
          </w:tcPr>
          <w:p w14:paraId="3051A0C3">
            <w:pPr>
              <w:snapToGrid w:val="0"/>
              <w:spacing w:before="156" w:beforeLines="50" w:after="156" w:afterLines="50" w:line="240" w:lineRule="auto"/>
              <w:ind w:firstLine="960" w:firstLineChars="400"/>
              <w:rPr>
                <w:rFonts w:ascii="Times New Roman Regular" w:hAnsi="Times New Roman Regular" w:eastAsia="宋体" w:cs="Times New Roman Regular"/>
                <w:sz w:val="24"/>
              </w:rPr>
            </w:pPr>
            <w:r>
              <w:rPr>
                <w:rFonts w:hint="eastAsia" w:ascii="Times New Roman Regular" w:hAnsi="Times New Roman Regular" w:eastAsia="宋体" w:cs="Times New Roman Regular"/>
                <w:sz w:val="24"/>
              </w:rPr>
              <w:t>年    月    日</w:t>
            </w:r>
          </w:p>
        </w:tc>
      </w:tr>
      <w:bookmarkEnd w:id="8"/>
    </w:tbl>
    <w:p w14:paraId="145D50F2">
      <w:pPr>
        <w:spacing w:after="78" w:line="288" w:lineRule="auto"/>
        <w:rPr>
          <w:rFonts w:ascii="Times New Roman" w:hAnsi="Times New Roman" w:eastAsia="仿宋"/>
          <w:b/>
          <w:sz w:val="21"/>
          <w:szCs w:val="21"/>
        </w:rPr>
      </w:pPr>
    </w:p>
    <w:p w14:paraId="38072BE9">
      <w:pPr>
        <w:spacing w:after="78"/>
        <w:rPr>
          <w:rFonts w:eastAsia="宋体"/>
          <w:sz w:val="21"/>
        </w:rPr>
      </w:pPr>
    </w:p>
    <w:p w14:paraId="33B4C5F9">
      <w:pPr>
        <w:pStyle w:val="68"/>
        <w:spacing w:after="78"/>
        <w:ind w:firstLine="480"/>
        <w:rPr>
          <w:rFonts w:eastAsia="仿宋"/>
          <w:b/>
          <w:color w:val="000000"/>
          <w:sz w:val="30"/>
          <w:szCs w:val="30"/>
        </w:rPr>
      </w:pPr>
      <w:r>
        <w:rPr>
          <w:rFonts w:eastAsia="仿宋"/>
        </w:rPr>
        <w:br w:type="page"/>
      </w:r>
      <w:bookmarkEnd w:id="9"/>
      <w:bookmarkStart w:id="10" w:name="_Hlk111222939"/>
    </w:p>
    <w:bookmarkEnd w:id="10"/>
    <w:p w14:paraId="63D5B6DC">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18D4F083">
      <w:pPr>
        <w:spacing w:after="78"/>
        <w:rPr>
          <w:rFonts w:ascii="Times New Roman" w:hAnsi="Times New Roman" w:eastAsia="仿宋"/>
        </w:rPr>
      </w:pPr>
    </w:p>
    <w:p w14:paraId="3C1B9C38">
      <w:pPr>
        <w:pStyle w:val="61"/>
        <w:keepNext/>
        <w:keepLines/>
        <w:numPr>
          <w:ilvl w:val="0"/>
          <w:numId w:val="4"/>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76CBEB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A44E6E4">
            <w:pPr>
              <w:widowControl/>
              <w:spacing w:after="78" w:line="360" w:lineRule="atLeast"/>
              <w:jc w:val="center"/>
              <w:rPr>
                <w:rFonts w:hint="eastAsia" w:ascii="Times New Roman" w:hAnsi="Times New Roman" w:eastAsia="仿宋" w:cs="仿宋"/>
                <w:sz w:val="24"/>
                <w:szCs w:val="20"/>
                <w:lang w:eastAsia="zh-CN"/>
              </w:rPr>
            </w:pPr>
            <w:r>
              <w:rPr>
                <w:rFonts w:hint="eastAsia" w:ascii="Times New Roman" w:hAnsi="Times New Roman" w:eastAsia="仿宋" w:cs="仿宋"/>
                <w:sz w:val="24"/>
                <w:szCs w:val="20"/>
              </w:rPr>
              <w:t>单位名称</w:t>
            </w:r>
            <w:r>
              <w:rPr>
                <w:rFonts w:hint="eastAsia" w:ascii="Times New Roman" w:hAnsi="Times New Roman" w:eastAsia="仿宋" w:cs="仿宋"/>
                <w:b/>
                <w:bCs/>
                <w:sz w:val="24"/>
                <w:szCs w:val="20"/>
                <w:lang w:eastAsia="zh-CN"/>
              </w:rPr>
              <w:t>（</w:t>
            </w:r>
            <w:r>
              <w:rPr>
                <w:rFonts w:hint="eastAsia" w:ascii="Times New Roman" w:hAnsi="Times New Roman" w:eastAsia="仿宋" w:cs="仿宋"/>
                <w:b/>
                <w:bCs/>
                <w:sz w:val="24"/>
                <w:szCs w:val="20"/>
                <w:lang w:val="en-US" w:eastAsia="zh-CN"/>
              </w:rPr>
              <w:t>盖章</w:t>
            </w:r>
            <w:r>
              <w:rPr>
                <w:rFonts w:hint="eastAsia" w:ascii="Times New Roman" w:hAnsi="Times New Roman" w:eastAsia="仿宋" w:cs="仿宋"/>
                <w:b/>
                <w:bCs/>
                <w:sz w:val="24"/>
                <w:szCs w:val="20"/>
                <w:lang w:eastAsia="zh-CN"/>
              </w:rPr>
              <w:t>）</w:t>
            </w:r>
          </w:p>
        </w:tc>
        <w:tc>
          <w:tcPr>
            <w:tcW w:w="6693" w:type="dxa"/>
            <w:gridSpan w:val="5"/>
            <w:vAlign w:val="center"/>
          </w:tcPr>
          <w:p w14:paraId="105A6471">
            <w:pPr>
              <w:widowControl/>
              <w:spacing w:after="78" w:line="360" w:lineRule="atLeast"/>
              <w:jc w:val="center"/>
              <w:rPr>
                <w:rFonts w:ascii="Times New Roman" w:hAnsi="Times New Roman" w:eastAsia="仿宋" w:cs="仿宋"/>
                <w:sz w:val="24"/>
                <w:szCs w:val="20"/>
              </w:rPr>
            </w:pPr>
          </w:p>
        </w:tc>
      </w:tr>
      <w:tr w14:paraId="2DAA2B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819BD9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5E8B63D5">
            <w:pPr>
              <w:widowControl/>
              <w:spacing w:after="78" w:line="360" w:lineRule="atLeast"/>
              <w:jc w:val="center"/>
              <w:rPr>
                <w:rFonts w:ascii="Times New Roman" w:hAnsi="Times New Roman" w:eastAsia="仿宋" w:cs="仿宋"/>
                <w:sz w:val="24"/>
                <w:szCs w:val="20"/>
              </w:rPr>
            </w:pPr>
          </w:p>
        </w:tc>
        <w:tc>
          <w:tcPr>
            <w:tcW w:w="1320" w:type="dxa"/>
            <w:vAlign w:val="center"/>
          </w:tcPr>
          <w:p w14:paraId="2481C6A3">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vAlign w:val="center"/>
          </w:tcPr>
          <w:p w14:paraId="21AE100B">
            <w:pPr>
              <w:widowControl/>
              <w:spacing w:after="78" w:line="360" w:lineRule="atLeast"/>
              <w:jc w:val="center"/>
              <w:rPr>
                <w:rFonts w:ascii="Times New Roman" w:hAnsi="Times New Roman" w:eastAsia="仿宋" w:cs="仿宋"/>
                <w:sz w:val="24"/>
                <w:szCs w:val="20"/>
              </w:rPr>
            </w:pPr>
          </w:p>
        </w:tc>
      </w:tr>
      <w:tr w14:paraId="52F2C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45934E0">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1D4E70B6">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6546A8FE">
            <w:pPr>
              <w:widowControl/>
              <w:spacing w:after="78" w:line="360" w:lineRule="atLeast"/>
              <w:jc w:val="center"/>
              <w:rPr>
                <w:rFonts w:ascii="Times New Roman" w:hAnsi="Times New Roman" w:eastAsia="仿宋" w:cs="仿宋"/>
                <w:sz w:val="24"/>
                <w:szCs w:val="20"/>
              </w:rPr>
            </w:pPr>
          </w:p>
        </w:tc>
        <w:tc>
          <w:tcPr>
            <w:tcW w:w="1320" w:type="dxa"/>
            <w:vAlign w:val="center"/>
          </w:tcPr>
          <w:p w14:paraId="62CDFEE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13B99E18">
            <w:pPr>
              <w:widowControl/>
              <w:spacing w:after="78" w:line="360" w:lineRule="atLeast"/>
              <w:jc w:val="center"/>
              <w:rPr>
                <w:rFonts w:ascii="Times New Roman" w:hAnsi="Times New Roman" w:eastAsia="仿宋" w:cs="仿宋"/>
                <w:sz w:val="24"/>
                <w:szCs w:val="20"/>
              </w:rPr>
            </w:pPr>
          </w:p>
        </w:tc>
      </w:tr>
      <w:tr w14:paraId="4AFB0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73A30D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1E707F79">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2486" w:type="dxa"/>
            <w:gridSpan w:val="2"/>
            <w:vAlign w:val="center"/>
          </w:tcPr>
          <w:p w14:paraId="5CD716DA">
            <w:pPr>
              <w:widowControl/>
              <w:spacing w:after="78" w:line="360" w:lineRule="atLeast"/>
              <w:jc w:val="center"/>
              <w:rPr>
                <w:rFonts w:ascii="Times New Roman" w:hAnsi="Times New Roman" w:eastAsia="仿宋" w:cs="仿宋"/>
                <w:sz w:val="24"/>
                <w:szCs w:val="20"/>
              </w:rPr>
            </w:pPr>
          </w:p>
        </w:tc>
        <w:tc>
          <w:tcPr>
            <w:tcW w:w="1320" w:type="dxa"/>
            <w:vAlign w:val="center"/>
          </w:tcPr>
          <w:p w14:paraId="4294977D">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59847EA2">
            <w:pPr>
              <w:widowControl/>
              <w:spacing w:after="78" w:line="360" w:lineRule="atLeast"/>
              <w:jc w:val="center"/>
              <w:rPr>
                <w:rFonts w:ascii="Times New Roman" w:hAnsi="Times New Roman" w:eastAsia="仿宋" w:cs="仿宋"/>
                <w:sz w:val="24"/>
                <w:szCs w:val="20"/>
              </w:rPr>
            </w:pPr>
          </w:p>
        </w:tc>
      </w:tr>
      <w:tr w14:paraId="57990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A3F5A2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0B7193C9">
            <w:pPr>
              <w:widowControl/>
              <w:spacing w:after="78" w:line="360" w:lineRule="atLeast"/>
              <w:jc w:val="center"/>
              <w:rPr>
                <w:rFonts w:ascii="Times New Roman" w:hAnsi="Times New Roman" w:eastAsia="仿宋" w:cs="仿宋"/>
                <w:sz w:val="24"/>
                <w:szCs w:val="20"/>
              </w:rPr>
            </w:pPr>
          </w:p>
        </w:tc>
        <w:tc>
          <w:tcPr>
            <w:tcW w:w="4497" w:type="dxa"/>
            <w:gridSpan w:val="3"/>
            <w:tcBorders>
              <w:bottom w:val="single" w:color="auto" w:sz="4" w:space="0"/>
            </w:tcBorders>
            <w:vAlign w:val="center"/>
          </w:tcPr>
          <w:p w14:paraId="1F3F39CC">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2E087F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C61C2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5"/>
            <w:vAlign w:val="center"/>
          </w:tcPr>
          <w:p w14:paraId="3C32D3E4">
            <w:pPr>
              <w:spacing w:after="78" w:line="360" w:lineRule="atLeast"/>
              <w:jc w:val="center"/>
              <w:rPr>
                <w:rFonts w:ascii="Times New Roman" w:hAnsi="Times New Roman" w:eastAsia="仿宋" w:cs="仿宋"/>
                <w:sz w:val="24"/>
                <w:szCs w:val="20"/>
              </w:rPr>
            </w:pPr>
          </w:p>
          <w:p w14:paraId="04F7B5DC">
            <w:pPr>
              <w:widowControl/>
              <w:spacing w:after="78" w:line="360" w:lineRule="atLeast"/>
              <w:jc w:val="center"/>
              <w:rPr>
                <w:rFonts w:ascii="Times New Roman" w:hAnsi="Times New Roman" w:eastAsia="仿宋" w:cs="仿宋"/>
                <w:sz w:val="24"/>
                <w:szCs w:val="20"/>
              </w:rPr>
            </w:pPr>
          </w:p>
        </w:tc>
      </w:tr>
      <w:tr w14:paraId="684501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704D64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5"/>
            <w:vAlign w:val="center"/>
          </w:tcPr>
          <w:p w14:paraId="2F9CC984">
            <w:pPr>
              <w:spacing w:after="78" w:line="360" w:lineRule="atLeast"/>
              <w:jc w:val="center"/>
              <w:rPr>
                <w:rFonts w:ascii="Times New Roman" w:hAnsi="Times New Roman" w:eastAsia="仿宋" w:cs="仿宋"/>
                <w:sz w:val="24"/>
                <w:szCs w:val="20"/>
              </w:rPr>
            </w:pPr>
          </w:p>
          <w:p w14:paraId="2CEBAC7D">
            <w:pPr>
              <w:widowControl/>
              <w:spacing w:after="78" w:line="360" w:lineRule="atLeast"/>
              <w:jc w:val="center"/>
              <w:rPr>
                <w:rFonts w:ascii="Times New Roman" w:hAnsi="Times New Roman" w:eastAsia="仿宋" w:cs="仿宋"/>
                <w:sz w:val="24"/>
                <w:szCs w:val="20"/>
              </w:rPr>
            </w:pPr>
          </w:p>
        </w:tc>
      </w:tr>
      <w:tr w14:paraId="5B731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5AD0F4">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5"/>
            <w:tcBorders>
              <w:top w:val="single" w:color="auto" w:sz="4" w:space="0"/>
            </w:tcBorders>
            <w:vAlign w:val="center"/>
          </w:tcPr>
          <w:p w14:paraId="490EE4FA">
            <w:pPr>
              <w:widowControl/>
              <w:spacing w:after="78" w:line="360" w:lineRule="atLeast"/>
              <w:jc w:val="center"/>
              <w:rPr>
                <w:rFonts w:ascii="Times New Roman" w:hAnsi="Times New Roman" w:eastAsia="仿宋" w:cs="仿宋"/>
                <w:sz w:val="24"/>
                <w:szCs w:val="20"/>
              </w:rPr>
            </w:pPr>
          </w:p>
        </w:tc>
      </w:tr>
      <w:tr w14:paraId="72E4D7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584FD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5"/>
            <w:vAlign w:val="center"/>
          </w:tcPr>
          <w:p w14:paraId="7BFB4DCE">
            <w:pPr>
              <w:widowControl/>
              <w:spacing w:after="78" w:line="360" w:lineRule="atLeast"/>
              <w:jc w:val="center"/>
              <w:rPr>
                <w:rFonts w:ascii="Times New Roman" w:hAnsi="Times New Roman" w:eastAsia="仿宋" w:cs="仿宋"/>
                <w:sz w:val="24"/>
                <w:szCs w:val="20"/>
              </w:rPr>
            </w:pPr>
          </w:p>
        </w:tc>
      </w:tr>
      <w:tr w14:paraId="4166B1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0212AB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5"/>
            <w:vAlign w:val="center"/>
          </w:tcPr>
          <w:p w14:paraId="23710201">
            <w:pPr>
              <w:widowControl/>
              <w:spacing w:after="78" w:line="360" w:lineRule="atLeast"/>
              <w:jc w:val="center"/>
              <w:rPr>
                <w:rFonts w:ascii="Times New Roman" w:hAnsi="Times New Roman" w:eastAsia="仿宋" w:cs="仿宋"/>
                <w:sz w:val="24"/>
                <w:szCs w:val="20"/>
              </w:rPr>
            </w:pPr>
          </w:p>
        </w:tc>
      </w:tr>
      <w:tr w14:paraId="45A2D6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BB1DDB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5"/>
            <w:vAlign w:val="center"/>
          </w:tcPr>
          <w:p w14:paraId="1192BE7F">
            <w:pPr>
              <w:widowControl/>
              <w:spacing w:after="78" w:line="360" w:lineRule="atLeast"/>
              <w:jc w:val="center"/>
              <w:rPr>
                <w:rFonts w:ascii="Times New Roman" w:hAnsi="Times New Roman" w:eastAsia="仿宋" w:cs="仿宋"/>
                <w:sz w:val="24"/>
                <w:szCs w:val="20"/>
              </w:rPr>
            </w:pPr>
          </w:p>
        </w:tc>
      </w:tr>
    </w:tbl>
    <w:p w14:paraId="131AD0FB">
      <w:pPr>
        <w:tabs>
          <w:tab w:val="left" w:pos="630"/>
        </w:tabs>
        <w:spacing w:after="78" w:line="276" w:lineRule="auto"/>
        <w:rPr>
          <w:rFonts w:ascii="Times New Roman" w:hAnsi="Times New Roman" w:eastAsia="仿宋"/>
          <w:color w:val="000000"/>
          <w:kern w:val="0"/>
          <w:szCs w:val="21"/>
        </w:rPr>
      </w:pPr>
    </w:p>
    <w:p w14:paraId="2260B8DC">
      <w:pPr>
        <w:snapToGrid w:val="0"/>
        <w:spacing w:afterLines="0" w:line="360" w:lineRule="auto"/>
        <w:ind w:firstLine="602" w:firstLineChars="250"/>
        <w:jc w:val="right"/>
        <w:rPr>
          <w:rFonts w:ascii="Times New Roman" w:hAnsi="Times New Roman" w:eastAsia="仿宋" w:cs="Arial"/>
          <w:b/>
          <w:bCs/>
        </w:rPr>
      </w:pPr>
      <w:r>
        <w:rPr>
          <w:rFonts w:ascii="Times New Roman" w:hAnsi="Times New Roman" w:eastAsia="仿宋"/>
          <w:b/>
          <w:szCs w:val="21"/>
        </w:rPr>
        <w:br w:type="page"/>
      </w:r>
    </w:p>
    <w:p w14:paraId="73A08C50">
      <w:pPr>
        <w:snapToGrid w:val="0"/>
        <w:spacing w:afterLines="0" w:line="360" w:lineRule="auto"/>
        <w:ind w:firstLine="600" w:firstLineChars="250"/>
        <w:jc w:val="right"/>
        <w:rPr>
          <w:rFonts w:ascii="Times New Roman" w:hAnsi="Times New Roman" w:eastAsia="仿宋" w:cs="Arial"/>
        </w:rPr>
      </w:pPr>
    </w:p>
    <w:p w14:paraId="7133C256">
      <w:pPr>
        <w:snapToGrid w:val="0"/>
        <w:spacing w:afterLines="0" w:line="360" w:lineRule="auto"/>
        <w:ind w:firstLine="600" w:firstLineChars="250"/>
        <w:jc w:val="right"/>
        <w:rPr>
          <w:rFonts w:ascii="Times New Roman" w:hAnsi="Times New Roman" w:eastAsia="仿宋" w:cs="Arial"/>
        </w:rPr>
      </w:pPr>
    </w:p>
    <w:p w14:paraId="69B33F05">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1C85A4AB">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rPr>
        <w:t>深圳市深水水务</w:t>
      </w:r>
      <w:r>
        <w:rPr>
          <w:rFonts w:hint="eastAsia" w:ascii="仿宋" w:hAnsi="仿宋" w:eastAsia="仿宋"/>
          <w:color w:val="000000"/>
          <w:kern w:val="0"/>
          <w:szCs w:val="21"/>
          <w:lang w:val="en-US" w:eastAsia="zh-CN"/>
        </w:rPr>
        <w:t>咨询</w:t>
      </w:r>
      <w:r>
        <w:rPr>
          <w:rFonts w:hint="eastAsia" w:ascii="仿宋" w:hAnsi="仿宋" w:eastAsia="仿宋"/>
          <w:color w:val="000000"/>
          <w:kern w:val="0"/>
          <w:szCs w:val="21"/>
        </w:rPr>
        <w:t>有限公司</w:t>
      </w:r>
      <w:r>
        <w:rPr>
          <w:rFonts w:ascii="仿宋" w:hAnsi="仿宋" w:eastAsia="仿宋"/>
          <w:szCs w:val="21"/>
        </w:rPr>
        <w:t>：</w:t>
      </w:r>
    </w:p>
    <w:p w14:paraId="4E0B05A4">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eastAsia="zh-CN"/>
        </w:rPr>
        <w:t>封闭防雨零星工程材料采购项目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eastAsia="zh-CN"/>
        </w:rPr>
        <w:t>封闭防雨零星工程材料采购项目</w:t>
      </w:r>
      <w:r>
        <w:rPr>
          <w:rFonts w:hint="eastAsia" w:ascii="仿宋" w:hAnsi="仿宋" w:eastAsia="仿宋"/>
          <w:bCs/>
          <w:szCs w:val="21"/>
        </w:rPr>
        <w:t>报价</w:t>
      </w:r>
      <w:r>
        <w:rPr>
          <w:rFonts w:ascii="仿宋" w:hAnsi="仿宋" w:eastAsia="仿宋"/>
          <w:szCs w:val="21"/>
        </w:rPr>
        <w:t>，作出以下承诺：</w:t>
      </w:r>
    </w:p>
    <w:p w14:paraId="17E45666">
      <w:pPr>
        <w:pStyle w:val="63"/>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DD3372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F7EAE6">
      <w:pPr>
        <w:tabs>
          <w:tab w:val="left" w:pos="945"/>
          <w:tab w:val="left" w:pos="1260"/>
        </w:tabs>
        <w:spacing w:after="78" w:line="276" w:lineRule="auto"/>
        <w:ind w:firstLine="48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33FB4C94">
      <w:pPr>
        <w:spacing w:after="78" w:line="276" w:lineRule="auto"/>
        <w:ind w:firstLine="48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4AB58722">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310DF420">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7F5B421E">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25928D06">
      <w:pPr>
        <w:tabs>
          <w:tab w:val="left" w:pos="1110"/>
        </w:tabs>
        <w:spacing w:after="78" w:line="276" w:lineRule="auto"/>
        <w:ind w:firstLine="480" w:firstLineChars="200"/>
        <w:rPr>
          <w:rFonts w:hint="eastAsia" w:ascii="仿宋" w:hAnsi="仿宋" w:eastAsia="仿宋"/>
          <w:szCs w:val="21"/>
        </w:rPr>
      </w:pPr>
      <w:r>
        <w:rPr>
          <w:rFonts w:hint="eastAsia" w:ascii="仿宋" w:hAnsi="仿宋" w:eastAsia="仿宋"/>
          <w:szCs w:val="21"/>
          <w:lang w:val="en-US" w:eastAsia="zh-CN"/>
        </w:rPr>
        <w:t>7</w:t>
      </w:r>
      <w:r>
        <w:rPr>
          <w:rFonts w:ascii="仿宋" w:hAnsi="仿宋" w:eastAsia="仿宋"/>
          <w:szCs w:val="21"/>
        </w:rPr>
        <w:t>.我公司承诺符合以下要求：</w:t>
      </w:r>
      <w:r>
        <w:rPr>
          <w:rFonts w:hint="eastAsia" w:ascii="仿宋" w:hAnsi="仿宋" w:eastAsia="仿宋"/>
          <w:szCs w:val="21"/>
        </w:rPr>
        <w:t xml:space="preserve"> </w:t>
      </w:r>
    </w:p>
    <w:p w14:paraId="0238EF22">
      <w:pPr>
        <w:tabs>
          <w:tab w:val="left" w:pos="7665"/>
        </w:tabs>
        <w:spacing w:after="78" w:line="276" w:lineRule="auto"/>
        <w:ind w:firstLine="480" w:firstLineChars="200"/>
        <w:rPr>
          <w:rFonts w:hint="eastAsia" w:ascii="仿宋" w:hAnsi="仿宋" w:eastAsia="仿宋"/>
          <w:szCs w:val="21"/>
        </w:rPr>
      </w:pPr>
      <w:bookmarkStart w:id="1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5D3A978F">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2BD5293C">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14:paraId="2B9BBCF0">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10AC0A5F">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（5）未组成联合体参选。</w:t>
      </w:r>
    </w:p>
    <w:bookmarkEnd w:id="11"/>
    <w:p w14:paraId="3316A76B">
      <w:pPr>
        <w:pStyle w:val="63"/>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7218399">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封闭防雨零星工程材料采购项目</w:t>
      </w:r>
      <w:r>
        <w:rPr>
          <w:rFonts w:ascii="仿宋" w:hAnsi="仿宋" w:eastAsia="仿宋"/>
          <w:szCs w:val="21"/>
        </w:rPr>
        <w:t>选聘，特承诺如下：</w:t>
      </w:r>
    </w:p>
    <w:p w14:paraId="2BC24240">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745788">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84EE4C8">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5ABA779">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448620">
      <w:pPr>
        <w:tabs>
          <w:tab w:val="left" w:pos="1110"/>
        </w:tabs>
        <w:spacing w:after="78" w:line="276" w:lineRule="auto"/>
        <w:ind w:firstLine="480" w:firstLineChars="200"/>
        <w:rPr>
          <w:rFonts w:hint="eastAsia" w:ascii="仿宋" w:hAnsi="仿宋" w:eastAsia="仿宋"/>
          <w:szCs w:val="21"/>
        </w:rPr>
      </w:pPr>
    </w:p>
    <w:p w14:paraId="60DA6A2A">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3627C6DE">
      <w:pPr>
        <w:spacing w:after="78" w:line="276" w:lineRule="auto"/>
        <w:ind w:firstLine="720" w:firstLineChars="300"/>
        <w:rPr>
          <w:rFonts w:hint="eastAsia" w:ascii="仿宋" w:hAnsi="仿宋" w:eastAsia="仿宋"/>
          <w:b/>
          <w:szCs w:val="21"/>
        </w:rPr>
      </w:pPr>
      <w:r>
        <w:rPr>
          <w:rFonts w:ascii="仿宋" w:hAnsi="仿宋" w:eastAsia="仿宋"/>
          <w:szCs w:val="21"/>
        </w:rPr>
        <w:t>年    月    日</w:t>
      </w:r>
    </w:p>
    <w:p w14:paraId="03111ABD">
      <w:pPr>
        <w:spacing w:after="0" w:line="240" w:lineRule="auto"/>
        <w:ind w:firstLine="0" w:firstLineChars="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2FAD4B34">
      <w:pPr>
        <w:pStyle w:val="2"/>
        <w:spacing w:before="156" w:beforeLines="50" w:after="156" w:afterLines="50"/>
        <w:ind w:left="1080" w:leftChars="200" w:hanging="600"/>
        <w:jc w:val="left"/>
        <w:rPr>
          <w:rFonts w:hint="eastAsia" w:ascii="仿宋" w:hAnsi="仿宋" w:eastAsia="仿宋" w:cs="宋体"/>
          <w:color w:val="000000"/>
          <w:sz w:val="24"/>
          <w:szCs w:val="21"/>
          <w:lang w:eastAsia="zh-CN"/>
        </w:rPr>
      </w:pPr>
      <w:bookmarkStart w:id="12" w:name="_Hlk180658069"/>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262AC6F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F8C71A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F8C71A5">
                      <w:pPr>
                        <w:spacing w:after="78"/>
                      </w:pPr>
                    </w:p>
                  </w:txbxContent>
                </v:textbox>
              </v:shape>
            </w:pict>
          </mc:Fallback>
        </mc:AlternateContent>
      </w:r>
    </w:p>
    <w:p w14:paraId="521F8044">
      <w:pPr>
        <w:tabs>
          <w:tab w:val="left" w:pos="1110"/>
        </w:tabs>
        <w:spacing w:after="78" w:line="276" w:lineRule="auto"/>
        <w:ind w:firstLine="480" w:firstLineChars="200"/>
        <w:rPr>
          <w:rFonts w:hint="eastAsia" w:ascii="仿宋" w:hAnsi="仿宋" w:eastAsia="仿宋" w:cs="宋体"/>
          <w:color w:val="000000"/>
          <w:sz w:val="24"/>
          <w:szCs w:val="21"/>
        </w:rPr>
      </w:pPr>
    </w:p>
    <w:p w14:paraId="1D8893B0">
      <w:pPr>
        <w:tabs>
          <w:tab w:val="left" w:pos="1110"/>
        </w:tabs>
        <w:spacing w:after="78" w:line="276" w:lineRule="auto"/>
        <w:ind w:firstLine="480" w:firstLineChars="200"/>
        <w:rPr>
          <w:rFonts w:hint="eastAsia" w:ascii="仿宋" w:hAnsi="仿宋" w:eastAsia="仿宋" w:cs="宋体"/>
          <w:color w:val="000000"/>
          <w:sz w:val="24"/>
          <w:szCs w:val="21"/>
        </w:rPr>
      </w:pPr>
    </w:p>
    <w:p w14:paraId="1B967865">
      <w:pPr>
        <w:tabs>
          <w:tab w:val="left" w:pos="1110"/>
        </w:tabs>
        <w:spacing w:after="78" w:line="276" w:lineRule="auto"/>
        <w:ind w:firstLine="480" w:firstLineChars="200"/>
        <w:rPr>
          <w:rFonts w:hint="eastAsia" w:ascii="仿宋" w:hAnsi="仿宋" w:eastAsia="仿宋" w:cs="宋体"/>
          <w:color w:val="000000"/>
          <w:sz w:val="24"/>
          <w:szCs w:val="21"/>
        </w:rPr>
      </w:pPr>
    </w:p>
    <w:p w14:paraId="769569AB">
      <w:pPr>
        <w:tabs>
          <w:tab w:val="left" w:pos="1110"/>
        </w:tabs>
        <w:spacing w:after="78" w:line="276" w:lineRule="auto"/>
        <w:ind w:firstLine="480" w:firstLineChars="200"/>
        <w:rPr>
          <w:rFonts w:hint="eastAsia" w:ascii="仿宋" w:hAnsi="仿宋" w:eastAsia="仿宋" w:cs="宋体"/>
          <w:color w:val="000000"/>
          <w:sz w:val="24"/>
          <w:szCs w:val="21"/>
        </w:rPr>
      </w:pPr>
    </w:p>
    <w:p w14:paraId="5D03C10D">
      <w:pPr>
        <w:tabs>
          <w:tab w:val="left" w:pos="1110"/>
        </w:tabs>
        <w:spacing w:after="78" w:line="276" w:lineRule="auto"/>
        <w:ind w:firstLine="480" w:firstLineChars="200"/>
        <w:rPr>
          <w:rFonts w:hint="eastAsia" w:ascii="仿宋" w:hAnsi="仿宋" w:eastAsia="仿宋" w:cs="宋体"/>
          <w:color w:val="000000"/>
          <w:sz w:val="24"/>
          <w:szCs w:val="21"/>
        </w:rPr>
      </w:pPr>
    </w:p>
    <w:p w14:paraId="7411FA58">
      <w:pPr>
        <w:tabs>
          <w:tab w:val="left" w:pos="1110"/>
        </w:tabs>
        <w:spacing w:after="78" w:line="276" w:lineRule="auto"/>
        <w:ind w:firstLine="480" w:firstLineChars="200"/>
        <w:rPr>
          <w:rFonts w:hint="eastAsia" w:ascii="仿宋" w:hAnsi="仿宋" w:eastAsia="仿宋" w:cs="宋体"/>
          <w:color w:val="000000"/>
          <w:sz w:val="24"/>
          <w:szCs w:val="21"/>
        </w:rPr>
      </w:pPr>
    </w:p>
    <w:p w14:paraId="70BDEE03">
      <w:pPr>
        <w:tabs>
          <w:tab w:val="left" w:pos="1110"/>
        </w:tabs>
        <w:spacing w:after="78" w:line="276" w:lineRule="auto"/>
        <w:ind w:firstLine="480" w:firstLineChars="200"/>
        <w:rPr>
          <w:rFonts w:hint="eastAsia" w:ascii="仿宋" w:hAnsi="仿宋" w:eastAsia="仿宋" w:cs="宋体"/>
          <w:color w:val="000000"/>
          <w:sz w:val="24"/>
          <w:szCs w:val="21"/>
        </w:rPr>
      </w:pPr>
    </w:p>
    <w:p w14:paraId="4160E698">
      <w:pPr>
        <w:tabs>
          <w:tab w:val="left" w:pos="1110"/>
        </w:tabs>
        <w:spacing w:after="78" w:line="276" w:lineRule="auto"/>
        <w:ind w:firstLine="480" w:firstLineChars="200"/>
        <w:rPr>
          <w:rFonts w:hint="eastAsia" w:ascii="仿宋" w:hAnsi="仿宋" w:eastAsia="仿宋" w:cs="宋体"/>
          <w:color w:val="000000"/>
          <w:sz w:val="24"/>
          <w:szCs w:val="21"/>
        </w:rPr>
      </w:pPr>
    </w:p>
    <w:p w14:paraId="3D7B38A6">
      <w:pPr>
        <w:tabs>
          <w:tab w:val="left" w:pos="1110"/>
        </w:tabs>
        <w:spacing w:after="78" w:line="276" w:lineRule="auto"/>
        <w:ind w:firstLine="480" w:firstLineChars="200"/>
        <w:rPr>
          <w:rFonts w:hint="eastAsia" w:ascii="仿宋" w:hAnsi="仿宋" w:eastAsia="仿宋" w:cs="宋体"/>
          <w:color w:val="000000"/>
          <w:sz w:val="24"/>
          <w:szCs w:val="21"/>
        </w:rPr>
      </w:pPr>
    </w:p>
    <w:p w14:paraId="3B391391">
      <w:pPr>
        <w:tabs>
          <w:tab w:val="left" w:pos="1110"/>
        </w:tabs>
        <w:spacing w:after="78" w:line="276" w:lineRule="auto"/>
        <w:ind w:firstLine="480" w:firstLineChars="200"/>
        <w:rPr>
          <w:rFonts w:hint="eastAsia" w:ascii="仿宋" w:hAnsi="仿宋" w:eastAsia="仿宋" w:cs="宋体"/>
          <w:color w:val="000000"/>
          <w:sz w:val="24"/>
          <w:szCs w:val="21"/>
        </w:rPr>
      </w:pPr>
    </w:p>
    <w:p w14:paraId="17B084A9">
      <w:pPr>
        <w:tabs>
          <w:tab w:val="left" w:pos="1110"/>
        </w:tabs>
        <w:spacing w:after="78" w:line="276" w:lineRule="auto"/>
        <w:ind w:firstLine="480" w:firstLineChars="200"/>
        <w:rPr>
          <w:rFonts w:hint="eastAsia" w:ascii="仿宋" w:hAnsi="仿宋" w:eastAsia="仿宋" w:cs="宋体"/>
          <w:color w:val="000000"/>
          <w:sz w:val="24"/>
          <w:szCs w:val="21"/>
        </w:rPr>
      </w:pPr>
    </w:p>
    <w:p w14:paraId="69DDF8D8">
      <w:pPr>
        <w:tabs>
          <w:tab w:val="left" w:pos="1110"/>
        </w:tabs>
        <w:spacing w:after="78" w:line="276" w:lineRule="auto"/>
        <w:ind w:firstLine="480" w:firstLineChars="200"/>
        <w:rPr>
          <w:rFonts w:hint="eastAsia" w:ascii="仿宋" w:hAnsi="仿宋" w:eastAsia="仿宋" w:cs="宋体"/>
          <w:color w:val="000000"/>
          <w:sz w:val="24"/>
          <w:szCs w:val="21"/>
        </w:rPr>
      </w:pPr>
    </w:p>
    <w:bookmarkEnd w:id="12"/>
    <w:p w14:paraId="5E7673FF">
      <w:pPr>
        <w:pStyle w:val="61"/>
        <w:keepNext/>
        <w:keepLines/>
        <w:numPr>
          <w:ilvl w:val="0"/>
          <w:numId w:val="4"/>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ascii="Times New Roman" w:hAnsi="Times New Roman" w:eastAsia="仿宋"/>
          <w:b/>
          <w:szCs w:val="21"/>
        </w:rPr>
        <w:br w:type="page"/>
      </w:r>
      <w:r>
        <w:rPr>
          <w:rFonts w:hint="eastAsia" w:ascii="Times New Roman" w:hAnsi="Times New Roman" w:eastAsia="仿宋"/>
          <w:b/>
          <w:bCs/>
          <w:kern w:val="0"/>
          <w:sz w:val="24"/>
          <w:lang w:eastAsia="zh-CN"/>
        </w:rPr>
        <w:t>封闭防雨零星工程材料采购项目</w:t>
      </w:r>
      <w:r>
        <w:rPr>
          <w:rFonts w:hint="eastAsia" w:ascii="Times New Roman" w:hAnsi="Times New Roman" w:eastAsia="仿宋"/>
          <w:b/>
          <w:bCs/>
          <w:kern w:val="0"/>
          <w:sz w:val="24"/>
        </w:rPr>
        <w:t>报价一览表</w:t>
      </w:r>
    </w:p>
    <w:p w14:paraId="014CDE13">
      <w:pPr>
        <w:pStyle w:val="8"/>
        <w:jc w:val="center"/>
        <w:rPr>
          <w:rFonts w:ascii="Times New Roman" w:hAnsi="Times New Roman"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347"/>
        <w:gridCol w:w="1970"/>
        <w:gridCol w:w="686"/>
        <w:gridCol w:w="54"/>
        <w:gridCol w:w="879"/>
        <w:gridCol w:w="52"/>
        <w:gridCol w:w="1342"/>
        <w:gridCol w:w="1234"/>
        <w:gridCol w:w="1001"/>
      </w:tblGrid>
      <w:tr w14:paraId="58C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2" w:type="dxa"/>
            <w:vAlign w:val="center"/>
          </w:tcPr>
          <w:p w14:paraId="7CF0299C">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565" w:type="dxa"/>
            <w:gridSpan w:val="9"/>
            <w:vAlign w:val="center"/>
          </w:tcPr>
          <w:p w14:paraId="2479340B">
            <w:pPr>
              <w:spacing w:afterLines="0" w:line="300" w:lineRule="exact"/>
              <w:jc w:val="center"/>
              <w:rPr>
                <w:rFonts w:ascii="Times New Roman" w:hAnsi="Times New Roman" w:eastAsia="仿宋"/>
                <w:b/>
                <w:szCs w:val="21"/>
              </w:rPr>
            </w:pPr>
            <w:r>
              <w:rPr>
                <w:rFonts w:hint="eastAsia" w:ascii="Times New Roman" w:hAnsi="Times New Roman" w:eastAsia="仿宋"/>
                <w:b/>
                <w:szCs w:val="21"/>
                <w:lang w:eastAsia="zh-CN"/>
              </w:rPr>
              <w:t>封闭防雨零星工程材料采购项目</w:t>
            </w:r>
          </w:p>
        </w:tc>
      </w:tr>
      <w:tr w14:paraId="7C7C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14:paraId="0009E3BB">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4003" w:type="dxa"/>
            <w:gridSpan w:val="3"/>
            <w:vMerge w:val="restart"/>
            <w:vAlign w:val="center"/>
          </w:tcPr>
          <w:p w14:paraId="167225C6">
            <w:pPr>
              <w:spacing w:afterLines="0" w:line="300" w:lineRule="exact"/>
              <w:jc w:val="center"/>
              <w:rPr>
                <w:rFonts w:ascii="Times New Roman" w:hAnsi="Times New Roman" w:eastAsia="仿宋"/>
                <w:szCs w:val="21"/>
              </w:rPr>
            </w:pPr>
            <w:r>
              <w:rPr>
                <w:rFonts w:hint="eastAsia" w:ascii="Times New Roman" w:hAnsi="Times New Roman" w:eastAsia="仿宋"/>
                <w:szCs w:val="21"/>
              </w:rPr>
              <w:t>深圳市深水水务</w:t>
            </w:r>
            <w:r>
              <w:rPr>
                <w:rFonts w:hint="eastAsia" w:ascii="Times New Roman" w:hAnsi="Times New Roman" w:eastAsia="仿宋"/>
                <w:szCs w:val="21"/>
                <w:lang w:val="en-US" w:eastAsia="zh-CN"/>
              </w:rPr>
              <w:t>咨询</w:t>
            </w:r>
            <w:r>
              <w:rPr>
                <w:rFonts w:hint="eastAsia" w:ascii="Times New Roman" w:hAnsi="Times New Roman" w:eastAsia="仿宋"/>
                <w:szCs w:val="21"/>
              </w:rPr>
              <w:t>有限公司</w:t>
            </w:r>
          </w:p>
        </w:tc>
        <w:tc>
          <w:tcPr>
            <w:tcW w:w="933" w:type="dxa"/>
            <w:gridSpan w:val="2"/>
            <w:vAlign w:val="center"/>
          </w:tcPr>
          <w:p w14:paraId="341FD02F">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629" w:type="dxa"/>
            <w:gridSpan w:val="4"/>
          </w:tcPr>
          <w:p w14:paraId="4382657F">
            <w:pPr>
              <w:spacing w:afterLines="0"/>
              <w:jc w:val="center"/>
              <w:rPr>
                <w:rFonts w:ascii="Times New Roman" w:hAnsi="Times New Roman" w:eastAsia="仿宋"/>
                <w:szCs w:val="21"/>
              </w:rPr>
            </w:pPr>
          </w:p>
        </w:tc>
      </w:tr>
      <w:tr w14:paraId="40B2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2" w:type="dxa"/>
            <w:vMerge w:val="continue"/>
            <w:vAlign w:val="center"/>
          </w:tcPr>
          <w:p w14:paraId="5310C7A1">
            <w:pPr>
              <w:spacing w:afterLines="0" w:line="300" w:lineRule="exact"/>
              <w:jc w:val="center"/>
              <w:rPr>
                <w:rFonts w:ascii="Times New Roman" w:hAnsi="Times New Roman" w:eastAsia="仿宋"/>
                <w:szCs w:val="21"/>
              </w:rPr>
            </w:pPr>
          </w:p>
        </w:tc>
        <w:tc>
          <w:tcPr>
            <w:tcW w:w="4003" w:type="dxa"/>
            <w:gridSpan w:val="3"/>
            <w:vMerge w:val="continue"/>
            <w:vAlign w:val="center"/>
          </w:tcPr>
          <w:p w14:paraId="45C74421">
            <w:pPr>
              <w:spacing w:afterLines="0" w:line="300" w:lineRule="exact"/>
              <w:jc w:val="center"/>
              <w:rPr>
                <w:rFonts w:ascii="Times New Roman" w:hAnsi="Times New Roman" w:eastAsia="仿宋"/>
                <w:szCs w:val="21"/>
              </w:rPr>
            </w:pPr>
          </w:p>
        </w:tc>
        <w:tc>
          <w:tcPr>
            <w:tcW w:w="933" w:type="dxa"/>
            <w:gridSpan w:val="2"/>
            <w:vAlign w:val="center"/>
          </w:tcPr>
          <w:p w14:paraId="088D7B4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629" w:type="dxa"/>
            <w:gridSpan w:val="4"/>
          </w:tcPr>
          <w:p w14:paraId="36BE6194">
            <w:pPr>
              <w:spacing w:afterLines="0"/>
              <w:jc w:val="center"/>
              <w:rPr>
                <w:rFonts w:ascii="Times New Roman" w:hAnsi="Times New Roman" w:eastAsia="仿宋"/>
                <w:szCs w:val="21"/>
              </w:rPr>
            </w:pPr>
          </w:p>
        </w:tc>
      </w:tr>
      <w:tr w14:paraId="3341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2" w:type="dxa"/>
            <w:vAlign w:val="center"/>
          </w:tcPr>
          <w:p w14:paraId="0F5B3E60">
            <w:pPr>
              <w:spacing w:afterLines="0" w:line="300" w:lineRule="exact"/>
              <w:jc w:val="center"/>
              <w:rPr>
                <w:rFonts w:ascii="Times New Roman" w:hAnsi="Times New Roman" w:eastAsia="仿宋"/>
                <w:szCs w:val="21"/>
              </w:rPr>
            </w:pPr>
            <w:r>
              <w:rPr>
                <w:rFonts w:hint="eastAsia" w:ascii="Times New Roman" w:hAnsi="Times New Roman" w:eastAsia="仿宋"/>
                <w:szCs w:val="21"/>
              </w:rPr>
              <w:t>送货地址</w:t>
            </w:r>
          </w:p>
        </w:tc>
        <w:tc>
          <w:tcPr>
            <w:tcW w:w="4003" w:type="dxa"/>
            <w:gridSpan w:val="3"/>
            <w:vAlign w:val="center"/>
          </w:tcPr>
          <w:p w14:paraId="3A74A545">
            <w:pPr>
              <w:spacing w:afterLines="0" w:line="300" w:lineRule="exact"/>
              <w:rPr>
                <w:rFonts w:ascii="Times New Roman" w:hAnsi="Times New Roman" w:eastAsia="仿宋"/>
                <w:szCs w:val="21"/>
              </w:rPr>
            </w:pPr>
            <w:r>
              <w:rPr>
                <w:rFonts w:hint="eastAsia" w:ascii="Times New Roman" w:hAnsi="Times New Roman" w:eastAsia="仿宋"/>
                <w:szCs w:val="21"/>
              </w:rPr>
              <w:t>深圳市宝安区燕罗街道松罗路燕罗湿地公园松岗水质净化厂二期</w:t>
            </w:r>
          </w:p>
        </w:tc>
        <w:tc>
          <w:tcPr>
            <w:tcW w:w="933" w:type="dxa"/>
            <w:gridSpan w:val="2"/>
            <w:vAlign w:val="center"/>
          </w:tcPr>
          <w:p w14:paraId="27F50AFB">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629" w:type="dxa"/>
            <w:gridSpan w:val="4"/>
          </w:tcPr>
          <w:p w14:paraId="7EB2FA86">
            <w:pPr>
              <w:spacing w:afterLines="0"/>
              <w:jc w:val="center"/>
              <w:rPr>
                <w:rFonts w:ascii="Times New Roman" w:hAnsi="Times New Roman" w:eastAsia="仿宋"/>
                <w:szCs w:val="21"/>
              </w:rPr>
            </w:pPr>
          </w:p>
        </w:tc>
      </w:tr>
      <w:tr w14:paraId="64D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174472A">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281A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37ED294F">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47" w:type="dxa"/>
            <w:vAlign w:val="center"/>
          </w:tcPr>
          <w:p w14:paraId="2056844F">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70" w:type="dxa"/>
            <w:vAlign w:val="center"/>
          </w:tcPr>
          <w:p w14:paraId="321E7E8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686" w:type="dxa"/>
            <w:vAlign w:val="center"/>
          </w:tcPr>
          <w:p w14:paraId="56E9B55F">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33" w:type="dxa"/>
            <w:gridSpan w:val="2"/>
            <w:vAlign w:val="center"/>
          </w:tcPr>
          <w:p w14:paraId="5EDFE8A8">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394" w:type="dxa"/>
            <w:gridSpan w:val="2"/>
            <w:vAlign w:val="center"/>
          </w:tcPr>
          <w:p w14:paraId="4EED6B7E">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hint="eastAsia" w:ascii="Times New Roman" w:hAnsi="Times New Roman" w:eastAsia="仿宋"/>
                <w:b/>
                <w:szCs w:val="21"/>
                <w:lang w:val="en-US" w:eastAsia="zh-CN"/>
              </w:rPr>
              <w:t>含税</w:t>
            </w:r>
            <w:r>
              <w:rPr>
                <w:rFonts w:ascii="Times New Roman" w:hAnsi="Times New Roman" w:eastAsia="仿宋"/>
                <w:b/>
                <w:szCs w:val="21"/>
              </w:rPr>
              <w:t>单价</w:t>
            </w:r>
            <w:r>
              <w:rPr>
                <w:rFonts w:hint="eastAsia" w:ascii="Times New Roman" w:hAnsi="Times New Roman" w:eastAsia="仿宋"/>
                <w:b/>
                <w:szCs w:val="21"/>
              </w:rPr>
              <w:t>（元）</w:t>
            </w:r>
          </w:p>
        </w:tc>
        <w:tc>
          <w:tcPr>
            <w:tcW w:w="1234" w:type="dxa"/>
            <w:vAlign w:val="center"/>
          </w:tcPr>
          <w:p w14:paraId="0541A149">
            <w:pPr>
              <w:spacing w:afterLines="0" w:line="440" w:lineRule="exact"/>
              <w:jc w:val="center"/>
              <w:rPr>
                <w:rFonts w:ascii="Times New Roman" w:hAnsi="Times New Roman" w:eastAsia="仿宋"/>
                <w:b/>
                <w:szCs w:val="21"/>
              </w:rPr>
            </w:pPr>
            <w:r>
              <w:rPr>
                <w:rFonts w:ascii="Times New Roman" w:hAnsi="Times New Roman" w:eastAsia="仿宋"/>
                <w:b/>
                <w:szCs w:val="21"/>
              </w:rPr>
              <w:t>小计</w:t>
            </w:r>
            <w:r>
              <w:rPr>
                <w:rFonts w:hint="eastAsia" w:ascii="Times New Roman" w:hAnsi="Times New Roman" w:eastAsia="仿宋"/>
                <w:b/>
                <w:szCs w:val="21"/>
              </w:rPr>
              <w:t>（元）</w:t>
            </w:r>
          </w:p>
        </w:tc>
        <w:tc>
          <w:tcPr>
            <w:tcW w:w="1001" w:type="dxa"/>
            <w:vAlign w:val="center"/>
          </w:tcPr>
          <w:p w14:paraId="41D51F32">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2CAE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0476FAA5">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637A475C">
            <w:pPr>
              <w:spacing w:afterLines="0" w:line="30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热镀锌方通</w:t>
            </w:r>
          </w:p>
        </w:tc>
        <w:tc>
          <w:tcPr>
            <w:tcW w:w="1970" w:type="dxa"/>
            <w:vAlign w:val="top"/>
          </w:tcPr>
          <w:p w14:paraId="429F2F4C">
            <w:pPr>
              <w:spacing w:afterLines="0" w:line="300" w:lineRule="exact"/>
              <w:jc w:val="center"/>
              <w:rPr>
                <w:rFonts w:hint="eastAsia" w:ascii="Times New Roman" w:hAnsi="Times New Roman" w:eastAsia="仿宋"/>
                <w:szCs w:val="21"/>
              </w:rPr>
            </w:pPr>
            <w:r>
              <w:rPr>
                <w:rFonts w:hint="eastAsia" w:ascii="Times New Roman" w:hAnsi="Times New Roman" w:eastAsia="仿宋"/>
                <w:szCs w:val="21"/>
                <w:lang w:val="en-US" w:eastAsia="zh-CN"/>
              </w:rPr>
              <w:t>100*100*5mm</w:t>
            </w:r>
          </w:p>
        </w:tc>
        <w:tc>
          <w:tcPr>
            <w:tcW w:w="686" w:type="dxa"/>
            <w:vAlign w:val="center"/>
          </w:tcPr>
          <w:p w14:paraId="6FE6462E">
            <w:pPr>
              <w:pageBreakBefore w:val="0"/>
              <w:widowControl/>
              <w:kinsoku/>
              <w:wordWrap/>
              <w:overflowPunct/>
              <w:topLinePunct w:val="0"/>
              <w:autoSpaceDE/>
              <w:autoSpaceDN/>
              <w:bidi w:val="0"/>
              <w:adjustRightInd/>
              <w:snapToGrid/>
              <w:spacing w:line="360" w:lineRule="auto"/>
              <w:jc w:val="center"/>
              <w:textAlignment w:val="center"/>
              <w:rPr>
                <w:rFonts w:ascii="Times New Roman" w:hAnsi="Times New Roman" w:eastAsia="仿宋"/>
                <w:szCs w:val="21"/>
              </w:rPr>
            </w:pPr>
            <w:r>
              <w:rPr>
                <w:rFonts w:hint="eastAsia" w:ascii="宋体" w:hAnsi="宋体" w:cs="宋体"/>
                <w:color w:val="000000"/>
                <w:kern w:val="0"/>
                <w:sz w:val="18"/>
                <w:szCs w:val="18"/>
                <w:lang w:val="en-US" w:eastAsia="zh-CN" w:bidi="ar"/>
              </w:rPr>
              <w:t>米</w:t>
            </w:r>
          </w:p>
        </w:tc>
        <w:tc>
          <w:tcPr>
            <w:tcW w:w="933" w:type="dxa"/>
            <w:gridSpan w:val="2"/>
            <w:vAlign w:val="center"/>
          </w:tcPr>
          <w:p w14:paraId="701F4F2A">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132</w:t>
            </w:r>
          </w:p>
        </w:tc>
        <w:tc>
          <w:tcPr>
            <w:tcW w:w="1394" w:type="dxa"/>
            <w:gridSpan w:val="2"/>
            <w:vAlign w:val="center"/>
          </w:tcPr>
          <w:p w14:paraId="7C2CF338">
            <w:pPr>
              <w:spacing w:afterLines="0" w:line="440" w:lineRule="exact"/>
              <w:jc w:val="center"/>
              <w:rPr>
                <w:rFonts w:ascii="Times New Roman" w:hAnsi="Times New Roman" w:eastAsia="仿宋"/>
                <w:szCs w:val="21"/>
              </w:rPr>
            </w:pPr>
          </w:p>
        </w:tc>
        <w:tc>
          <w:tcPr>
            <w:tcW w:w="1234" w:type="dxa"/>
            <w:vAlign w:val="center"/>
          </w:tcPr>
          <w:p w14:paraId="637B9A03">
            <w:pPr>
              <w:spacing w:afterLines="0" w:line="440" w:lineRule="exact"/>
              <w:jc w:val="center"/>
              <w:rPr>
                <w:rFonts w:ascii="Times New Roman" w:hAnsi="Times New Roman" w:eastAsia="仿宋"/>
                <w:szCs w:val="21"/>
              </w:rPr>
            </w:pPr>
          </w:p>
        </w:tc>
        <w:tc>
          <w:tcPr>
            <w:tcW w:w="1001" w:type="dxa"/>
            <w:vAlign w:val="center"/>
          </w:tcPr>
          <w:p w14:paraId="17D049DF">
            <w:pPr>
              <w:spacing w:afterLines="0" w:line="440" w:lineRule="exact"/>
              <w:jc w:val="center"/>
              <w:rPr>
                <w:rFonts w:ascii="Times New Roman" w:hAnsi="Times New Roman" w:eastAsia="仿宋"/>
                <w:szCs w:val="21"/>
              </w:rPr>
            </w:pPr>
          </w:p>
        </w:tc>
      </w:tr>
      <w:tr w14:paraId="679B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24E169C9">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0820E249">
            <w:pPr>
              <w:spacing w:afterLines="0" w:line="30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热镀锌方通</w:t>
            </w:r>
          </w:p>
        </w:tc>
        <w:tc>
          <w:tcPr>
            <w:tcW w:w="1970" w:type="dxa"/>
            <w:vAlign w:val="top"/>
          </w:tcPr>
          <w:p w14:paraId="314FEFFF">
            <w:pPr>
              <w:spacing w:afterLines="0" w:line="300" w:lineRule="exact"/>
              <w:jc w:val="center"/>
              <w:rPr>
                <w:rFonts w:hint="eastAsia" w:ascii="Times New Roman" w:hAnsi="Times New Roman" w:eastAsia="仿宋"/>
                <w:szCs w:val="21"/>
              </w:rPr>
            </w:pPr>
            <w:r>
              <w:rPr>
                <w:rFonts w:hint="eastAsia" w:ascii="Times New Roman" w:hAnsi="Times New Roman" w:eastAsia="仿宋"/>
                <w:szCs w:val="21"/>
                <w:lang w:val="en-US" w:eastAsia="zh-CN"/>
              </w:rPr>
              <w:t>80*80*3mm</w:t>
            </w:r>
          </w:p>
        </w:tc>
        <w:tc>
          <w:tcPr>
            <w:tcW w:w="686" w:type="dxa"/>
            <w:vAlign w:val="center"/>
          </w:tcPr>
          <w:p w14:paraId="0C70F9DD">
            <w:pPr>
              <w:pageBreakBefore w:val="0"/>
              <w:widowControl/>
              <w:kinsoku/>
              <w:wordWrap/>
              <w:overflowPunct/>
              <w:topLinePunct w:val="0"/>
              <w:autoSpaceDE/>
              <w:autoSpaceDN/>
              <w:bidi w:val="0"/>
              <w:adjustRightInd/>
              <w:snapToGrid/>
              <w:spacing w:line="360" w:lineRule="auto"/>
              <w:jc w:val="center"/>
              <w:textAlignment w:val="center"/>
              <w:rPr>
                <w:rFonts w:ascii="Times New Roman" w:hAnsi="Times New Roman" w:eastAsia="仿宋"/>
                <w:szCs w:val="21"/>
              </w:rPr>
            </w:pPr>
            <w:r>
              <w:rPr>
                <w:rFonts w:hint="eastAsia" w:ascii="宋体" w:hAnsi="宋体" w:cs="宋体"/>
                <w:color w:val="000000"/>
                <w:kern w:val="0"/>
                <w:sz w:val="18"/>
                <w:szCs w:val="18"/>
                <w:lang w:val="en-US" w:eastAsia="zh-CN" w:bidi="ar"/>
              </w:rPr>
              <w:t>米</w:t>
            </w:r>
          </w:p>
        </w:tc>
        <w:tc>
          <w:tcPr>
            <w:tcW w:w="933" w:type="dxa"/>
            <w:gridSpan w:val="2"/>
            <w:vAlign w:val="center"/>
          </w:tcPr>
          <w:p w14:paraId="02F0B09D">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84</w:t>
            </w:r>
          </w:p>
        </w:tc>
        <w:tc>
          <w:tcPr>
            <w:tcW w:w="1394" w:type="dxa"/>
            <w:gridSpan w:val="2"/>
            <w:vAlign w:val="center"/>
          </w:tcPr>
          <w:p w14:paraId="6586B383">
            <w:pPr>
              <w:spacing w:afterLines="0" w:line="440" w:lineRule="exact"/>
              <w:jc w:val="center"/>
              <w:rPr>
                <w:rFonts w:ascii="Times New Roman" w:hAnsi="Times New Roman" w:eastAsia="仿宋"/>
                <w:szCs w:val="21"/>
              </w:rPr>
            </w:pPr>
          </w:p>
        </w:tc>
        <w:tc>
          <w:tcPr>
            <w:tcW w:w="1234" w:type="dxa"/>
            <w:vAlign w:val="center"/>
          </w:tcPr>
          <w:p w14:paraId="10738B02">
            <w:pPr>
              <w:spacing w:afterLines="0" w:line="440" w:lineRule="exact"/>
              <w:jc w:val="center"/>
              <w:rPr>
                <w:rFonts w:ascii="Times New Roman" w:hAnsi="Times New Roman" w:eastAsia="仿宋"/>
                <w:szCs w:val="21"/>
              </w:rPr>
            </w:pPr>
          </w:p>
        </w:tc>
        <w:tc>
          <w:tcPr>
            <w:tcW w:w="1001" w:type="dxa"/>
            <w:vAlign w:val="center"/>
          </w:tcPr>
          <w:p w14:paraId="576883ED">
            <w:pPr>
              <w:spacing w:afterLines="0" w:line="440" w:lineRule="exact"/>
              <w:jc w:val="center"/>
              <w:rPr>
                <w:rFonts w:ascii="Times New Roman" w:hAnsi="Times New Roman" w:eastAsia="仿宋"/>
                <w:szCs w:val="21"/>
              </w:rPr>
            </w:pPr>
          </w:p>
        </w:tc>
      </w:tr>
      <w:tr w14:paraId="51BE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6B00BDA6">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234EF033">
            <w:pPr>
              <w:spacing w:afterLines="0" w:line="30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热镀锌方通</w:t>
            </w:r>
          </w:p>
        </w:tc>
        <w:tc>
          <w:tcPr>
            <w:tcW w:w="1970" w:type="dxa"/>
            <w:vAlign w:val="top"/>
          </w:tcPr>
          <w:p w14:paraId="0275A486">
            <w:pPr>
              <w:spacing w:afterLines="0" w:line="300" w:lineRule="exact"/>
              <w:jc w:val="center"/>
              <w:rPr>
                <w:rFonts w:hint="eastAsia" w:ascii="Times New Roman" w:hAnsi="Times New Roman" w:eastAsia="仿宋"/>
                <w:szCs w:val="21"/>
              </w:rPr>
            </w:pPr>
            <w:r>
              <w:rPr>
                <w:rFonts w:hint="eastAsia" w:ascii="Times New Roman" w:hAnsi="Times New Roman" w:eastAsia="仿宋"/>
                <w:szCs w:val="21"/>
                <w:lang w:val="en-US" w:eastAsia="zh-CN"/>
              </w:rPr>
              <w:t>50*50*3mm</w:t>
            </w:r>
          </w:p>
        </w:tc>
        <w:tc>
          <w:tcPr>
            <w:tcW w:w="686" w:type="dxa"/>
            <w:vAlign w:val="center"/>
          </w:tcPr>
          <w:p w14:paraId="3AE7D9C7">
            <w:pPr>
              <w:pageBreakBefore w:val="0"/>
              <w:widowControl/>
              <w:kinsoku/>
              <w:wordWrap/>
              <w:overflowPunct/>
              <w:topLinePunct w:val="0"/>
              <w:autoSpaceDE/>
              <w:autoSpaceDN/>
              <w:bidi w:val="0"/>
              <w:adjustRightInd/>
              <w:snapToGrid/>
              <w:spacing w:line="360" w:lineRule="auto"/>
              <w:jc w:val="center"/>
              <w:textAlignment w:val="center"/>
              <w:rPr>
                <w:rFonts w:ascii="Times New Roman" w:hAnsi="Times New Roman" w:eastAsia="仿宋"/>
                <w:szCs w:val="21"/>
              </w:rPr>
            </w:pPr>
            <w:r>
              <w:rPr>
                <w:rFonts w:hint="eastAsia" w:ascii="宋体" w:hAnsi="宋体" w:cs="宋体"/>
                <w:color w:val="000000"/>
                <w:kern w:val="0"/>
                <w:sz w:val="18"/>
                <w:szCs w:val="18"/>
                <w:lang w:val="en-US" w:eastAsia="zh-CN" w:bidi="ar"/>
              </w:rPr>
              <w:t>米</w:t>
            </w:r>
          </w:p>
        </w:tc>
        <w:tc>
          <w:tcPr>
            <w:tcW w:w="933" w:type="dxa"/>
            <w:gridSpan w:val="2"/>
            <w:vAlign w:val="center"/>
          </w:tcPr>
          <w:p w14:paraId="38BFF423">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504</w:t>
            </w:r>
          </w:p>
        </w:tc>
        <w:tc>
          <w:tcPr>
            <w:tcW w:w="1394" w:type="dxa"/>
            <w:gridSpan w:val="2"/>
            <w:vAlign w:val="center"/>
          </w:tcPr>
          <w:p w14:paraId="34446CF9">
            <w:pPr>
              <w:spacing w:afterLines="0" w:line="440" w:lineRule="exact"/>
              <w:jc w:val="center"/>
              <w:rPr>
                <w:rFonts w:ascii="Times New Roman" w:hAnsi="Times New Roman" w:eastAsia="仿宋"/>
                <w:szCs w:val="21"/>
              </w:rPr>
            </w:pPr>
          </w:p>
        </w:tc>
        <w:tc>
          <w:tcPr>
            <w:tcW w:w="1234" w:type="dxa"/>
            <w:vAlign w:val="center"/>
          </w:tcPr>
          <w:p w14:paraId="416D8CCA">
            <w:pPr>
              <w:spacing w:afterLines="0" w:line="440" w:lineRule="exact"/>
              <w:jc w:val="center"/>
              <w:rPr>
                <w:rFonts w:ascii="Times New Roman" w:hAnsi="Times New Roman" w:eastAsia="仿宋"/>
                <w:szCs w:val="21"/>
              </w:rPr>
            </w:pPr>
          </w:p>
        </w:tc>
        <w:tc>
          <w:tcPr>
            <w:tcW w:w="1001" w:type="dxa"/>
            <w:vAlign w:val="center"/>
          </w:tcPr>
          <w:p w14:paraId="211FADD9">
            <w:pPr>
              <w:spacing w:afterLines="0" w:line="440" w:lineRule="exact"/>
              <w:jc w:val="center"/>
              <w:rPr>
                <w:rFonts w:ascii="Times New Roman" w:hAnsi="Times New Roman" w:eastAsia="仿宋"/>
                <w:szCs w:val="21"/>
              </w:rPr>
            </w:pPr>
          </w:p>
        </w:tc>
      </w:tr>
      <w:tr w14:paraId="197C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469C5FC6">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31EAE0D2">
            <w:pPr>
              <w:spacing w:afterLines="0" w:line="30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热镀锌方通</w:t>
            </w:r>
          </w:p>
        </w:tc>
        <w:tc>
          <w:tcPr>
            <w:tcW w:w="1970" w:type="dxa"/>
            <w:vAlign w:val="top"/>
          </w:tcPr>
          <w:p w14:paraId="0973B1C7">
            <w:pPr>
              <w:spacing w:afterLines="0" w:line="300" w:lineRule="exact"/>
              <w:jc w:val="center"/>
              <w:rPr>
                <w:rFonts w:hint="eastAsia" w:ascii="Times New Roman" w:hAnsi="Times New Roman" w:eastAsia="仿宋"/>
                <w:szCs w:val="21"/>
              </w:rPr>
            </w:pPr>
            <w:r>
              <w:rPr>
                <w:rFonts w:hint="eastAsia" w:ascii="Times New Roman" w:hAnsi="Times New Roman" w:eastAsia="仿宋"/>
                <w:szCs w:val="21"/>
                <w:lang w:val="en-US" w:eastAsia="zh-CN"/>
              </w:rPr>
              <w:t>40*40*3mm</w:t>
            </w:r>
          </w:p>
        </w:tc>
        <w:tc>
          <w:tcPr>
            <w:tcW w:w="686" w:type="dxa"/>
            <w:vAlign w:val="center"/>
          </w:tcPr>
          <w:p w14:paraId="1C67CC57">
            <w:pPr>
              <w:pageBreakBefore w:val="0"/>
              <w:widowControl/>
              <w:kinsoku/>
              <w:wordWrap/>
              <w:overflowPunct/>
              <w:topLinePunct w:val="0"/>
              <w:autoSpaceDE/>
              <w:autoSpaceDN/>
              <w:bidi w:val="0"/>
              <w:adjustRightInd/>
              <w:snapToGrid/>
              <w:spacing w:line="360" w:lineRule="auto"/>
              <w:jc w:val="center"/>
              <w:textAlignment w:val="center"/>
              <w:rPr>
                <w:rFonts w:ascii="Times New Roman" w:hAnsi="Times New Roman" w:eastAsia="仿宋"/>
                <w:szCs w:val="21"/>
              </w:rPr>
            </w:pPr>
            <w:r>
              <w:rPr>
                <w:rFonts w:hint="eastAsia" w:ascii="宋体" w:hAnsi="宋体" w:cs="宋体"/>
                <w:color w:val="000000"/>
                <w:kern w:val="0"/>
                <w:sz w:val="18"/>
                <w:szCs w:val="18"/>
                <w:lang w:val="en-US" w:eastAsia="zh-CN" w:bidi="ar"/>
              </w:rPr>
              <w:t>米</w:t>
            </w:r>
          </w:p>
        </w:tc>
        <w:tc>
          <w:tcPr>
            <w:tcW w:w="933" w:type="dxa"/>
            <w:gridSpan w:val="2"/>
            <w:vAlign w:val="center"/>
          </w:tcPr>
          <w:p w14:paraId="274C4C8A">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444</w:t>
            </w:r>
          </w:p>
        </w:tc>
        <w:tc>
          <w:tcPr>
            <w:tcW w:w="1394" w:type="dxa"/>
            <w:gridSpan w:val="2"/>
            <w:vAlign w:val="center"/>
          </w:tcPr>
          <w:p w14:paraId="16DCD6D6">
            <w:pPr>
              <w:spacing w:afterLines="0" w:line="440" w:lineRule="exact"/>
              <w:jc w:val="center"/>
              <w:rPr>
                <w:rFonts w:ascii="Times New Roman" w:hAnsi="Times New Roman" w:eastAsia="仿宋"/>
                <w:szCs w:val="21"/>
              </w:rPr>
            </w:pPr>
          </w:p>
        </w:tc>
        <w:tc>
          <w:tcPr>
            <w:tcW w:w="1234" w:type="dxa"/>
            <w:vAlign w:val="center"/>
          </w:tcPr>
          <w:p w14:paraId="0B94D978">
            <w:pPr>
              <w:spacing w:afterLines="0" w:line="440" w:lineRule="exact"/>
              <w:jc w:val="center"/>
              <w:rPr>
                <w:rFonts w:ascii="Times New Roman" w:hAnsi="Times New Roman" w:eastAsia="仿宋"/>
                <w:szCs w:val="21"/>
              </w:rPr>
            </w:pPr>
          </w:p>
        </w:tc>
        <w:tc>
          <w:tcPr>
            <w:tcW w:w="1001" w:type="dxa"/>
            <w:vAlign w:val="center"/>
          </w:tcPr>
          <w:p w14:paraId="4E423353">
            <w:pPr>
              <w:spacing w:afterLines="0" w:line="440" w:lineRule="exact"/>
              <w:jc w:val="center"/>
              <w:rPr>
                <w:rFonts w:ascii="Times New Roman" w:hAnsi="Times New Roman" w:eastAsia="仿宋"/>
                <w:szCs w:val="21"/>
              </w:rPr>
            </w:pPr>
          </w:p>
        </w:tc>
      </w:tr>
      <w:tr w14:paraId="7C7C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77DB107A">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0B8F8C3F">
            <w:pPr>
              <w:spacing w:afterLines="0" w:line="300" w:lineRule="exact"/>
              <w:jc w:val="center"/>
              <w:rPr>
                <w:rFonts w:hint="eastAsia" w:ascii="Times New Roman" w:hAnsi="Times New Roman" w:eastAsia="仿宋"/>
                <w:szCs w:val="21"/>
                <w:lang w:eastAsia="zh-CN"/>
              </w:rPr>
            </w:pPr>
            <w:r>
              <w:rPr>
                <w:rFonts w:hint="eastAsia" w:ascii="Times New Roman" w:hAnsi="Times New Roman" w:eastAsia="仿宋"/>
                <w:szCs w:val="21"/>
                <w:lang w:eastAsia="zh-CN"/>
              </w:rPr>
              <w:t>阳光板</w:t>
            </w:r>
          </w:p>
        </w:tc>
        <w:tc>
          <w:tcPr>
            <w:tcW w:w="1970" w:type="dxa"/>
            <w:vAlign w:val="top"/>
          </w:tcPr>
          <w:p w14:paraId="7E85DC6D">
            <w:pPr>
              <w:spacing w:afterLines="0" w:line="300" w:lineRule="exact"/>
              <w:jc w:val="center"/>
              <w:rPr>
                <w:rFonts w:hint="eastAsia" w:ascii="Times New Roman" w:hAnsi="Times New Roman" w:eastAsia="仿宋"/>
                <w:szCs w:val="21"/>
              </w:rPr>
            </w:pPr>
            <w:r>
              <w:rPr>
                <w:rFonts w:hint="eastAsia" w:ascii="Times New Roman" w:hAnsi="Times New Roman" w:eastAsia="仿宋"/>
                <w:szCs w:val="21"/>
                <w:lang w:val="en-US" w:eastAsia="zh-CN"/>
              </w:rPr>
              <w:t>绿色，厚度10mm</w:t>
            </w:r>
          </w:p>
        </w:tc>
        <w:tc>
          <w:tcPr>
            <w:tcW w:w="686" w:type="dxa"/>
            <w:vAlign w:val="center"/>
          </w:tcPr>
          <w:p w14:paraId="44BE4FD7">
            <w:pPr>
              <w:pageBreakBefore w:val="0"/>
              <w:widowControl/>
              <w:kinsoku/>
              <w:wordWrap/>
              <w:overflowPunct/>
              <w:topLinePunct w:val="0"/>
              <w:autoSpaceDE/>
              <w:autoSpaceDN/>
              <w:bidi w:val="0"/>
              <w:adjustRightInd/>
              <w:snapToGrid/>
              <w:spacing w:line="360" w:lineRule="auto"/>
              <w:jc w:val="center"/>
              <w:textAlignment w:val="center"/>
              <w:rPr>
                <w:rFonts w:ascii="Times New Roman" w:hAnsi="Times New Roman" w:eastAsia="仿宋"/>
                <w:szCs w:val="21"/>
              </w:rPr>
            </w:pPr>
            <w:r>
              <w:rPr>
                <w:rFonts w:hint="eastAsia" w:ascii="宋体" w:hAnsi="宋体" w:cs="宋体"/>
                <w:color w:val="000000"/>
                <w:kern w:val="0"/>
                <w:sz w:val="18"/>
                <w:szCs w:val="18"/>
                <w:lang w:val="en-US" w:eastAsia="zh-CN" w:bidi="ar"/>
              </w:rPr>
              <w:t>平方</w:t>
            </w:r>
          </w:p>
        </w:tc>
        <w:tc>
          <w:tcPr>
            <w:tcW w:w="933" w:type="dxa"/>
            <w:gridSpan w:val="2"/>
            <w:vAlign w:val="center"/>
          </w:tcPr>
          <w:p w14:paraId="116BD7D4">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800</w:t>
            </w:r>
          </w:p>
        </w:tc>
        <w:tc>
          <w:tcPr>
            <w:tcW w:w="1394" w:type="dxa"/>
            <w:gridSpan w:val="2"/>
            <w:vAlign w:val="center"/>
          </w:tcPr>
          <w:p w14:paraId="12FAE8CA">
            <w:pPr>
              <w:spacing w:afterLines="0" w:line="440" w:lineRule="exact"/>
              <w:jc w:val="center"/>
              <w:rPr>
                <w:rFonts w:ascii="Times New Roman" w:hAnsi="Times New Roman" w:eastAsia="仿宋"/>
                <w:szCs w:val="21"/>
              </w:rPr>
            </w:pPr>
          </w:p>
        </w:tc>
        <w:tc>
          <w:tcPr>
            <w:tcW w:w="1234" w:type="dxa"/>
            <w:vAlign w:val="center"/>
          </w:tcPr>
          <w:p w14:paraId="4D21B05F">
            <w:pPr>
              <w:spacing w:afterLines="0" w:line="440" w:lineRule="exact"/>
              <w:jc w:val="center"/>
              <w:rPr>
                <w:rFonts w:ascii="Times New Roman" w:hAnsi="Times New Roman" w:eastAsia="仿宋"/>
                <w:szCs w:val="21"/>
              </w:rPr>
            </w:pPr>
          </w:p>
        </w:tc>
        <w:tc>
          <w:tcPr>
            <w:tcW w:w="1001" w:type="dxa"/>
            <w:vAlign w:val="center"/>
          </w:tcPr>
          <w:p w14:paraId="66E52B2A">
            <w:pPr>
              <w:spacing w:afterLines="0" w:line="440" w:lineRule="exact"/>
              <w:jc w:val="center"/>
              <w:rPr>
                <w:rFonts w:ascii="Times New Roman" w:hAnsi="Times New Roman" w:eastAsia="仿宋"/>
                <w:szCs w:val="21"/>
              </w:rPr>
            </w:pPr>
          </w:p>
        </w:tc>
      </w:tr>
      <w:tr w14:paraId="7870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06E656A4">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62891538">
            <w:pPr>
              <w:spacing w:afterLines="0" w:line="300" w:lineRule="exact"/>
              <w:jc w:val="center"/>
              <w:rPr>
                <w:rFonts w:hint="eastAsia" w:ascii="Times New Roman" w:hAnsi="Times New Roman" w:eastAsia="仿宋"/>
                <w:szCs w:val="21"/>
                <w:lang w:eastAsia="zh-CN"/>
              </w:rPr>
            </w:pPr>
            <w:r>
              <w:rPr>
                <w:rFonts w:hint="eastAsia" w:ascii="Times New Roman" w:hAnsi="Times New Roman" w:eastAsia="仿宋"/>
                <w:szCs w:val="21"/>
                <w:lang w:eastAsia="zh-CN"/>
              </w:rPr>
              <w:t>铝压条</w:t>
            </w:r>
          </w:p>
        </w:tc>
        <w:tc>
          <w:tcPr>
            <w:tcW w:w="1970" w:type="dxa"/>
            <w:vAlign w:val="top"/>
          </w:tcPr>
          <w:p w14:paraId="7AD22EC9">
            <w:pPr>
              <w:spacing w:afterLines="0" w:line="300" w:lineRule="exact"/>
              <w:jc w:val="center"/>
              <w:rPr>
                <w:rFonts w:hint="eastAsia" w:ascii="Times New Roman" w:hAnsi="Times New Roman" w:eastAsia="仿宋"/>
                <w:szCs w:val="21"/>
              </w:rPr>
            </w:pPr>
            <w:r>
              <w:rPr>
                <w:rFonts w:hint="eastAsia" w:ascii="Times New Roman" w:hAnsi="Times New Roman" w:eastAsia="仿宋"/>
                <w:szCs w:val="21"/>
                <w:lang w:val="en-US" w:eastAsia="zh-CN"/>
              </w:rPr>
              <w:t>宽度45mm</w:t>
            </w:r>
          </w:p>
        </w:tc>
        <w:tc>
          <w:tcPr>
            <w:tcW w:w="686" w:type="dxa"/>
            <w:vAlign w:val="center"/>
          </w:tcPr>
          <w:p w14:paraId="4D0A49B5">
            <w:pPr>
              <w:pageBreakBefore w:val="0"/>
              <w:widowControl/>
              <w:kinsoku/>
              <w:wordWrap/>
              <w:overflowPunct/>
              <w:topLinePunct w:val="0"/>
              <w:autoSpaceDE/>
              <w:autoSpaceDN/>
              <w:bidi w:val="0"/>
              <w:adjustRightInd/>
              <w:snapToGrid/>
              <w:spacing w:line="360" w:lineRule="auto"/>
              <w:jc w:val="center"/>
              <w:textAlignment w:val="center"/>
              <w:rPr>
                <w:rFonts w:ascii="Times New Roman" w:hAnsi="Times New Roman" w:eastAsia="仿宋"/>
                <w:szCs w:val="21"/>
              </w:rPr>
            </w:pPr>
            <w:r>
              <w:rPr>
                <w:rFonts w:hint="eastAsia" w:ascii="宋体" w:hAnsi="宋体" w:cs="宋体"/>
                <w:color w:val="000000"/>
                <w:kern w:val="0"/>
                <w:sz w:val="18"/>
                <w:szCs w:val="18"/>
                <w:lang w:val="en-US" w:eastAsia="zh-CN" w:bidi="ar"/>
              </w:rPr>
              <w:t>米</w:t>
            </w:r>
          </w:p>
        </w:tc>
        <w:tc>
          <w:tcPr>
            <w:tcW w:w="933" w:type="dxa"/>
            <w:gridSpan w:val="2"/>
            <w:vAlign w:val="center"/>
          </w:tcPr>
          <w:p w14:paraId="709F0BFD">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2000</w:t>
            </w:r>
          </w:p>
        </w:tc>
        <w:tc>
          <w:tcPr>
            <w:tcW w:w="1394" w:type="dxa"/>
            <w:gridSpan w:val="2"/>
            <w:vAlign w:val="center"/>
          </w:tcPr>
          <w:p w14:paraId="7C548AAC">
            <w:pPr>
              <w:spacing w:afterLines="0" w:line="440" w:lineRule="exact"/>
              <w:jc w:val="center"/>
              <w:rPr>
                <w:rFonts w:ascii="Times New Roman" w:hAnsi="Times New Roman" w:eastAsia="仿宋"/>
                <w:szCs w:val="21"/>
              </w:rPr>
            </w:pPr>
          </w:p>
        </w:tc>
        <w:tc>
          <w:tcPr>
            <w:tcW w:w="1234" w:type="dxa"/>
            <w:vAlign w:val="center"/>
          </w:tcPr>
          <w:p w14:paraId="44833D4C">
            <w:pPr>
              <w:spacing w:afterLines="0" w:line="440" w:lineRule="exact"/>
              <w:jc w:val="center"/>
              <w:rPr>
                <w:rFonts w:ascii="Times New Roman" w:hAnsi="Times New Roman" w:eastAsia="仿宋"/>
                <w:szCs w:val="21"/>
              </w:rPr>
            </w:pPr>
          </w:p>
        </w:tc>
        <w:tc>
          <w:tcPr>
            <w:tcW w:w="1001" w:type="dxa"/>
            <w:vAlign w:val="center"/>
          </w:tcPr>
          <w:p w14:paraId="04F88C4E">
            <w:pPr>
              <w:spacing w:afterLines="0" w:line="440" w:lineRule="exact"/>
              <w:jc w:val="center"/>
              <w:rPr>
                <w:rFonts w:ascii="Times New Roman" w:hAnsi="Times New Roman" w:eastAsia="仿宋"/>
                <w:szCs w:val="21"/>
              </w:rPr>
            </w:pPr>
          </w:p>
        </w:tc>
      </w:tr>
      <w:tr w14:paraId="6DC0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525C1EF6">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1FA5423D">
            <w:pPr>
              <w:spacing w:afterLines="0" w:line="300" w:lineRule="exact"/>
              <w:jc w:val="center"/>
              <w:rPr>
                <w:rFonts w:hint="eastAsia" w:ascii="Times New Roman" w:hAnsi="Times New Roman" w:eastAsia="仿宋"/>
                <w:szCs w:val="21"/>
                <w:lang w:eastAsia="zh-CN"/>
              </w:rPr>
            </w:pPr>
            <w:r>
              <w:rPr>
                <w:rFonts w:hint="eastAsia" w:ascii="Times New Roman" w:hAnsi="Times New Roman" w:eastAsia="仿宋"/>
                <w:szCs w:val="21"/>
                <w:lang w:eastAsia="zh-CN"/>
              </w:rPr>
              <w:t>自攻螺钉</w:t>
            </w:r>
          </w:p>
        </w:tc>
        <w:tc>
          <w:tcPr>
            <w:tcW w:w="1970" w:type="dxa"/>
            <w:vAlign w:val="top"/>
          </w:tcPr>
          <w:p w14:paraId="10F11C48">
            <w:pPr>
              <w:spacing w:afterLines="0" w:line="300" w:lineRule="exact"/>
              <w:jc w:val="center"/>
              <w:rPr>
                <w:rFonts w:hint="eastAsia" w:ascii="Times New Roman" w:hAnsi="Times New Roman" w:eastAsia="仿宋"/>
                <w:szCs w:val="21"/>
              </w:rPr>
            </w:pPr>
            <w:r>
              <w:rPr>
                <w:rFonts w:hint="eastAsia" w:ascii="Times New Roman" w:hAnsi="Times New Roman" w:eastAsia="仿宋"/>
                <w:szCs w:val="21"/>
                <w:lang w:val="en-US" w:eastAsia="zh-CN"/>
              </w:rPr>
              <w:t>长度25mm</w:t>
            </w:r>
          </w:p>
        </w:tc>
        <w:tc>
          <w:tcPr>
            <w:tcW w:w="686" w:type="dxa"/>
            <w:vAlign w:val="center"/>
          </w:tcPr>
          <w:p w14:paraId="2E783B1D">
            <w:pPr>
              <w:pageBreakBefore w:val="0"/>
              <w:widowControl/>
              <w:kinsoku/>
              <w:wordWrap/>
              <w:overflowPunct/>
              <w:topLinePunct w:val="0"/>
              <w:autoSpaceDE/>
              <w:autoSpaceDN/>
              <w:bidi w:val="0"/>
              <w:adjustRightInd/>
              <w:snapToGrid/>
              <w:spacing w:line="360" w:lineRule="auto"/>
              <w:jc w:val="center"/>
              <w:textAlignment w:val="center"/>
              <w:rPr>
                <w:rFonts w:ascii="Times New Roman" w:hAnsi="Times New Roman" w:eastAsia="仿宋"/>
                <w:szCs w:val="21"/>
              </w:rPr>
            </w:pPr>
            <w:r>
              <w:rPr>
                <w:rFonts w:hint="eastAsia" w:ascii="宋体" w:hAnsi="宋体" w:cs="宋体"/>
                <w:color w:val="000000"/>
                <w:kern w:val="0"/>
                <w:sz w:val="18"/>
                <w:szCs w:val="18"/>
                <w:lang w:val="en-US" w:eastAsia="zh-CN" w:bidi="ar"/>
              </w:rPr>
              <w:t>个</w:t>
            </w:r>
          </w:p>
        </w:tc>
        <w:tc>
          <w:tcPr>
            <w:tcW w:w="933" w:type="dxa"/>
            <w:gridSpan w:val="2"/>
            <w:vAlign w:val="center"/>
          </w:tcPr>
          <w:p w14:paraId="7277DA74">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7000</w:t>
            </w:r>
          </w:p>
        </w:tc>
        <w:tc>
          <w:tcPr>
            <w:tcW w:w="1394" w:type="dxa"/>
            <w:gridSpan w:val="2"/>
            <w:vAlign w:val="center"/>
          </w:tcPr>
          <w:p w14:paraId="24DC89DB">
            <w:pPr>
              <w:spacing w:afterLines="0" w:line="440" w:lineRule="exact"/>
              <w:jc w:val="center"/>
              <w:rPr>
                <w:rFonts w:ascii="Times New Roman" w:hAnsi="Times New Roman" w:eastAsia="仿宋"/>
                <w:szCs w:val="21"/>
              </w:rPr>
            </w:pPr>
          </w:p>
        </w:tc>
        <w:tc>
          <w:tcPr>
            <w:tcW w:w="1234" w:type="dxa"/>
            <w:vAlign w:val="center"/>
          </w:tcPr>
          <w:p w14:paraId="698B5450">
            <w:pPr>
              <w:spacing w:afterLines="0" w:line="440" w:lineRule="exact"/>
              <w:jc w:val="center"/>
              <w:rPr>
                <w:rFonts w:ascii="Times New Roman" w:hAnsi="Times New Roman" w:eastAsia="仿宋"/>
                <w:szCs w:val="21"/>
              </w:rPr>
            </w:pPr>
          </w:p>
        </w:tc>
        <w:tc>
          <w:tcPr>
            <w:tcW w:w="1001" w:type="dxa"/>
            <w:vAlign w:val="center"/>
          </w:tcPr>
          <w:p w14:paraId="18CFF7BE">
            <w:pPr>
              <w:spacing w:afterLines="0" w:line="440" w:lineRule="exact"/>
              <w:jc w:val="center"/>
              <w:rPr>
                <w:rFonts w:ascii="Times New Roman" w:hAnsi="Times New Roman" w:eastAsia="仿宋"/>
                <w:szCs w:val="21"/>
              </w:rPr>
            </w:pPr>
          </w:p>
        </w:tc>
      </w:tr>
      <w:tr w14:paraId="77D0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62AE40B7">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7DF1ED23">
            <w:pPr>
              <w:spacing w:afterLines="0" w:line="300" w:lineRule="exact"/>
              <w:jc w:val="center"/>
              <w:rPr>
                <w:rFonts w:hint="eastAsia" w:ascii="Times New Roman" w:hAnsi="Times New Roman" w:eastAsia="仿宋"/>
                <w:szCs w:val="21"/>
                <w:lang w:eastAsia="zh-CN"/>
              </w:rPr>
            </w:pPr>
            <w:r>
              <w:rPr>
                <w:rFonts w:hint="eastAsia" w:ascii="Times New Roman" w:hAnsi="Times New Roman" w:eastAsia="仿宋"/>
                <w:szCs w:val="21"/>
                <w:lang w:eastAsia="zh-CN"/>
              </w:rPr>
              <w:t>镀锌底板</w:t>
            </w:r>
          </w:p>
        </w:tc>
        <w:tc>
          <w:tcPr>
            <w:tcW w:w="1970" w:type="dxa"/>
            <w:vAlign w:val="top"/>
          </w:tcPr>
          <w:p w14:paraId="3CC3F836">
            <w:pPr>
              <w:spacing w:afterLines="0" w:line="300" w:lineRule="exact"/>
              <w:jc w:val="center"/>
              <w:rPr>
                <w:rFonts w:hint="eastAsia" w:ascii="Times New Roman" w:hAnsi="Times New Roman" w:eastAsia="仿宋"/>
                <w:szCs w:val="21"/>
              </w:rPr>
            </w:pPr>
            <w:r>
              <w:rPr>
                <w:rFonts w:hint="eastAsia" w:ascii="Times New Roman" w:hAnsi="Times New Roman" w:eastAsia="仿宋"/>
                <w:szCs w:val="21"/>
                <w:lang w:val="en-US" w:eastAsia="zh-CN"/>
              </w:rPr>
              <w:t>200*200*10mm</w:t>
            </w:r>
          </w:p>
        </w:tc>
        <w:tc>
          <w:tcPr>
            <w:tcW w:w="686" w:type="dxa"/>
            <w:vAlign w:val="center"/>
          </w:tcPr>
          <w:p w14:paraId="0406D79F">
            <w:pPr>
              <w:pageBreakBefore w:val="0"/>
              <w:widowControl/>
              <w:kinsoku/>
              <w:wordWrap/>
              <w:overflowPunct/>
              <w:topLinePunct w:val="0"/>
              <w:autoSpaceDE/>
              <w:autoSpaceDN/>
              <w:bidi w:val="0"/>
              <w:adjustRightInd/>
              <w:snapToGrid/>
              <w:spacing w:line="360" w:lineRule="auto"/>
              <w:jc w:val="center"/>
              <w:textAlignment w:val="center"/>
              <w:rPr>
                <w:rFonts w:ascii="Times New Roman" w:hAnsi="Times New Roman" w:eastAsia="仿宋"/>
                <w:szCs w:val="21"/>
              </w:rPr>
            </w:pPr>
            <w:r>
              <w:rPr>
                <w:rFonts w:hint="eastAsia" w:ascii="宋体" w:hAnsi="宋体" w:cs="宋体"/>
                <w:color w:val="000000"/>
                <w:kern w:val="0"/>
                <w:sz w:val="18"/>
                <w:szCs w:val="18"/>
                <w:lang w:val="en-US" w:eastAsia="zh-CN" w:bidi="ar"/>
              </w:rPr>
              <w:t>块</w:t>
            </w:r>
          </w:p>
        </w:tc>
        <w:tc>
          <w:tcPr>
            <w:tcW w:w="933" w:type="dxa"/>
            <w:gridSpan w:val="2"/>
            <w:vAlign w:val="center"/>
          </w:tcPr>
          <w:p w14:paraId="398DDB02">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40</w:t>
            </w:r>
          </w:p>
        </w:tc>
        <w:tc>
          <w:tcPr>
            <w:tcW w:w="1394" w:type="dxa"/>
            <w:gridSpan w:val="2"/>
            <w:vAlign w:val="center"/>
          </w:tcPr>
          <w:p w14:paraId="3134D50F">
            <w:pPr>
              <w:spacing w:afterLines="0" w:line="440" w:lineRule="exact"/>
              <w:jc w:val="center"/>
              <w:rPr>
                <w:rFonts w:ascii="Times New Roman" w:hAnsi="Times New Roman" w:eastAsia="仿宋"/>
                <w:szCs w:val="21"/>
              </w:rPr>
            </w:pPr>
          </w:p>
        </w:tc>
        <w:tc>
          <w:tcPr>
            <w:tcW w:w="1234" w:type="dxa"/>
            <w:vAlign w:val="center"/>
          </w:tcPr>
          <w:p w14:paraId="676D3668">
            <w:pPr>
              <w:spacing w:afterLines="0" w:line="440" w:lineRule="exact"/>
              <w:jc w:val="center"/>
              <w:rPr>
                <w:rFonts w:ascii="Times New Roman" w:hAnsi="Times New Roman" w:eastAsia="仿宋"/>
                <w:szCs w:val="21"/>
              </w:rPr>
            </w:pPr>
          </w:p>
        </w:tc>
        <w:tc>
          <w:tcPr>
            <w:tcW w:w="1001" w:type="dxa"/>
            <w:vAlign w:val="center"/>
          </w:tcPr>
          <w:p w14:paraId="1757ED8D">
            <w:pPr>
              <w:spacing w:afterLines="0" w:line="440" w:lineRule="exact"/>
              <w:jc w:val="center"/>
              <w:rPr>
                <w:rFonts w:ascii="Times New Roman" w:hAnsi="Times New Roman" w:eastAsia="仿宋"/>
                <w:szCs w:val="21"/>
              </w:rPr>
            </w:pPr>
          </w:p>
        </w:tc>
      </w:tr>
      <w:tr w14:paraId="6251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73D2D621">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17DE78B1">
            <w:pPr>
              <w:spacing w:afterLines="0" w:line="30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碳钢膨胀螺栓</w:t>
            </w:r>
          </w:p>
        </w:tc>
        <w:tc>
          <w:tcPr>
            <w:tcW w:w="1970" w:type="dxa"/>
            <w:vAlign w:val="top"/>
          </w:tcPr>
          <w:p w14:paraId="65B449E1">
            <w:pPr>
              <w:spacing w:afterLines="0" w:line="300" w:lineRule="exact"/>
              <w:jc w:val="center"/>
              <w:rPr>
                <w:rFonts w:hint="eastAsia" w:ascii="Times New Roman" w:hAnsi="Times New Roman" w:eastAsia="仿宋"/>
                <w:szCs w:val="21"/>
              </w:rPr>
            </w:pPr>
            <w:r>
              <w:rPr>
                <w:rFonts w:hint="eastAsia" w:ascii="Times New Roman" w:hAnsi="Times New Roman" w:eastAsia="仿宋"/>
                <w:szCs w:val="21"/>
                <w:lang w:val="en-US" w:eastAsia="zh-CN"/>
              </w:rPr>
              <w:t>M14*100</w:t>
            </w:r>
          </w:p>
        </w:tc>
        <w:tc>
          <w:tcPr>
            <w:tcW w:w="686" w:type="dxa"/>
            <w:vAlign w:val="center"/>
          </w:tcPr>
          <w:p w14:paraId="15CAC10C">
            <w:pPr>
              <w:pageBreakBefore w:val="0"/>
              <w:widowControl/>
              <w:kinsoku/>
              <w:wordWrap/>
              <w:overflowPunct/>
              <w:topLinePunct w:val="0"/>
              <w:autoSpaceDE/>
              <w:autoSpaceDN/>
              <w:bidi w:val="0"/>
              <w:adjustRightInd/>
              <w:snapToGrid/>
              <w:spacing w:line="360" w:lineRule="auto"/>
              <w:jc w:val="center"/>
              <w:textAlignment w:val="center"/>
              <w:rPr>
                <w:rFonts w:ascii="Times New Roman" w:hAnsi="Times New Roman" w:eastAsia="仿宋"/>
                <w:szCs w:val="21"/>
              </w:rPr>
            </w:pPr>
            <w:r>
              <w:rPr>
                <w:rFonts w:hint="eastAsia" w:ascii="宋体" w:hAnsi="宋体" w:cs="宋体"/>
                <w:color w:val="000000"/>
                <w:kern w:val="0"/>
                <w:sz w:val="18"/>
                <w:szCs w:val="18"/>
                <w:lang w:val="en-US" w:eastAsia="zh-CN" w:bidi="ar"/>
              </w:rPr>
              <w:t>个</w:t>
            </w:r>
          </w:p>
        </w:tc>
        <w:tc>
          <w:tcPr>
            <w:tcW w:w="933" w:type="dxa"/>
            <w:gridSpan w:val="2"/>
            <w:vAlign w:val="center"/>
          </w:tcPr>
          <w:p w14:paraId="002988BF">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160</w:t>
            </w:r>
          </w:p>
        </w:tc>
        <w:tc>
          <w:tcPr>
            <w:tcW w:w="1394" w:type="dxa"/>
            <w:gridSpan w:val="2"/>
            <w:vAlign w:val="center"/>
          </w:tcPr>
          <w:p w14:paraId="127ED0E7">
            <w:pPr>
              <w:spacing w:afterLines="0" w:line="440" w:lineRule="exact"/>
              <w:jc w:val="center"/>
              <w:rPr>
                <w:rFonts w:ascii="Times New Roman" w:hAnsi="Times New Roman" w:eastAsia="仿宋"/>
                <w:szCs w:val="21"/>
              </w:rPr>
            </w:pPr>
          </w:p>
        </w:tc>
        <w:tc>
          <w:tcPr>
            <w:tcW w:w="1234" w:type="dxa"/>
            <w:vAlign w:val="center"/>
          </w:tcPr>
          <w:p w14:paraId="26201ADD">
            <w:pPr>
              <w:spacing w:afterLines="0" w:line="440" w:lineRule="exact"/>
              <w:jc w:val="center"/>
              <w:rPr>
                <w:rFonts w:ascii="Times New Roman" w:hAnsi="Times New Roman" w:eastAsia="仿宋"/>
                <w:szCs w:val="21"/>
              </w:rPr>
            </w:pPr>
          </w:p>
        </w:tc>
        <w:tc>
          <w:tcPr>
            <w:tcW w:w="1001" w:type="dxa"/>
            <w:vAlign w:val="center"/>
          </w:tcPr>
          <w:p w14:paraId="6DCB4322">
            <w:pPr>
              <w:spacing w:afterLines="0" w:line="440" w:lineRule="exact"/>
              <w:jc w:val="center"/>
              <w:rPr>
                <w:rFonts w:ascii="Times New Roman" w:hAnsi="Times New Roman" w:eastAsia="仿宋"/>
                <w:szCs w:val="21"/>
              </w:rPr>
            </w:pPr>
          </w:p>
        </w:tc>
      </w:tr>
      <w:tr w14:paraId="047B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0CC11117">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5BCC458C">
            <w:pPr>
              <w:spacing w:afterLines="0" w:line="30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焊条</w:t>
            </w:r>
          </w:p>
        </w:tc>
        <w:tc>
          <w:tcPr>
            <w:tcW w:w="1970" w:type="dxa"/>
            <w:vAlign w:val="top"/>
          </w:tcPr>
          <w:p w14:paraId="0C2899B0">
            <w:pPr>
              <w:spacing w:afterLines="0" w:line="300" w:lineRule="exact"/>
              <w:jc w:val="center"/>
              <w:rPr>
                <w:rFonts w:hint="eastAsia" w:ascii="Times New Roman" w:hAnsi="Times New Roman" w:eastAsia="仿宋"/>
                <w:szCs w:val="21"/>
                <w:lang w:val="en-US" w:eastAsia="zh-CN"/>
              </w:rPr>
            </w:pPr>
            <w:r>
              <w:rPr>
                <w:rFonts w:hint="eastAsia" w:ascii="Times New Roman" w:hAnsi="Times New Roman" w:eastAsia="仿宋"/>
                <w:szCs w:val="21"/>
                <w:lang w:val="en-US" w:eastAsia="zh-CN"/>
              </w:rPr>
              <w:t>碳钢3.2mm</w:t>
            </w:r>
          </w:p>
          <w:p w14:paraId="7D9B69FA">
            <w:pPr>
              <w:spacing w:afterLines="0" w:line="300" w:lineRule="exact"/>
              <w:jc w:val="center"/>
              <w:rPr>
                <w:rFonts w:hint="eastAsia" w:ascii="Times New Roman" w:hAnsi="Times New Roman" w:eastAsia="仿宋"/>
                <w:szCs w:val="21"/>
              </w:rPr>
            </w:pPr>
            <w:r>
              <w:rPr>
                <w:rFonts w:hint="eastAsia" w:ascii="Times New Roman" w:hAnsi="Times New Roman" w:eastAsia="仿宋"/>
                <w:szCs w:val="21"/>
                <w:lang w:val="en-US" w:eastAsia="zh-CN"/>
              </w:rPr>
              <w:t>（品牌：大西洋）</w:t>
            </w:r>
          </w:p>
        </w:tc>
        <w:tc>
          <w:tcPr>
            <w:tcW w:w="686" w:type="dxa"/>
            <w:vAlign w:val="center"/>
          </w:tcPr>
          <w:p w14:paraId="3C75F06E">
            <w:pPr>
              <w:pageBreakBefore w:val="0"/>
              <w:widowControl/>
              <w:kinsoku/>
              <w:wordWrap/>
              <w:overflowPunct/>
              <w:topLinePunct w:val="0"/>
              <w:autoSpaceDE/>
              <w:autoSpaceDN/>
              <w:bidi w:val="0"/>
              <w:adjustRightInd/>
              <w:snapToGrid/>
              <w:spacing w:line="360" w:lineRule="auto"/>
              <w:jc w:val="center"/>
              <w:textAlignment w:val="center"/>
              <w:rPr>
                <w:rFonts w:ascii="Times New Roman" w:hAnsi="Times New Roman" w:eastAsia="仿宋"/>
                <w:szCs w:val="21"/>
              </w:rPr>
            </w:pPr>
            <w:r>
              <w:rPr>
                <w:rFonts w:hint="eastAsia" w:ascii="宋体" w:hAnsi="宋体" w:cs="宋体"/>
                <w:color w:val="000000"/>
                <w:kern w:val="0"/>
                <w:sz w:val="18"/>
                <w:szCs w:val="18"/>
                <w:lang w:val="en-US" w:eastAsia="zh-CN" w:bidi="ar"/>
              </w:rPr>
              <w:t>包</w:t>
            </w:r>
          </w:p>
        </w:tc>
        <w:tc>
          <w:tcPr>
            <w:tcW w:w="933" w:type="dxa"/>
            <w:gridSpan w:val="2"/>
            <w:vAlign w:val="center"/>
          </w:tcPr>
          <w:p w14:paraId="565181D3">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30</w:t>
            </w:r>
          </w:p>
        </w:tc>
        <w:tc>
          <w:tcPr>
            <w:tcW w:w="1394" w:type="dxa"/>
            <w:gridSpan w:val="2"/>
            <w:vAlign w:val="center"/>
          </w:tcPr>
          <w:p w14:paraId="63AFC284">
            <w:pPr>
              <w:spacing w:afterLines="0" w:line="440" w:lineRule="exact"/>
              <w:jc w:val="center"/>
              <w:rPr>
                <w:rFonts w:ascii="Times New Roman" w:hAnsi="Times New Roman" w:eastAsia="仿宋"/>
                <w:szCs w:val="21"/>
              </w:rPr>
            </w:pPr>
            <w:bookmarkStart w:id="15" w:name="_GoBack"/>
            <w:bookmarkEnd w:id="15"/>
          </w:p>
        </w:tc>
        <w:tc>
          <w:tcPr>
            <w:tcW w:w="1234" w:type="dxa"/>
            <w:vAlign w:val="center"/>
          </w:tcPr>
          <w:p w14:paraId="14F312AD">
            <w:pPr>
              <w:spacing w:afterLines="0" w:line="440" w:lineRule="exact"/>
              <w:jc w:val="center"/>
              <w:rPr>
                <w:rFonts w:ascii="Times New Roman" w:hAnsi="Times New Roman" w:eastAsia="仿宋"/>
                <w:szCs w:val="21"/>
              </w:rPr>
            </w:pPr>
          </w:p>
        </w:tc>
        <w:tc>
          <w:tcPr>
            <w:tcW w:w="1001" w:type="dxa"/>
            <w:vAlign w:val="center"/>
          </w:tcPr>
          <w:p w14:paraId="63C650B9">
            <w:pPr>
              <w:spacing w:afterLines="0" w:line="440" w:lineRule="exact"/>
              <w:jc w:val="center"/>
              <w:rPr>
                <w:rFonts w:ascii="Times New Roman" w:hAnsi="Times New Roman" w:eastAsia="仿宋"/>
                <w:szCs w:val="21"/>
              </w:rPr>
            </w:pPr>
          </w:p>
        </w:tc>
      </w:tr>
      <w:tr w14:paraId="1330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4B98D188">
            <w:pPr>
              <w:pStyle w:val="58"/>
              <w:numPr>
                <w:ilvl w:val="0"/>
                <w:numId w:val="0"/>
              </w:numPr>
              <w:spacing w:afterLines="0" w:line="300" w:lineRule="exact"/>
              <w:ind w:leftChars="0"/>
              <w:jc w:val="both"/>
              <w:rPr>
                <w:rFonts w:hint="default" w:ascii="Times New Roman" w:hAnsi="Times New Roman" w:eastAsia="仿宋"/>
                <w:szCs w:val="21"/>
                <w:lang w:val="en-US" w:eastAsia="zh-CN"/>
              </w:rPr>
            </w:pPr>
            <w:r>
              <w:rPr>
                <w:rFonts w:hint="eastAsia" w:ascii="Times New Roman" w:hAnsi="Times New Roman" w:eastAsia="仿宋"/>
                <w:szCs w:val="21"/>
                <w:lang w:val="en-US" w:eastAsia="zh-CN"/>
              </w:rPr>
              <w:t>含税总价</w:t>
            </w:r>
          </w:p>
        </w:tc>
        <w:tc>
          <w:tcPr>
            <w:tcW w:w="8565" w:type="dxa"/>
            <w:gridSpan w:val="9"/>
            <w:vAlign w:val="center"/>
          </w:tcPr>
          <w:p w14:paraId="2B40DF0C">
            <w:pPr>
              <w:spacing w:afterLines="0" w:line="440" w:lineRule="exact"/>
              <w:jc w:val="center"/>
              <w:rPr>
                <w:rFonts w:ascii="Times New Roman" w:hAnsi="Times New Roman" w:eastAsia="仿宋"/>
                <w:szCs w:val="21"/>
              </w:rPr>
            </w:pPr>
          </w:p>
        </w:tc>
      </w:tr>
      <w:tr w14:paraId="34D4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2" w:type="dxa"/>
            <w:vAlign w:val="center"/>
          </w:tcPr>
          <w:p w14:paraId="472444E0">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4003" w:type="dxa"/>
            <w:gridSpan w:val="3"/>
            <w:vAlign w:val="center"/>
          </w:tcPr>
          <w:p w14:paraId="557327AE">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33" w:type="dxa"/>
            <w:gridSpan w:val="2"/>
            <w:vAlign w:val="center"/>
          </w:tcPr>
          <w:p w14:paraId="3DC6240A">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629" w:type="dxa"/>
            <w:gridSpan w:val="4"/>
            <w:vAlign w:val="center"/>
          </w:tcPr>
          <w:p w14:paraId="756167B3">
            <w:pPr>
              <w:spacing w:afterLines="0" w:line="300" w:lineRule="exact"/>
              <w:jc w:val="center"/>
              <w:rPr>
                <w:rFonts w:ascii="Times New Roman" w:hAnsi="Times New Roman" w:eastAsia="仿宋"/>
                <w:szCs w:val="21"/>
              </w:rPr>
            </w:pPr>
            <w:r>
              <w:rPr>
                <w:rFonts w:hint="eastAsia" w:ascii="Times New Roman" w:hAnsi="Times New Roman" w:eastAsia="仿宋"/>
                <w:szCs w:val="21"/>
                <w:lang w:val="en-US" w:eastAsia="zh-CN"/>
              </w:rPr>
              <w:t xml:space="preserve">  </w:t>
            </w:r>
            <w:r>
              <w:rPr>
                <w:rFonts w:ascii="Times New Roman" w:hAnsi="Times New Roman" w:eastAsia="仿宋"/>
                <w:szCs w:val="21"/>
              </w:rPr>
              <w:t>%</w:t>
            </w:r>
          </w:p>
        </w:tc>
      </w:tr>
      <w:tr w14:paraId="5B6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2" w:type="dxa"/>
            <w:vAlign w:val="center"/>
          </w:tcPr>
          <w:p w14:paraId="4C3EFC5F">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565" w:type="dxa"/>
            <w:gridSpan w:val="9"/>
            <w:vAlign w:val="center"/>
          </w:tcPr>
          <w:p w14:paraId="3AAC2E7D">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签订总价合同,货物货到现场验收合格后，支付合同总价的100%</w:t>
            </w:r>
          </w:p>
        </w:tc>
      </w:tr>
      <w:tr w14:paraId="7CD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82" w:type="dxa"/>
            <w:vAlign w:val="center"/>
          </w:tcPr>
          <w:p w14:paraId="4C927CFE">
            <w:pPr>
              <w:spacing w:afterLines="0" w:line="300" w:lineRule="exact"/>
              <w:jc w:val="center"/>
              <w:rPr>
                <w:rFonts w:ascii="Times New Roman" w:hAnsi="Times New Roman" w:eastAsia="仿宋"/>
                <w:szCs w:val="21"/>
              </w:rPr>
            </w:pPr>
            <w:r>
              <w:rPr>
                <w:rFonts w:hint="eastAsia" w:ascii="Times New Roman" w:hAnsi="Times New Roman" w:eastAsia="仿宋"/>
                <w:szCs w:val="21"/>
              </w:rPr>
              <w:t>*供货期</w:t>
            </w:r>
          </w:p>
        </w:tc>
        <w:tc>
          <w:tcPr>
            <w:tcW w:w="4057" w:type="dxa"/>
            <w:gridSpan w:val="4"/>
            <w:vAlign w:val="center"/>
          </w:tcPr>
          <w:p w14:paraId="2AD1FF41">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合同签订之日起</w:t>
            </w:r>
            <w:r>
              <w:rPr>
                <w:rFonts w:hint="eastAsia" w:ascii="Times New Roman" w:hAnsi="Times New Roman" w:eastAsia="仿宋"/>
                <w:szCs w:val="21"/>
              </w:rPr>
              <w:t>7个日历日内</w:t>
            </w:r>
          </w:p>
        </w:tc>
        <w:tc>
          <w:tcPr>
            <w:tcW w:w="931" w:type="dxa"/>
            <w:gridSpan w:val="2"/>
            <w:vAlign w:val="center"/>
          </w:tcPr>
          <w:p w14:paraId="553A386E">
            <w:pPr>
              <w:spacing w:afterLines="0" w:line="300" w:lineRule="exact"/>
              <w:jc w:val="left"/>
              <w:rPr>
                <w:rFonts w:ascii="Times New Roman" w:hAnsi="Times New Roman" w:eastAsia="仿宋"/>
                <w:szCs w:val="21"/>
              </w:rPr>
            </w:pPr>
            <w:r>
              <w:rPr>
                <w:rFonts w:hint="eastAsia" w:ascii="Times New Roman" w:hAnsi="Times New Roman" w:eastAsia="仿宋"/>
                <w:szCs w:val="21"/>
              </w:rPr>
              <w:t>质保期</w:t>
            </w:r>
          </w:p>
        </w:tc>
        <w:tc>
          <w:tcPr>
            <w:tcW w:w="3577" w:type="dxa"/>
            <w:gridSpan w:val="3"/>
            <w:vAlign w:val="center"/>
          </w:tcPr>
          <w:p w14:paraId="3593A94E">
            <w:pPr>
              <w:spacing w:afterLines="0" w:line="300" w:lineRule="exact"/>
              <w:jc w:val="left"/>
              <w:rPr>
                <w:rFonts w:hint="default" w:ascii="Times New Roman" w:hAnsi="Times New Roman" w:eastAsia="仿宋"/>
                <w:szCs w:val="21"/>
                <w:lang w:val="en-US" w:eastAsia="zh-CN"/>
              </w:rPr>
            </w:pPr>
            <w:r>
              <w:rPr>
                <w:rFonts w:hint="eastAsia" w:ascii="Times New Roman" w:hAnsi="Times New Roman" w:eastAsia="仿宋"/>
                <w:szCs w:val="21"/>
                <w:lang w:val="en-US" w:eastAsia="zh-CN"/>
              </w:rPr>
              <w:t>6个月</w:t>
            </w:r>
          </w:p>
        </w:tc>
      </w:tr>
      <w:tr w14:paraId="366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428A8A64">
            <w:pPr>
              <w:spacing w:afterLines="0" w:line="300" w:lineRule="exact"/>
              <w:jc w:val="left"/>
              <w:rPr>
                <w:rFonts w:ascii="Times New Roman" w:hAnsi="Times New Roman" w:eastAsia="仿宋"/>
                <w:szCs w:val="21"/>
              </w:rPr>
            </w:pPr>
            <w:r>
              <w:rPr>
                <w:rFonts w:hint="eastAsia" w:ascii="Times New Roman" w:hAnsi="Times New Roman" w:eastAsia="仿宋"/>
                <w:szCs w:val="21"/>
              </w:rPr>
              <w:t>1、以上为</w:t>
            </w:r>
            <w:r>
              <w:rPr>
                <w:rFonts w:hint="eastAsia" w:ascii="Times New Roman" w:hAnsi="Times New Roman" w:eastAsia="仿宋"/>
                <w:sz w:val="22"/>
                <w:szCs w:val="28"/>
              </w:rPr>
              <w:t>参考报价格式，可自行修改；</w:t>
            </w:r>
            <w:r>
              <w:rPr>
                <w:rFonts w:hint="eastAsia" w:ascii="Times New Roman" w:hAnsi="Times New Roman" w:eastAsia="仿宋"/>
                <w:szCs w:val="21"/>
              </w:rPr>
              <w:t>如使用本报价单模板，标“*”为必填项;</w:t>
            </w:r>
          </w:p>
          <w:p w14:paraId="57EBFC83">
            <w:pPr>
              <w:spacing w:afterLines="0" w:line="300" w:lineRule="exact"/>
              <w:jc w:val="left"/>
              <w:rPr>
                <w:rFonts w:hint="eastAsia" w:ascii="Times New Roman" w:hAnsi="Times New Roman" w:eastAsia="仿宋"/>
                <w:szCs w:val="21"/>
                <w:lang w:eastAsia="zh-CN"/>
              </w:rPr>
            </w:pPr>
            <w:r>
              <w:rPr>
                <w:rFonts w:hint="eastAsia" w:ascii="Times New Roman" w:hAnsi="Times New Roman" w:eastAsia="仿宋"/>
                <w:szCs w:val="21"/>
              </w:rPr>
              <w:t>2、供应商报价为经采购人验收合格并交付使用所有可能发生的全部费用，包括包括所有</w:t>
            </w:r>
            <w:r>
              <w:rPr>
                <w:rFonts w:hint="eastAsia" w:ascii="Times New Roman" w:hAnsi="Times New Roman" w:eastAsia="仿宋"/>
                <w:szCs w:val="21"/>
                <w:lang w:val="en-US" w:eastAsia="zh-CN"/>
              </w:rPr>
              <w:t>材料</w:t>
            </w:r>
            <w:r>
              <w:rPr>
                <w:rFonts w:hint="eastAsia" w:ascii="Times New Roman" w:hAnsi="Times New Roman" w:eastAsia="仿宋"/>
                <w:szCs w:val="21"/>
              </w:rPr>
              <w:t>的供货、包装费、装货费、运费、卸车费、保险费等全部费用</w:t>
            </w:r>
            <w:r>
              <w:rPr>
                <w:rFonts w:hint="eastAsia" w:ascii="Times New Roman" w:hAnsi="Times New Roman" w:eastAsia="仿宋"/>
                <w:szCs w:val="21"/>
                <w:lang w:eastAsia="zh-CN"/>
              </w:rPr>
              <w:t>；</w:t>
            </w:r>
          </w:p>
          <w:p w14:paraId="134313CC">
            <w:pPr>
              <w:spacing w:afterLines="0" w:line="300" w:lineRule="exact"/>
              <w:jc w:val="left"/>
              <w:rPr>
                <w:rFonts w:ascii="Times New Roman" w:hAnsi="Times New Roman" w:eastAsia="仿宋"/>
                <w:szCs w:val="21"/>
              </w:rPr>
            </w:pPr>
            <w:r>
              <w:rPr>
                <w:rFonts w:hint="eastAsia" w:ascii="Times New Roman" w:hAnsi="Times New Roman" w:eastAsia="仿宋"/>
                <w:szCs w:val="21"/>
              </w:rPr>
              <w:t>3、送货地址:</w:t>
            </w:r>
            <w:r>
              <w:rPr>
                <w:rFonts w:hint="eastAsia"/>
              </w:rPr>
              <w:t xml:space="preserve"> </w:t>
            </w:r>
            <w:r>
              <w:rPr>
                <w:rFonts w:hint="eastAsia" w:ascii="Times New Roman" w:hAnsi="Times New Roman" w:eastAsia="仿宋"/>
                <w:szCs w:val="21"/>
              </w:rPr>
              <w:t>深圳市宝安区燕罗街道松罗路燕罗湿地公园松岗水质净化厂二期；</w:t>
            </w:r>
          </w:p>
          <w:p w14:paraId="41BCE5FD">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0F5B234C">
            <w:pPr>
              <w:spacing w:afterLines="0" w:line="300" w:lineRule="exact"/>
              <w:jc w:val="left"/>
              <w:rPr>
                <w:rFonts w:ascii="Times New Roman" w:hAnsi="Times New Roman" w:eastAsia="仿宋"/>
              </w:rPr>
            </w:pPr>
            <w:r>
              <w:rPr>
                <w:rFonts w:hint="eastAsia" w:ascii="Times New Roman" w:hAnsi="Times New Roman" w:eastAsia="仿宋"/>
                <w:szCs w:val="21"/>
                <w:lang w:val="en-US" w:eastAsia="zh-CN"/>
              </w:rPr>
              <w:t>5</w:t>
            </w:r>
            <w:r>
              <w:rPr>
                <w:rFonts w:hint="eastAsia" w:ascii="Times New Roman" w:hAnsi="Times New Roman" w:eastAsia="仿宋"/>
                <w:szCs w:val="21"/>
              </w:rPr>
              <w:t>、以上报价为最终报价，无现场议价，报价人参与报价即视为已知悉并接受该情况。</w:t>
            </w:r>
          </w:p>
        </w:tc>
      </w:tr>
    </w:tbl>
    <w:p w14:paraId="48C4E9EC">
      <w:pPr>
        <w:snapToGrid w:val="0"/>
        <w:spacing w:afterLines="0" w:line="360" w:lineRule="auto"/>
        <w:rPr>
          <w:rFonts w:ascii="Times New Roman" w:hAnsi="Times New Roman" w:eastAsia="仿宋" w:cs="Arial"/>
        </w:rPr>
      </w:pPr>
    </w:p>
    <w:p w14:paraId="108BBD68">
      <w:pPr>
        <w:snapToGrid w:val="0"/>
        <w:spacing w:afterLines="0" w:line="360" w:lineRule="auto"/>
        <w:ind w:firstLine="600" w:firstLineChars="250"/>
        <w:jc w:val="right"/>
        <w:rPr>
          <w:rFonts w:ascii="Times New Roman" w:hAnsi="Times New Roman" w:eastAsia="仿宋" w:cs="Arial"/>
        </w:rPr>
      </w:pPr>
    </w:p>
    <w:p w14:paraId="5BEDFB79">
      <w:pPr>
        <w:wordWrap w:val="0"/>
        <w:snapToGrid w:val="0"/>
        <w:spacing w:afterLines="0" w:line="360" w:lineRule="auto"/>
        <w:ind w:firstLine="600" w:firstLineChars="250"/>
        <w:jc w:val="right"/>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53D52FBE">
      <w:pPr>
        <w:spacing w:after="78" w:line="288" w:lineRule="auto"/>
        <w:jc w:val="right"/>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34955D3F">
      <w:pPr>
        <w:spacing w:after="78" w:line="288" w:lineRule="auto"/>
        <w:rPr>
          <w:rFonts w:ascii="Times New Roman" w:hAnsi="Times New Roman" w:eastAsia="仿宋"/>
          <w:b/>
          <w:szCs w:val="21"/>
        </w:rPr>
      </w:pPr>
    </w:p>
    <w:p w14:paraId="61270FD4">
      <w:pPr>
        <w:pStyle w:val="61"/>
        <w:keepNext/>
        <w:keepLines/>
        <w:numPr>
          <w:ilvl w:val="0"/>
          <w:numId w:val="4"/>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bookmarkStart w:id="13" w:name="_Toc133335897"/>
      <w:bookmarkStart w:id="14" w:name="_Toc116850266"/>
      <w:r>
        <w:rPr>
          <w:rFonts w:hint="eastAsia" w:ascii="Times New Roman" w:hAnsi="Times New Roman" w:eastAsia="仿宋"/>
          <w:b/>
          <w:bCs/>
          <w:kern w:val="0"/>
          <w:sz w:val="24"/>
        </w:rPr>
        <w:t>响应供应商认为有必要提供的其他材料</w:t>
      </w:r>
      <w:bookmarkEnd w:id="13"/>
      <w:bookmarkEnd w:id="14"/>
    </w:p>
    <w:p w14:paraId="32971EF8">
      <w:pPr>
        <w:spacing w:after="78" w:line="288" w:lineRule="auto"/>
        <w:rPr>
          <w:rFonts w:hint="eastAsia" w:ascii="仿宋" w:hAnsi="仿宋" w:eastAsia="仿宋"/>
          <w:b/>
          <w:szCs w:val="21"/>
        </w:rPr>
      </w:pPr>
    </w:p>
    <w:p w14:paraId="6A8BD999">
      <w:pPr>
        <w:spacing w:after="78" w:line="288" w:lineRule="auto"/>
        <w:rPr>
          <w:rFonts w:hint="eastAsia" w:ascii="仿宋" w:hAnsi="仿宋" w:eastAsia="仿宋"/>
          <w:b/>
          <w:szCs w:val="21"/>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F74814-EF92-48DC-AEB8-3A0896AFCAA3}"/>
  </w:font>
  <w:font w:name="黑体">
    <w:panose1 w:val="02010609060101010101"/>
    <w:charset w:val="86"/>
    <w:family w:val="auto"/>
    <w:pitch w:val="default"/>
    <w:sig w:usb0="800002BF" w:usb1="38CF7CFA" w:usb2="00000016" w:usb3="00000000" w:csb0="00040001" w:csb1="00000000"/>
    <w:embedRegular r:id="rId2" w:fontKey="{8603D825-F303-4707-8AD5-FF1BD683FA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embedRegular r:id="rId3" w:fontKey="{3B06CDF1-3D24-4F0C-B810-F08F622C24DA}"/>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21D12C44-9DDE-431C-B6EF-9881DED61574}"/>
  </w:font>
  <w:font w:name="方正小标宋简体">
    <w:altName w:val="仿宋_GB2312"/>
    <w:panose1 w:val="02000000000000000000"/>
    <w:charset w:val="86"/>
    <w:family w:val="auto"/>
    <w:pitch w:val="default"/>
    <w:sig w:usb0="00000000" w:usb1="00000000" w:usb2="00000012" w:usb3="00000000" w:csb0="00040001" w:csb1="00000000"/>
    <w:embedRegular r:id="rId5" w:fontKey="{86E1BBBF-55C2-4CCA-874F-E28F5B03076A}"/>
  </w:font>
  <w:font w:name="长城小">
    <w:altName w:val="宋体"/>
    <w:panose1 w:val="00000000000000000000"/>
    <w:charset w:val="86"/>
    <w:family w:val="modern"/>
    <w:pitch w:val="default"/>
    <w:sig w:usb0="00000000" w:usb1="00000000" w:usb2="00000000" w:usb3="00000000" w:csb0="00040001" w:csb1="00000000"/>
    <w:embedRegular r:id="rId6" w:fontKey="{2926BC01-9294-47A8-BE94-3E309285615C}"/>
  </w:font>
  <w:font w:name="长城小标宋体">
    <w:panose1 w:val="02010609010101010101"/>
    <w:charset w:val="86"/>
    <w:family w:val="modern"/>
    <w:pitch w:val="default"/>
    <w:sig w:usb0="00000000" w:usb1="00000000" w:usb2="00000000" w:usb3="00000000" w:csb0="00000000" w:csb1="00000000"/>
    <w:embedRegular r:id="rId7" w:fontKey="{3F79B550-147F-419F-A885-2761DF30534E}"/>
  </w:font>
  <w:font w:name="仿宋">
    <w:panose1 w:val="02010609060101010101"/>
    <w:charset w:val="86"/>
    <w:family w:val="modern"/>
    <w:pitch w:val="default"/>
    <w:sig w:usb0="800002BF" w:usb1="38CF7CFA" w:usb2="00000016" w:usb3="00000000" w:csb0="00040001" w:csb1="00000000"/>
    <w:embedRegular r:id="rId8" w:fontKey="{77B978AA-E006-4368-B4B8-755FE4850A32}"/>
  </w:font>
  <w:font w:name="Times New Roman Regular">
    <w:altName w:val="Times New Roman"/>
    <w:panose1 w:val="02020603050405020304"/>
    <w:charset w:val="00"/>
    <w:family w:val="auto"/>
    <w:pitch w:val="default"/>
    <w:sig w:usb0="00000000" w:usb1="00000000" w:usb2="00000009" w:usb3="00000000" w:csb0="400001FF" w:csb1="FFFF0000"/>
    <w:embedRegular r:id="rId9" w:fontKey="{4DF3A26C-8463-4AED-B5DC-79FF57A7FFA1}"/>
  </w:font>
  <w:font w:name="Wingdings 2">
    <w:panose1 w:val="05020102010507070707"/>
    <w:charset w:val="02"/>
    <w:family w:val="roman"/>
    <w:pitch w:val="default"/>
    <w:sig w:usb0="00000000" w:usb1="00000000" w:usb2="00000000" w:usb3="00000000" w:csb0="80000000" w:csb1="00000000"/>
    <w:embedRegular r:id="rId10" w:fontKey="{A56DF835-BE71-4322-A086-DB5471580086}"/>
  </w:font>
  <w:font w:name="Wingdings 2">
    <w:panose1 w:val="05020102010507070707"/>
    <w:charset w:val="00"/>
    <w:family w:val="auto"/>
    <w:pitch w:val="default"/>
    <w:sig w:usb0="00000000" w:usb1="00000000" w:usb2="00000000" w:usb3="00000000" w:csb0="80000000" w:csb1="00000000"/>
    <w:embedRegular r:id="rId11" w:fontKey="{16BE6A0E-7992-4F8B-9D51-01D81851B7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2384">
    <w:pPr>
      <w:widowControl w:val="0"/>
      <w:pBdr>
        <w:top w:val="single" w:color="auto" w:sz="6" w:space="1"/>
      </w:pBdr>
      <w:tabs>
        <w:tab w:val="center" w:pos="4153"/>
        <w:tab w:val="right" w:pos="8306"/>
      </w:tabs>
      <w:snapToGrid w:val="0"/>
      <w:spacing w:afterLines="0" w:line="240" w:lineRule="auto"/>
      <w:jc w:val="center"/>
      <w:rPr>
        <w:rFonts w:ascii="Arial" w:hAnsi="Arial" w:eastAsia="楷体_GB2312"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0B5C5E4">
        <w:pPr>
          <w:pStyle w:val="14"/>
          <w:spacing w:after="60"/>
        </w:pPr>
        <w:r>
          <w:t xml:space="preserve">     </w:t>
        </w:r>
      </w:p>
    </w:sdtContent>
  </w:sdt>
  <w:p w14:paraId="38759A8A">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390">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FB5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CF24">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627">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20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C6E65"/>
    <w:multiLevelType w:val="singleLevel"/>
    <w:tmpl w:val="EDBC6E65"/>
    <w:lvl w:ilvl="0" w:tentative="0">
      <w:start w:val="2"/>
      <w:numFmt w:val="chineseCounting"/>
      <w:suff w:val="nothing"/>
      <w:lvlText w:val="%1、"/>
      <w:lvlJc w:val="left"/>
      <w:rPr>
        <w:rFonts w:hint="eastAsia"/>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752C8B"/>
    <w:rsid w:val="01C04E49"/>
    <w:rsid w:val="06F9F432"/>
    <w:rsid w:val="08233556"/>
    <w:rsid w:val="09162D23"/>
    <w:rsid w:val="0A886720"/>
    <w:rsid w:val="0B0E30C9"/>
    <w:rsid w:val="0D7F8C1E"/>
    <w:rsid w:val="0DAFDDD2"/>
    <w:rsid w:val="0FD61205"/>
    <w:rsid w:val="10DD77C5"/>
    <w:rsid w:val="12BF6FE0"/>
    <w:rsid w:val="13AFEC81"/>
    <w:rsid w:val="14A17E0C"/>
    <w:rsid w:val="16767EE2"/>
    <w:rsid w:val="17A305D2"/>
    <w:rsid w:val="19C91652"/>
    <w:rsid w:val="1B3FC108"/>
    <w:rsid w:val="1BBF5AD0"/>
    <w:rsid w:val="1BF0226F"/>
    <w:rsid w:val="1BFB4A9B"/>
    <w:rsid w:val="1BFE3282"/>
    <w:rsid w:val="1F0F1A56"/>
    <w:rsid w:val="1F7F9C30"/>
    <w:rsid w:val="1FB39FF7"/>
    <w:rsid w:val="1FB54372"/>
    <w:rsid w:val="1FFF4E3F"/>
    <w:rsid w:val="257FF5EF"/>
    <w:rsid w:val="27BED872"/>
    <w:rsid w:val="29E9B391"/>
    <w:rsid w:val="2AFDB16C"/>
    <w:rsid w:val="2B7D8E96"/>
    <w:rsid w:val="2B9B7C50"/>
    <w:rsid w:val="2C87EFA4"/>
    <w:rsid w:val="2C935F15"/>
    <w:rsid w:val="2CEFA2BD"/>
    <w:rsid w:val="2D9E346A"/>
    <w:rsid w:val="2EFF028F"/>
    <w:rsid w:val="2EFF0385"/>
    <w:rsid w:val="2FDFB298"/>
    <w:rsid w:val="2FEBB001"/>
    <w:rsid w:val="30BF60A9"/>
    <w:rsid w:val="30D22E02"/>
    <w:rsid w:val="30EE09A0"/>
    <w:rsid w:val="32E24049"/>
    <w:rsid w:val="340E3EBE"/>
    <w:rsid w:val="36B91E0A"/>
    <w:rsid w:val="377B856B"/>
    <w:rsid w:val="37FEEEDA"/>
    <w:rsid w:val="38FD646E"/>
    <w:rsid w:val="391FB7C6"/>
    <w:rsid w:val="3956852C"/>
    <w:rsid w:val="397D4866"/>
    <w:rsid w:val="3A3B0BB3"/>
    <w:rsid w:val="3A51BFC5"/>
    <w:rsid w:val="3A7647DA"/>
    <w:rsid w:val="3AD96FA1"/>
    <w:rsid w:val="3AFD93B8"/>
    <w:rsid w:val="3B1F391F"/>
    <w:rsid w:val="3B459C86"/>
    <w:rsid w:val="3B5F884B"/>
    <w:rsid w:val="3B95BADD"/>
    <w:rsid w:val="3C5D14BF"/>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BD77AAF"/>
    <w:rsid w:val="4C582CF0"/>
    <w:rsid w:val="4DFF1032"/>
    <w:rsid w:val="4EFDA9D6"/>
    <w:rsid w:val="4EFF30A2"/>
    <w:rsid w:val="4F10078B"/>
    <w:rsid w:val="4F155DA1"/>
    <w:rsid w:val="4F4F0D8E"/>
    <w:rsid w:val="4FF9BA94"/>
    <w:rsid w:val="4FFC2348"/>
    <w:rsid w:val="54395DC4"/>
    <w:rsid w:val="557F0F30"/>
    <w:rsid w:val="559E5CE3"/>
    <w:rsid w:val="56DD8954"/>
    <w:rsid w:val="570959A2"/>
    <w:rsid w:val="5718258C"/>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0A3CAC"/>
    <w:rsid w:val="622F2751"/>
    <w:rsid w:val="633C8FA8"/>
    <w:rsid w:val="633F0871"/>
    <w:rsid w:val="637FE448"/>
    <w:rsid w:val="63BD36A8"/>
    <w:rsid w:val="654FD8A0"/>
    <w:rsid w:val="6582578B"/>
    <w:rsid w:val="67194FDD"/>
    <w:rsid w:val="6775E9D8"/>
    <w:rsid w:val="67DC23B3"/>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7B1FD7"/>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B7C4D"/>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5" w:afterLines="25" w:line="300" w:lineRule="auto"/>
      <w:jc w:val="both"/>
    </w:pPr>
    <w:rPr>
      <w:rFonts w:ascii="Arial" w:hAnsi="Arial" w:eastAsia="宋体" w:cs="Times New Roman"/>
      <w:kern w:val="2"/>
      <w:sz w:val="24"/>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link w:val="70"/>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Date"/>
    <w:basedOn w:val="1"/>
    <w:next w:val="1"/>
    <w:link w:val="69"/>
    <w:semiHidden/>
    <w:unhideWhenUsed/>
    <w:qFormat/>
    <w:uiPriority w:val="0"/>
    <w:pPr>
      <w:ind w:left="100" w:leftChars="2500"/>
    </w:p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9"/>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9">
    <w:name w:val="日期 字符"/>
    <w:basedOn w:val="23"/>
    <w:link w:val="11"/>
    <w:semiHidden/>
    <w:qFormat/>
    <w:uiPriority w:val="0"/>
    <w:rPr>
      <w:rFonts w:ascii="Arial" w:hAnsi="Arial"/>
      <w:kern w:val="2"/>
      <w:sz w:val="21"/>
      <w:szCs w:val="24"/>
    </w:rPr>
  </w:style>
  <w:style w:type="character" w:customStyle="1" w:styleId="70">
    <w:name w:val="标题 3 字符"/>
    <w:basedOn w:val="23"/>
    <w:link w:val="2"/>
    <w:qFormat/>
    <w:uiPriority w:val="99"/>
    <w:rPr>
      <w:rFonts w:ascii="Arial" w:hAnsi="Arial"/>
      <w:b/>
      <w:bCs/>
      <w:kern w:val="2"/>
      <w:sz w:val="32"/>
      <w:szCs w:val="32"/>
    </w:rPr>
  </w:style>
  <w:style w:type="paragraph" w:customStyle="1" w:styleId="71">
    <w:name w:val="列表段落11"/>
    <w:basedOn w:val="1"/>
    <w:unhideWhenUsed/>
    <w:qFormat/>
    <w:uiPriority w:val="99"/>
    <w:pPr>
      <w:spacing w:afterLines="25" w:line="300" w:lineRule="auto"/>
      <w:ind w:firstLine="420" w:firstLineChars="200"/>
    </w:pPr>
    <w:rPr>
      <w:rFonts w:ascii="Arial" w:hAnsi="Arial"/>
    </w:rPr>
  </w:style>
  <w:style w:type="paragraph" w:customStyle="1" w:styleId="72">
    <w:name w:val="列表段落1"/>
    <w:basedOn w:val="1"/>
    <w:unhideWhenUsed/>
    <w:qFormat/>
    <w:uiPriority w:val="99"/>
    <w:pPr>
      <w:ind w:firstLine="420" w:firstLineChars="200"/>
    </w:pPr>
  </w:style>
  <w:style w:type="paragraph" w:customStyle="1" w:styleId="73">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5676</Words>
  <Characters>6064</Characters>
  <Lines>394</Lines>
  <Paragraphs>319</Paragraphs>
  <TotalTime>7</TotalTime>
  <ScaleCrop>false</ScaleCrop>
  <LinksUpToDate>false</LinksUpToDate>
  <CharactersWithSpaces>6719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2026-03-24T03:25:56Z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