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EDADE">
      <w:pPr>
        <w:jc w:val="center"/>
        <w:rPr>
          <w:rFonts w:hint="eastAsia"/>
        </w:rPr>
      </w:pPr>
    </w:p>
    <w:p w14:paraId="7B4C91E0">
      <w:pPr>
        <w:jc w:val="center"/>
        <w:rPr>
          <w:rFonts w:hint="eastAsia"/>
        </w:rPr>
      </w:pPr>
    </w:p>
    <w:p w14:paraId="6D3E0E88">
      <w:pPr>
        <w:jc w:val="center"/>
        <w:rPr>
          <w:rFonts w:hint="eastAsia"/>
        </w:rPr>
      </w:pPr>
    </w:p>
    <w:p w14:paraId="7075C2DF">
      <w:pPr>
        <w:jc w:val="center"/>
        <w:rPr>
          <w:rFonts w:hint="eastAsia"/>
        </w:rPr>
      </w:pPr>
    </w:p>
    <w:p w14:paraId="61E87805">
      <w:pPr>
        <w:jc w:val="center"/>
        <w:rPr>
          <w:rFonts w:hint="eastAsia"/>
        </w:rPr>
      </w:pPr>
    </w:p>
    <w:p w14:paraId="48832AF2">
      <w:pPr>
        <w:pStyle w:val="42"/>
        <w:rPr>
          <w:rFonts w:hint="eastAsia" w:eastAsia="黑体"/>
          <w:lang w:eastAsia="zh-CN"/>
        </w:rPr>
      </w:pPr>
      <w:r>
        <w:rPr>
          <w:rFonts w:hint="eastAsia"/>
          <w:lang w:eastAsia="zh-CN"/>
        </w:rPr>
        <w:t>加装市政协前楼大堂楼梯残疾人士升降平台项目</w:t>
      </w:r>
    </w:p>
    <w:p w14:paraId="74A95493">
      <w:pPr>
        <w:jc w:val="center"/>
        <w:rPr>
          <w:rFonts w:hint="eastAsia"/>
        </w:rPr>
      </w:pPr>
    </w:p>
    <w:p w14:paraId="25DE5C66">
      <w:pPr>
        <w:jc w:val="center"/>
        <w:rPr>
          <w:rFonts w:hint="eastAsia"/>
        </w:rPr>
      </w:pPr>
    </w:p>
    <w:p w14:paraId="774EFA80">
      <w:pPr>
        <w:jc w:val="center"/>
        <w:rPr>
          <w:rFonts w:hint="eastAsia"/>
        </w:rPr>
      </w:pPr>
    </w:p>
    <w:p w14:paraId="71B74B16">
      <w:pPr>
        <w:jc w:val="center"/>
        <w:rPr>
          <w:rFonts w:hint="eastAsia"/>
        </w:rPr>
      </w:pPr>
    </w:p>
    <w:p w14:paraId="23EBED01">
      <w:pPr>
        <w:jc w:val="center"/>
        <w:rPr>
          <w:rFonts w:hint="eastAsia"/>
        </w:rPr>
      </w:pPr>
    </w:p>
    <w:p w14:paraId="49736395">
      <w:pPr>
        <w:jc w:val="center"/>
        <w:rPr>
          <w:rFonts w:hint="eastAsia"/>
        </w:rPr>
      </w:pPr>
    </w:p>
    <w:p w14:paraId="4F3DF500">
      <w:pPr>
        <w:jc w:val="center"/>
        <w:rPr>
          <w:rFonts w:hint="eastAsia"/>
        </w:rPr>
      </w:pPr>
    </w:p>
    <w:p w14:paraId="166C90EB">
      <w:pPr>
        <w:jc w:val="center"/>
        <w:rPr>
          <w:rFonts w:hint="eastAsia"/>
        </w:rPr>
      </w:pPr>
    </w:p>
    <w:p w14:paraId="26FED910">
      <w:pPr>
        <w:jc w:val="center"/>
        <w:rPr>
          <w:rFonts w:hint="eastAsia"/>
        </w:rPr>
      </w:pPr>
    </w:p>
    <w:p w14:paraId="190AA0F4">
      <w:pPr>
        <w:jc w:val="center"/>
        <w:rPr>
          <w:rFonts w:hint="eastAsia"/>
        </w:rPr>
      </w:pPr>
    </w:p>
    <w:p w14:paraId="70504063">
      <w:pPr>
        <w:jc w:val="center"/>
        <w:rPr>
          <w:rFonts w:hint="eastAsia" w:eastAsia="黑体"/>
          <w:b/>
          <w:bCs/>
          <w:sz w:val="84"/>
          <w:szCs w:val="21"/>
        </w:rPr>
      </w:pPr>
      <w:r>
        <w:rPr>
          <w:rFonts w:hint="eastAsia" w:eastAsia="黑体"/>
          <w:b/>
          <w:bCs/>
          <w:sz w:val="44"/>
          <w:szCs w:val="44"/>
          <w:lang w:eastAsia="zh-CN"/>
        </w:rPr>
        <w:t>询价</w:t>
      </w:r>
      <w:r>
        <w:rPr>
          <w:rFonts w:hint="eastAsia" w:eastAsia="黑体"/>
          <w:b/>
          <w:bCs/>
          <w:sz w:val="44"/>
          <w:szCs w:val="44"/>
        </w:rPr>
        <w:t>文件</w:t>
      </w:r>
    </w:p>
    <w:p w14:paraId="44DA778F">
      <w:pPr>
        <w:jc w:val="center"/>
        <w:rPr>
          <w:rFonts w:hint="eastAsia"/>
        </w:rPr>
      </w:pPr>
      <w:r>
        <w:rPr>
          <w:rFonts w:hint="eastAsia" w:eastAsia="黑体"/>
          <w:sz w:val="34"/>
          <w:szCs w:val="21"/>
        </w:rPr>
        <w:t>采购项目编号：</w:t>
      </w:r>
      <w:r>
        <w:rPr>
          <w:rFonts w:hint="eastAsia" w:eastAsia="黑体"/>
          <w:b/>
          <w:sz w:val="34"/>
          <w:szCs w:val="21"/>
          <w:lang w:eastAsia="zh-CN"/>
        </w:rPr>
        <w:t>SSZX2026-009</w:t>
      </w:r>
      <w:r>
        <w:rPr>
          <w:rFonts w:hint="eastAsia"/>
        </w:rPr>
        <w:t xml:space="preserve"> </w:t>
      </w:r>
    </w:p>
    <w:p w14:paraId="22B46C04">
      <w:pPr>
        <w:jc w:val="center"/>
        <w:rPr>
          <w:rFonts w:hint="eastAsia"/>
        </w:rPr>
      </w:pPr>
    </w:p>
    <w:p w14:paraId="489F701A">
      <w:pPr>
        <w:jc w:val="center"/>
        <w:rPr>
          <w:rFonts w:hint="eastAsia"/>
        </w:rPr>
      </w:pPr>
    </w:p>
    <w:p w14:paraId="712E1DC2">
      <w:pPr>
        <w:jc w:val="center"/>
        <w:rPr>
          <w:rFonts w:hint="eastAsia"/>
        </w:rPr>
      </w:pPr>
    </w:p>
    <w:p w14:paraId="473C6184">
      <w:pPr>
        <w:jc w:val="center"/>
        <w:rPr>
          <w:rFonts w:hint="eastAsia"/>
        </w:rPr>
      </w:pPr>
    </w:p>
    <w:p w14:paraId="007EBA21">
      <w:pPr>
        <w:jc w:val="center"/>
        <w:rPr>
          <w:rFonts w:hint="eastAsia"/>
        </w:rPr>
      </w:pPr>
    </w:p>
    <w:p w14:paraId="7A9D9C50">
      <w:pPr>
        <w:jc w:val="center"/>
        <w:rPr>
          <w:rFonts w:hint="eastAsia"/>
        </w:rPr>
      </w:pPr>
    </w:p>
    <w:p w14:paraId="76FFA23B">
      <w:pPr>
        <w:jc w:val="center"/>
        <w:rPr>
          <w:rFonts w:hint="eastAsia"/>
        </w:rPr>
      </w:pPr>
    </w:p>
    <w:p w14:paraId="36C5AB21">
      <w:pPr>
        <w:jc w:val="center"/>
        <w:rPr>
          <w:rFonts w:hint="eastAsia"/>
        </w:rPr>
      </w:pPr>
    </w:p>
    <w:p w14:paraId="2273A436">
      <w:pPr>
        <w:jc w:val="both"/>
        <w:rPr>
          <w:rFonts w:hint="eastAsia"/>
        </w:rPr>
      </w:pPr>
    </w:p>
    <w:p w14:paraId="6F263E07">
      <w:pPr>
        <w:jc w:val="center"/>
        <w:rPr>
          <w:rFonts w:hint="eastAsia"/>
        </w:rPr>
      </w:pPr>
    </w:p>
    <w:p w14:paraId="2BE05BF1">
      <w:pPr>
        <w:jc w:val="center"/>
        <w:rPr>
          <w:rFonts w:hint="eastAsia"/>
        </w:rPr>
      </w:pPr>
    </w:p>
    <w:p w14:paraId="2B79CCAD">
      <w:pPr>
        <w:jc w:val="center"/>
        <w:rPr>
          <w:rFonts w:hint="eastAsia" w:ascii="Times New Roman" w:hAnsi="Times New Roman" w:eastAsia="黑体" w:cs="Times New Roman"/>
          <w:sz w:val="34"/>
          <w:szCs w:val="21"/>
        </w:rPr>
      </w:pPr>
      <w:r>
        <w:rPr>
          <w:rFonts w:hint="eastAsia" w:ascii="Times New Roman" w:hAnsi="Times New Roman" w:eastAsia="黑体" w:cs="Times New Roman"/>
          <w:sz w:val="34"/>
          <w:szCs w:val="21"/>
        </w:rPr>
        <w:t xml:space="preserve">采购人名称：深圳市机关事务管理局                     </w:t>
      </w:r>
    </w:p>
    <w:p w14:paraId="70E7DD0D">
      <w:pPr>
        <w:jc w:val="center"/>
        <w:rPr>
          <w:rFonts w:hint="eastAsia" w:ascii="Times New Roman" w:hAnsi="Times New Roman" w:eastAsia="黑体" w:cs="Times New Roman"/>
          <w:sz w:val="34"/>
          <w:szCs w:val="21"/>
        </w:rPr>
      </w:pPr>
    </w:p>
    <w:p w14:paraId="168C0C41">
      <w:pPr>
        <w:jc w:val="center"/>
        <w:rPr>
          <w:rFonts w:hint="eastAsia" w:ascii="黑体" w:eastAsia="黑体"/>
          <w:sz w:val="32"/>
          <w:szCs w:val="32"/>
        </w:rPr>
      </w:pPr>
      <w:r>
        <w:rPr>
          <w:rFonts w:hint="eastAsia" w:ascii="Times New Roman" w:hAnsi="Times New Roman" w:eastAsia="黑体" w:cs="Times New Roman"/>
          <w:sz w:val="34"/>
          <w:szCs w:val="21"/>
        </w:rPr>
        <w:t xml:space="preserve">采购代理机构名称：深圳市深水水务咨询有限公司        </w:t>
      </w:r>
      <w:r>
        <w:rPr>
          <w:rFonts w:hint="eastAsia" w:ascii="Times New Roman" w:hAnsi="Times New Roman" w:eastAsia="黑体" w:cs="Times New Roman"/>
          <w:sz w:val="34"/>
          <w:szCs w:val="21"/>
        </w:rPr>
        <w:br w:type="page"/>
      </w:r>
      <w:r>
        <w:rPr>
          <w:rFonts w:hint="eastAsia" w:ascii="黑体" w:eastAsia="黑体"/>
          <w:sz w:val="32"/>
          <w:szCs w:val="32"/>
        </w:rPr>
        <w:t>目 录</w:t>
      </w:r>
    </w:p>
    <w:p w14:paraId="67D019A2">
      <w:pPr>
        <w:rPr>
          <w:rFonts w:hint="eastAsia"/>
        </w:rPr>
      </w:pPr>
    </w:p>
    <w:p w14:paraId="19F846EE">
      <w:pPr>
        <w:rPr>
          <w:rFonts w:hint="eastAsia"/>
        </w:rPr>
      </w:pPr>
      <w:r>
        <w:rPr>
          <w:rFonts w:hint="eastAsia"/>
        </w:rPr>
        <w:t xml:space="preserve">第一章 </w:t>
      </w:r>
      <w:r>
        <w:rPr>
          <w:rFonts w:hint="eastAsia"/>
          <w:lang w:eastAsia="zh-CN"/>
        </w:rPr>
        <w:t>询价</w:t>
      </w:r>
      <w:r>
        <w:rPr>
          <w:rFonts w:hint="eastAsia"/>
        </w:rPr>
        <w:t>邀请公告</w:t>
      </w:r>
    </w:p>
    <w:p w14:paraId="1633DAAC">
      <w:pPr>
        <w:rPr>
          <w:rFonts w:hint="eastAsia"/>
        </w:rPr>
      </w:pPr>
      <w:r>
        <w:rPr>
          <w:rFonts w:hint="eastAsia"/>
        </w:rPr>
        <w:t xml:space="preserve">第二章 </w:t>
      </w:r>
      <w:r>
        <w:rPr>
          <w:rFonts w:hint="eastAsia"/>
          <w:lang w:eastAsia="zh-CN"/>
        </w:rPr>
        <w:t>询价</w:t>
      </w:r>
      <w:r>
        <w:rPr>
          <w:rFonts w:hint="eastAsia"/>
        </w:rPr>
        <w:t>须知</w:t>
      </w:r>
    </w:p>
    <w:p w14:paraId="1D5A64D8">
      <w:pPr>
        <w:rPr>
          <w:rFonts w:hint="eastAsia"/>
        </w:rPr>
      </w:pPr>
      <w:r>
        <w:rPr>
          <w:rFonts w:hint="eastAsia"/>
        </w:rPr>
        <w:t>第三章 用户需求书</w:t>
      </w:r>
    </w:p>
    <w:p w14:paraId="4B062524">
      <w:pPr>
        <w:rPr>
          <w:rFonts w:hint="eastAsia"/>
        </w:rPr>
      </w:pPr>
      <w:r>
        <w:rPr>
          <w:rFonts w:hint="eastAsia"/>
        </w:rPr>
        <w:t xml:space="preserve">第四章 </w:t>
      </w:r>
      <w:r>
        <w:rPr>
          <w:rFonts w:hint="eastAsia"/>
          <w:lang w:eastAsia="zh-CN"/>
        </w:rPr>
        <w:t>询价</w:t>
      </w:r>
      <w:r>
        <w:rPr>
          <w:rFonts w:hint="eastAsia"/>
        </w:rPr>
        <w:t>申请文件格式</w:t>
      </w:r>
    </w:p>
    <w:p w14:paraId="51EDF740">
      <w:pPr>
        <w:rPr>
          <w:rFonts w:hint="eastAsia"/>
        </w:rPr>
      </w:pPr>
    </w:p>
    <w:p w14:paraId="6389A63B">
      <w:pPr>
        <w:jc w:val="center"/>
        <w:rPr>
          <w:rFonts w:hint="eastAsia"/>
        </w:rPr>
      </w:pPr>
    </w:p>
    <w:p w14:paraId="3F18EAEF">
      <w:pPr>
        <w:pStyle w:val="2"/>
        <w:rPr>
          <w:rFonts w:hint="eastAsia"/>
        </w:rPr>
      </w:pPr>
      <w:r>
        <w:br w:type="page"/>
      </w:r>
      <w:r>
        <w:rPr>
          <w:rFonts w:hint="eastAsia"/>
        </w:rPr>
        <w:t>第一章</w:t>
      </w:r>
      <w:r>
        <w:rPr>
          <w:rFonts w:hint="eastAsia" w:ascii="宋体" w:hAnsi="宋体"/>
        </w:rPr>
        <w:t xml:space="preserve"> </w:t>
      </w:r>
      <w:r>
        <w:rPr>
          <w:rFonts w:hint="eastAsia"/>
          <w:lang w:eastAsia="zh-CN"/>
        </w:rPr>
        <w:t>询价</w:t>
      </w:r>
      <w:r>
        <w:rPr>
          <w:rFonts w:hint="eastAsia"/>
        </w:rPr>
        <w:t>邀请公告</w:t>
      </w:r>
    </w:p>
    <w:p w14:paraId="1F885852">
      <w:pPr>
        <w:widowControl/>
        <w:shd w:val="clear" w:color="auto" w:fill="FFFFFF"/>
        <w:adjustRightInd w:val="0"/>
        <w:snapToGrid w:val="0"/>
        <w:spacing w:line="360" w:lineRule="auto"/>
        <w:ind w:firstLine="424" w:firstLineChars="202"/>
        <w:rPr>
          <w:rFonts w:ascii="宋体" w:hAnsi="宋体" w:cs="宋体"/>
          <w:kern w:val="0"/>
        </w:rPr>
      </w:pPr>
      <w:bookmarkStart w:id="0" w:name="OLE_LINK4"/>
      <w:r>
        <w:rPr>
          <w:rFonts w:hint="eastAsia" w:ascii="宋体" w:hAnsi="宋体" w:cs="宋体"/>
          <w:kern w:val="0"/>
          <w:u w:val="single"/>
        </w:rPr>
        <w:t>深圳市深水水务咨询有限公司</w:t>
      </w:r>
      <w:r>
        <w:rPr>
          <w:rFonts w:hint="eastAsia" w:ascii="宋体" w:hAnsi="宋体" w:cs="宋体"/>
          <w:kern w:val="0"/>
        </w:rPr>
        <w:t>（以下简称“采购代理机构”）受</w:t>
      </w:r>
      <w:r>
        <w:rPr>
          <w:rFonts w:hint="eastAsia" w:ascii="宋体" w:hAnsi="宋体" w:cs="宋体"/>
          <w:kern w:val="0"/>
          <w:u w:val="single"/>
        </w:rPr>
        <w:t>深圳市机关事务管理局</w:t>
      </w:r>
      <w:r>
        <w:rPr>
          <w:rFonts w:hint="eastAsia" w:ascii="宋体" w:hAnsi="宋体" w:cs="宋体"/>
          <w:kern w:val="0"/>
        </w:rPr>
        <w:t>委托，就该单位</w:t>
      </w:r>
      <w:r>
        <w:rPr>
          <w:rFonts w:hint="eastAsia" w:ascii="宋体" w:hAnsi="宋体" w:cs="宋体"/>
          <w:kern w:val="0"/>
          <w:u w:val="single"/>
          <w:lang w:eastAsia="zh-CN"/>
        </w:rPr>
        <w:t>加装市政协前楼大堂楼梯残疾人士升降平台项目</w:t>
      </w:r>
      <w:r>
        <w:rPr>
          <w:rFonts w:hint="eastAsia" w:ascii="宋体" w:hAnsi="宋体" w:cs="宋体"/>
          <w:kern w:val="0"/>
          <w:u w:val="single"/>
        </w:rPr>
        <w:t>（采购项目编号：</w:t>
      </w:r>
      <w:r>
        <w:rPr>
          <w:rFonts w:hint="eastAsia" w:ascii="宋体" w:hAnsi="宋体" w:cs="宋体"/>
          <w:kern w:val="0"/>
          <w:u w:val="single"/>
          <w:lang w:eastAsia="zh-CN"/>
        </w:rPr>
        <w:t>SSZX2026-009</w:t>
      </w:r>
      <w:r>
        <w:rPr>
          <w:rFonts w:hint="eastAsia" w:ascii="宋体" w:hAnsi="宋体" w:cs="宋体"/>
          <w:kern w:val="0"/>
          <w:u w:val="single"/>
        </w:rPr>
        <w:t>）</w:t>
      </w:r>
      <w:r>
        <w:rPr>
          <w:rFonts w:hint="eastAsia" w:ascii="宋体" w:hAnsi="宋体" w:cs="宋体"/>
          <w:kern w:val="0"/>
        </w:rPr>
        <w:t>组织公开</w:t>
      </w:r>
      <w:r>
        <w:rPr>
          <w:rFonts w:hint="eastAsia" w:ascii="宋体" w:hAnsi="宋体" w:cs="宋体"/>
          <w:kern w:val="0"/>
          <w:lang w:eastAsia="zh-CN"/>
        </w:rPr>
        <w:t>询价</w:t>
      </w:r>
      <w:r>
        <w:rPr>
          <w:rFonts w:hint="eastAsia" w:ascii="宋体" w:hAnsi="宋体" w:cs="宋体"/>
          <w:kern w:val="0"/>
        </w:rPr>
        <w:t>采购，现公开邀请合格供应商参与</w:t>
      </w:r>
      <w:r>
        <w:rPr>
          <w:rFonts w:hint="eastAsia" w:ascii="宋体" w:hAnsi="宋体" w:cs="宋体"/>
          <w:kern w:val="0"/>
          <w:lang w:eastAsia="zh-CN"/>
        </w:rPr>
        <w:t>询价</w:t>
      </w:r>
      <w:r>
        <w:rPr>
          <w:rFonts w:hint="eastAsia" w:ascii="宋体" w:hAnsi="宋体" w:cs="宋体"/>
          <w:kern w:val="0"/>
        </w:rPr>
        <w:t>。有关事项如下：</w:t>
      </w:r>
    </w:p>
    <w:p w14:paraId="10D39980">
      <w:pPr>
        <w:widowControl/>
        <w:shd w:val="clear" w:color="auto" w:fill="FFFFFF"/>
        <w:adjustRightInd w:val="0"/>
        <w:snapToGrid w:val="0"/>
        <w:spacing w:line="360" w:lineRule="auto"/>
        <w:rPr>
          <w:rFonts w:ascii="宋体" w:hAnsi="宋体" w:cs="宋体"/>
          <w:b/>
          <w:kern w:val="0"/>
        </w:rPr>
      </w:pPr>
      <w:r>
        <w:rPr>
          <w:rFonts w:hint="eastAsia" w:ascii="宋体" w:hAnsi="宋体" w:cs="宋体"/>
          <w:b/>
          <w:kern w:val="0"/>
        </w:rPr>
        <w:t>一、项目的名称、用途、数量、简要技术要求或者项目的性质</w:t>
      </w:r>
    </w:p>
    <w:p w14:paraId="4EB8E31D">
      <w:pPr>
        <w:widowControl/>
        <w:shd w:val="clear" w:color="auto" w:fill="FFFFFF"/>
        <w:adjustRightInd w:val="0"/>
        <w:snapToGrid w:val="0"/>
        <w:spacing w:line="360" w:lineRule="auto"/>
        <w:ind w:firstLine="424" w:firstLineChars="202"/>
        <w:rPr>
          <w:rFonts w:hint="eastAsia" w:ascii="宋体" w:hAnsi="宋体" w:eastAsia="宋体" w:cs="宋体"/>
          <w:kern w:val="0"/>
          <w:highlight w:val="none"/>
          <w:lang w:eastAsia="zh-CN"/>
        </w:rPr>
      </w:pPr>
      <w:r>
        <w:rPr>
          <w:rFonts w:hint="eastAsia" w:ascii="宋体" w:hAnsi="宋体" w:cs="宋体"/>
          <w:kern w:val="0"/>
          <w:highlight w:val="none"/>
        </w:rPr>
        <w:t>1.采购项目编号：</w:t>
      </w:r>
      <w:r>
        <w:rPr>
          <w:rFonts w:hint="eastAsia" w:ascii="宋体" w:hAnsi="宋体" w:cs="宋体"/>
          <w:kern w:val="0"/>
          <w:highlight w:val="none"/>
          <w:lang w:eastAsia="zh-CN"/>
        </w:rPr>
        <w:t>SSZX2026-009</w:t>
      </w:r>
    </w:p>
    <w:p w14:paraId="225D0B01">
      <w:pPr>
        <w:widowControl/>
        <w:shd w:val="clear" w:color="auto" w:fill="FFFFFF"/>
        <w:adjustRightInd w:val="0"/>
        <w:snapToGrid w:val="0"/>
        <w:spacing w:line="360" w:lineRule="auto"/>
        <w:ind w:firstLine="424" w:firstLineChars="202"/>
        <w:rPr>
          <w:rFonts w:hint="eastAsia" w:ascii="宋体" w:hAnsi="宋体" w:eastAsia="宋体" w:cs="宋体"/>
          <w:kern w:val="0"/>
          <w:highlight w:val="none"/>
          <w:lang w:eastAsia="zh-CN"/>
        </w:rPr>
      </w:pPr>
      <w:r>
        <w:rPr>
          <w:rFonts w:hint="eastAsia" w:ascii="宋体" w:hAnsi="宋体" w:cs="宋体"/>
          <w:kern w:val="0"/>
          <w:highlight w:val="none"/>
        </w:rPr>
        <w:t>2.项目名称：</w:t>
      </w:r>
      <w:r>
        <w:rPr>
          <w:rFonts w:hint="eastAsia" w:ascii="宋体" w:hAnsi="宋体" w:cs="宋体"/>
          <w:kern w:val="0"/>
          <w:highlight w:val="none"/>
          <w:lang w:eastAsia="zh-CN"/>
        </w:rPr>
        <w:t>加装市政协前楼大堂楼梯残疾人士升降平台项目</w:t>
      </w:r>
    </w:p>
    <w:p w14:paraId="28AD3B6E">
      <w:pPr>
        <w:widowControl/>
        <w:shd w:val="clear" w:color="auto" w:fill="FFFFFF"/>
        <w:adjustRightInd w:val="0"/>
        <w:snapToGrid w:val="0"/>
        <w:spacing w:line="360" w:lineRule="auto"/>
        <w:ind w:firstLine="424" w:firstLineChars="202"/>
        <w:rPr>
          <w:rFonts w:hint="eastAsia" w:ascii="宋体" w:hAnsi="宋体" w:cs="宋体"/>
          <w:kern w:val="0"/>
          <w:highlight w:val="none"/>
        </w:rPr>
      </w:pPr>
      <w:r>
        <w:rPr>
          <w:rFonts w:hint="eastAsia" w:ascii="宋体" w:hAnsi="宋体" w:cs="宋体"/>
          <w:kern w:val="0"/>
          <w:highlight w:val="none"/>
        </w:rPr>
        <w:t>3.采购人：深圳市机关事务管理局</w:t>
      </w:r>
    </w:p>
    <w:p w14:paraId="0700DE17">
      <w:pPr>
        <w:widowControl/>
        <w:shd w:val="clear" w:color="auto" w:fill="FFFFFF"/>
        <w:adjustRightInd w:val="0"/>
        <w:snapToGrid w:val="0"/>
        <w:spacing w:line="360" w:lineRule="auto"/>
        <w:ind w:firstLine="424" w:firstLineChars="202"/>
        <w:rPr>
          <w:rFonts w:hint="eastAsia" w:ascii="宋体" w:hAnsi="宋体" w:cs="宋体"/>
          <w:kern w:val="0"/>
          <w:highlight w:val="none"/>
        </w:rPr>
      </w:pPr>
      <w:r>
        <w:rPr>
          <w:rFonts w:hint="eastAsia" w:ascii="宋体" w:hAnsi="宋体" w:cs="宋体"/>
          <w:kern w:val="0"/>
          <w:highlight w:val="none"/>
        </w:rPr>
        <w:t>4.项目预算限额：</w:t>
      </w:r>
      <w:r>
        <w:rPr>
          <w:rFonts w:hint="eastAsia" w:ascii="宋体" w:hAnsi="宋体" w:cs="宋体"/>
          <w:kern w:val="0"/>
          <w:highlight w:val="none"/>
          <w:lang w:eastAsia="zh-CN"/>
        </w:rPr>
        <w:t>106000.00</w:t>
      </w:r>
      <w:r>
        <w:rPr>
          <w:rFonts w:hint="eastAsia" w:ascii="宋体" w:hAnsi="宋体" w:cs="宋体"/>
          <w:kern w:val="0"/>
          <w:highlight w:val="none"/>
        </w:rPr>
        <w:t xml:space="preserve">元（人民币 </w:t>
      </w:r>
      <w:r>
        <w:rPr>
          <w:rFonts w:hint="eastAsia" w:ascii="宋体" w:hAnsi="宋体" w:cs="宋体"/>
          <w:kern w:val="0"/>
          <w:highlight w:val="none"/>
          <w:lang w:eastAsia="zh-CN"/>
        </w:rPr>
        <w:t>壹拾万零陆仟元整</w:t>
      </w:r>
      <w:r>
        <w:rPr>
          <w:rFonts w:hint="eastAsia" w:ascii="宋体" w:hAnsi="宋体" w:cs="宋体"/>
          <w:kern w:val="0"/>
          <w:highlight w:val="none"/>
        </w:rPr>
        <w:t>）</w:t>
      </w:r>
    </w:p>
    <w:p w14:paraId="344443D6">
      <w:pPr>
        <w:widowControl/>
        <w:shd w:val="clear" w:color="auto" w:fill="FFFFFF"/>
        <w:adjustRightInd w:val="0"/>
        <w:snapToGrid w:val="0"/>
        <w:spacing w:line="360" w:lineRule="auto"/>
        <w:ind w:firstLine="424" w:firstLineChars="202"/>
        <w:rPr>
          <w:rFonts w:hint="eastAsia" w:ascii="宋体" w:hAnsi="宋体" w:cs="宋体"/>
          <w:kern w:val="0"/>
          <w:highlight w:val="none"/>
          <w:lang w:eastAsia="zh-CN"/>
        </w:rPr>
      </w:pPr>
      <w:r>
        <w:rPr>
          <w:rFonts w:hint="eastAsia" w:ascii="宋体" w:hAnsi="宋体" w:cs="宋体"/>
          <w:kern w:val="0"/>
          <w:highlight w:val="none"/>
        </w:rPr>
        <w:t>5.</w:t>
      </w:r>
      <w:r>
        <w:rPr>
          <w:rFonts w:hint="eastAsia" w:ascii="宋体" w:hAnsi="宋体" w:cs="宋体"/>
          <w:kern w:val="0"/>
          <w:highlight w:val="none"/>
          <w:lang w:eastAsia="zh-CN"/>
        </w:rPr>
        <w:t>交货期</w:t>
      </w:r>
      <w:r>
        <w:rPr>
          <w:rFonts w:hint="eastAsia" w:ascii="宋体" w:hAnsi="宋体" w:cs="宋体"/>
          <w:kern w:val="0"/>
          <w:highlight w:val="none"/>
        </w:rPr>
        <w:t>：</w:t>
      </w:r>
      <w:r>
        <w:rPr>
          <w:rFonts w:hint="eastAsia" w:ascii="宋体" w:hAnsi="宋体" w:cs="宋体"/>
          <w:kern w:val="0"/>
          <w:highlight w:val="none"/>
          <w:lang w:eastAsia="zh-CN"/>
        </w:rPr>
        <w:t>图纸确定后1个月内完成货物的交付及安装(不含国内法定节假日）</w:t>
      </w:r>
    </w:p>
    <w:p w14:paraId="4900AD6F">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6.简要技术要求或采购项目的性质：详细内容请参阅</w:t>
      </w:r>
      <w:r>
        <w:rPr>
          <w:rFonts w:hint="eastAsia" w:ascii="宋体" w:hAnsi="宋体" w:cs="宋体"/>
          <w:kern w:val="0"/>
          <w:lang w:eastAsia="zh-CN"/>
        </w:rPr>
        <w:t>询价</w:t>
      </w:r>
      <w:r>
        <w:rPr>
          <w:rFonts w:hint="eastAsia" w:ascii="宋体" w:hAnsi="宋体" w:cs="宋体"/>
          <w:kern w:val="0"/>
        </w:rPr>
        <w:t>文件《用户需求书》，供应商也可直接至深圳市深水水务咨询有限公司查阅。</w:t>
      </w:r>
    </w:p>
    <w:p w14:paraId="690ED084">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二、供应商资格要求</w:t>
      </w:r>
    </w:p>
    <w:p w14:paraId="1AC42CFE">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1.具有独立法人资格或是具有独立承担民事责任能力的其它组织（提供营业执照或事业单位法人证书等证明资料扫描件，原件备查）。如参与投标的供应商为分公司，则须提供分公司营业执照、其所属总公司营业执照及其出具的授权函或承诺书，但只接受直接授权，不接受逐级授权。不接受同一总公司授权两家或以上分公司同时参与本项目投标，也不接受总公司与分公司同时参与本项目投标，如出现上述情形，以上供应商的投标文件均按无效投标处理。</w:t>
      </w:r>
    </w:p>
    <w:p w14:paraId="3A26FD81">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2.本项目不接受投标人选用进口产品参与投标</w:t>
      </w:r>
      <w:r>
        <w:rPr>
          <w:rFonts w:hint="eastAsia"/>
        </w:rPr>
        <w:t>（由供应商在《政府采购投标及履约承诺函》中作出声明）</w:t>
      </w:r>
      <w:r>
        <w:rPr>
          <w:rFonts w:hint="eastAsia" w:ascii="宋体" w:cs="宋体"/>
          <w:kern w:val="0"/>
        </w:rPr>
        <w:t>。</w:t>
      </w:r>
    </w:p>
    <w:p w14:paraId="71FA1168">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3.参与本项目投标前三年内，在经营活动中没有重大违法记录（由供应商在《政府采购投标及履约承诺函》中作出声明）。</w:t>
      </w:r>
    </w:p>
    <w:p w14:paraId="3E0B6C21">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4.参与本项目政府采购活动时不存在被有关部门禁止参与政府采购活动且在有效期内的情况（由供应商在《政府采购投标及履约承诺函》中作出声明）。</w:t>
      </w:r>
    </w:p>
    <w:p w14:paraId="43600A3A">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5.具备《中华人民共和国政府采购法》第二十二条第一款的条件（由供应商在《政府采购投标及履约承诺函》中作出声明）。</w:t>
      </w:r>
    </w:p>
    <w:p w14:paraId="64910637">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6.未被列入失信被执行人、重大税收违法案件当事人名单、政府采购严重违法失信行为记录名单（由供应商在《政府采购投标及履约承诺函》中作出声明）。</w:t>
      </w:r>
    </w:p>
    <w:p w14:paraId="0E3E3762">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注：信用信息查询渠道，具体包括“信用中国”（www.creditchina.gov.cn）、“中国政府采购网”（www.ccgp.gov.cn）、“深圳市政府采购监管网”（http://zfcg.sz.gov.cn）以及市、区财政部门认定的其他渠道，具体以开标当日上述渠道的全部查询结果为准。</w:t>
      </w:r>
    </w:p>
    <w:p w14:paraId="6AADA4FA">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7.为采购项目提供整体设计、规范编制或者项目管理、监理、检测等服务的供应商，不得再参加该采购项目的其他采购活动（由供应商在《政府采购投标及履约承诺函》中作出声明）。</w:t>
      </w:r>
    </w:p>
    <w:p w14:paraId="514029F7">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8.本单位（公司）不存在《深圳市财政局政府采购供应商信用信息管理办法》（深财规〔2023〕3号）列明的严重违法失信行为（由供应商在《政府采购投标及履约承诺函》中作出声明）。</w:t>
      </w:r>
    </w:p>
    <w:p w14:paraId="2DB47032">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22CC0C4">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10.本项目是否专门面向中小企业采购：</w:t>
      </w:r>
      <w:r>
        <w:rPr>
          <w:rFonts w:hint="eastAsia" w:ascii="宋体" w:cs="宋体"/>
          <w:kern w:val="0"/>
          <w:lang w:eastAsia="zh-CN"/>
        </w:rPr>
        <w:t>是</w:t>
      </w:r>
      <w:r>
        <w:rPr>
          <w:rFonts w:hint="eastAsia" w:ascii="宋体" w:cs="宋体"/>
          <w:kern w:val="0"/>
        </w:rPr>
        <w:t>。</w:t>
      </w:r>
    </w:p>
    <w:p w14:paraId="599C6ABB">
      <w:pPr>
        <w:widowControl/>
        <w:shd w:val="clear" w:color="auto" w:fill="FFFFFF"/>
        <w:tabs>
          <w:tab w:val="left" w:pos="426"/>
        </w:tabs>
        <w:adjustRightInd w:val="0"/>
        <w:snapToGrid w:val="0"/>
        <w:spacing w:line="300" w:lineRule="auto"/>
        <w:ind w:firstLine="424" w:firstLineChars="202"/>
        <w:rPr>
          <w:rFonts w:ascii="宋体" w:cs="宋体"/>
          <w:kern w:val="0"/>
        </w:rPr>
      </w:pPr>
      <w:r>
        <w:rPr>
          <w:rFonts w:hint="eastAsia" w:ascii="宋体" w:cs="宋体"/>
          <w:kern w:val="0"/>
        </w:rPr>
        <w:t>11.本项目不接受联合体投标，不允许转包、分包（由供应商在《政府采购投标及履约承诺函》中作出声明）。</w:t>
      </w:r>
    </w:p>
    <w:p w14:paraId="139241FC">
      <w:pPr>
        <w:widowControl/>
        <w:shd w:val="clear" w:color="auto" w:fill="FFFFFF"/>
        <w:adjustRightInd w:val="0"/>
        <w:snapToGrid w:val="0"/>
        <w:spacing w:line="360" w:lineRule="auto"/>
        <w:rPr>
          <w:rFonts w:ascii="宋体" w:hAnsi="宋体" w:cs="宋体"/>
          <w:b/>
          <w:kern w:val="0"/>
        </w:rPr>
      </w:pPr>
      <w:r>
        <w:rPr>
          <w:rFonts w:hint="eastAsia" w:ascii="宋体" w:hAnsi="宋体" w:cs="宋体"/>
          <w:b/>
          <w:kern w:val="0"/>
        </w:rPr>
        <w:t>三、获取</w:t>
      </w:r>
      <w:r>
        <w:rPr>
          <w:rFonts w:hint="eastAsia" w:ascii="宋体" w:hAnsi="宋体" w:cs="宋体"/>
          <w:b/>
          <w:kern w:val="0"/>
          <w:lang w:eastAsia="zh-CN"/>
        </w:rPr>
        <w:t>询价</w:t>
      </w:r>
      <w:r>
        <w:rPr>
          <w:rFonts w:hint="eastAsia" w:ascii="宋体" w:hAnsi="宋体" w:cs="宋体"/>
          <w:b/>
          <w:kern w:val="0"/>
        </w:rPr>
        <w:t>文件的时间、地点、方式及</w:t>
      </w:r>
      <w:r>
        <w:rPr>
          <w:rFonts w:hint="eastAsia" w:ascii="宋体" w:hAnsi="宋体" w:cs="宋体"/>
          <w:b/>
          <w:kern w:val="0"/>
          <w:lang w:eastAsia="zh-CN"/>
        </w:rPr>
        <w:t>询价</w:t>
      </w:r>
      <w:r>
        <w:rPr>
          <w:rFonts w:hint="eastAsia" w:ascii="宋体" w:hAnsi="宋体" w:cs="宋体"/>
          <w:b/>
          <w:kern w:val="0"/>
        </w:rPr>
        <w:t>文件售价</w:t>
      </w:r>
    </w:p>
    <w:p w14:paraId="20FD3244">
      <w:pPr>
        <w:widowControl/>
        <w:shd w:val="clear" w:color="auto" w:fill="FFFFFF"/>
        <w:adjustRightInd w:val="0"/>
        <w:snapToGrid w:val="0"/>
        <w:spacing w:line="360" w:lineRule="auto"/>
        <w:ind w:firstLine="424" w:firstLineChars="202"/>
        <w:rPr>
          <w:rFonts w:ascii="宋体" w:hAnsi="宋体" w:cs="宋体"/>
          <w:kern w:val="0"/>
        </w:rPr>
      </w:pPr>
      <w:r>
        <w:rPr>
          <w:rFonts w:hint="eastAsia" w:ascii="宋体" w:hAnsi="宋体" w:cs="宋体"/>
          <w:kern w:val="0"/>
        </w:rPr>
        <w:t>1.获取</w:t>
      </w:r>
      <w:r>
        <w:rPr>
          <w:rFonts w:hint="eastAsia" w:ascii="宋体" w:hAnsi="宋体" w:cs="宋体"/>
          <w:kern w:val="0"/>
          <w:lang w:eastAsia="zh-CN"/>
        </w:rPr>
        <w:t>询价</w:t>
      </w:r>
      <w:r>
        <w:rPr>
          <w:rFonts w:hint="eastAsia" w:ascii="宋体" w:hAnsi="宋体" w:cs="宋体"/>
          <w:kern w:val="0"/>
        </w:rPr>
        <w:t>文件时间：</w:t>
      </w:r>
      <w:r>
        <w:rPr>
          <w:rFonts w:hint="eastAsia" w:ascii="宋体" w:hAnsi="宋体" w:cs="宋体"/>
          <w:kern w:val="0"/>
          <w:u w:val="single"/>
          <w:lang w:eastAsia="zh-CN"/>
        </w:rPr>
        <w:t>2026</w:t>
      </w:r>
      <w:r>
        <w:rPr>
          <w:rFonts w:hint="eastAsia" w:ascii="宋体" w:hAnsi="宋体" w:cs="宋体"/>
          <w:kern w:val="0"/>
        </w:rPr>
        <w:t>年</w:t>
      </w:r>
      <w:r>
        <w:rPr>
          <w:rFonts w:hint="eastAsia" w:ascii="宋体" w:hAnsi="宋体" w:cs="宋体"/>
          <w:kern w:val="0"/>
          <w:u w:val="single"/>
          <w:lang w:val="en-US" w:eastAsia="zh-CN"/>
        </w:rPr>
        <w:t>1</w:t>
      </w:r>
      <w:r>
        <w:rPr>
          <w:rFonts w:hint="eastAsia" w:ascii="宋体" w:hAnsi="宋体" w:cs="宋体"/>
          <w:kern w:val="0"/>
        </w:rPr>
        <w:t>月</w:t>
      </w:r>
      <w:r>
        <w:rPr>
          <w:rFonts w:hint="eastAsia" w:ascii="宋体" w:hAnsi="宋体" w:cs="宋体"/>
          <w:kern w:val="0"/>
          <w:u w:val="single"/>
          <w:lang w:val="en-US" w:eastAsia="zh-CN"/>
        </w:rPr>
        <w:t>30</w:t>
      </w:r>
      <w:r>
        <w:rPr>
          <w:rFonts w:hint="eastAsia" w:ascii="宋体" w:hAnsi="宋体" w:cs="宋体"/>
          <w:kern w:val="0"/>
        </w:rPr>
        <w:t>日起至</w:t>
      </w:r>
      <w:r>
        <w:rPr>
          <w:rFonts w:hint="eastAsia" w:ascii="宋体" w:hAnsi="宋体" w:cs="宋体"/>
          <w:kern w:val="0"/>
          <w:u w:val="single"/>
          <w:lang w:eastAsia="zh-CN"/>
        </w:rPr>
        <w:t>2026</w:t>
      </w:r>
      <w:r>
        <w:rPr>
          <w:rFonts w:hint="eastAsia" w:ascii="宋体" w:hAnsi="宋体" w:cs="宋体"/>
          <w:kern w:val="0"/>
        </w:rPr>
        <w:t>年</w:t>
      </w:r>
      <w:r>
        <w:rPr>
          <w:rFonts w:hint="eastAsia" w:ascii="宋体" w:hAnsi="宋体" w:cs="宋体"/>
          <w:kern w:val="0"/>
          <w:u w:val="single"/>
          <w:lang w:val="en-US" w:eastAsia="zh-CN"/>
        </w:rPr>
        <w:t>2</w:t>
      </w:r>
      <w:r>
        <w:rPr>
          <w:rFonts w:hint="eastAsia" w:ascii="宋体" w:hAnsi="宋体" w:cs="宋体"/>
          <w:kern w:val="0"/>
        </w:rPr>
        <w:t>月</w:t>
      </w:r>
      <w:r>
        <w:rPr>
          <w:rFonts w:hint="eastAsia" w:ascii="宋体" w:hAnsi="宋体" w:cs="宋体"/>
          <w:kern w:val="0"/>
          <w:u w:val="single"/>
          <w:lang w:val="en-US" w:eastAsia="zh-CN"/>
        </w:rPr>
        <w:t>5</w:t>
      </w:r>
      <w:r>
        <w:rPr>
          <w:rFonts w:hint="eastAsia" w:ascii="宋体" w:hAnsi="宋体" w:cs="宋体"/>
          <w:kern w:val="0"/>
        </w:rPr>
        <w:t>日（节假日除外），上午09:00～11:30，下午14:00～17:30（北京时间）。</w:t>
      </w:r>
    </w:p>
    <w:p w14:paraId="645959CF">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2.查阅招标文件地点：深圳市罗湖区清水河街道清水河社区清水河一路112号罗湖投资控股大厦裙楼401。（罗湖投资控股大厦A座4楼）</w:t>
      </w:r>
    </w:p>
    <w:p w14:paraId="3CA6F42E">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3.获取招标文件方式：线上报名。</w:t>
      </w:r>
    </w:p>
    <w:p w14:paraId="1793D699">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4.招标文件售价：每套人民币</w:t>
      </w:r>
      <w:r>
        <w:rPr>
          <w:rFonts w:hint="eastAsia" w:ascii="宋体" w:hAnsi="宋体" w:cs="宋体"/>
          <w:kern w:val="0"/>
          <w:lang w:val="en-US" w:eastAsia="zh-CN"/>
        </w:rPr>
        <w:t>6</w:t>
      </w:r>
      <w:r>
        <w:rPr>
          <w:rFonts w:hint="eastAsia" w:ascii="宋体" w:hAnsi="宋体" w:cs="宋体"/>
          <w:kern w:val="0"/>
        </w:rPr>
        <w:t>00元。招标文件售后不退。</w:t>
      </w:r>
    </w:p>
    <w:p w14:paraId="7D005BA5">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5.线上报名时提交以下资料：</w:t>
      </w:r>
    </w:p>
    <w:p w14:paraId="5E30D4E0">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（1）投标人的营业执照复印件、法人代表证明书、授权委托书、法定代表人及被授权委托人身份证复印件</w:t>
      </w:r>
      <w:r>
        <w:rPr>
          <w:rFonts w:hint="eastAsia" w:ascii="宋体" w:hAnsi="宋体" w:cs="宋体"/>
          <w:kern w:val="0"/>
          <w:lang w:eastAsia="zh-CN"/>
        </w:rPr>
        <w:t>、</w:t>
      </w:r>
      <w:r>
        <w:rPr>
          <w:rFonts w:hint="eastAsia" w:ascii="宋体" w:hAnsi="宋体" w:cs="宋体"/>
          <w:b w:val="0"/>
          <w:bCs w:val="0"/>
          <w:kern w:val="0"/>
          <w:lang w:eastAsia="zh-CN"/>
        </w:rPr>
        <w:t>中小企业声明函</w:t>
      </w:r>
      <w:r>
        <w:rPr>
          <w:rFonts w:hint="eastAsia" w:ascii="宋体" w:hAnsi="宋体" w:cs="宋体"/>
          <w:kern w:val="0"/>
        </w:rPr>
        <w:t>，以上资料须加盖投标人公章，格式自定。</w:t>
      </w:r>
    </w:p>
    <w:p w14:paraId="073246FE">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（2）报名网址：https://jdy.shenshuizaojia.com:8443/f/6758fdb2f9ae5eae94a793db</w:t>
      </w:r>
    </w:p>
    <w:p w14:paraId="745DBCCF">
      <w:pPr>
        <w:widowControl/>
        <w:shd w:val="clear" w:color="auto" w:fill="FFFFFF"/>
        <w:adjustRightInd w:val="0"/>
        <w:snapToGrid w:val="0"/>
        <w:spacing w:line="360" w:lineRule="auto"/>
        <w:ind w:firstLine="424" w:firstLineChars="202"/>
        <w:rPr>
          <w:rFonts w:ascii="宋体" w:hAnsi="宋体" w:cs="宋体"/>
          <w:kern w:val="0"/>
        </w:rPr>
      </w:pPr>
      <w:r>
        <w:rPr>
          <w:rFonts w:hint="eastAsia" w:ascii="宋体" w:hAnsi="宋体" w:cs="宋体"/>
          <w:kern w:val="0"/>
        </w:rPr>
        <w:t>（3）线上资料递交完成后请及时将报名资料盖章件寄出及联系项目负责人（</w:t>
      </w:r>
      <w:r>
        <w:rPr>
          <w:rFonts w:hint="eastAsia" w:ascii="宋体" w:hAnsi="宋体" w:cs="宋体"/>
          <w:kern w:val="0"/>
          <w:lang w:val="en-US" w:eastAsia="zh-CN"/>
        </w:rPr>
        <w:t>邱工</w:t>
      </w:r>
      <w:r>
        <w:rPr>
          <w:rFonts w:hint="eastAsia" w:ascii="宋体" w:hAnsi="宋体" w:cs="宋体"/>
          <w:kern w:val="0"/>
        </w:rPr>
        <w:t>：</w:t>
      </w:r>
      <w:r>
        <w:rPr>
          <w:rFonts w:hint="eastAsia" w:ascii="Times New Roman" w:hAnsi="Times New Roman" w:cs="Times New Roman"/>
          <w:lang w:eastAsia="zh-CN"/>
        </w:rPr>
        <w:t>19924902031</w:t>
      </w:r>
      <w:r>
        <w:rPr>
          <w:rFonts w:hint="eastAsia" w:ascii="宋体" w:hAnsi="宋体" w:cs="宋体"/>
          <w:kern w:val="0"/>
        </w:rPr>
        <w:t>）获取文件。</w:t>
      </w:r>
    </w:p>
    <w:p w14:paraId="2C1C76E9">
      <w:pPr>
        <w:widowControl/>
        <w:shd w:val="clear" w:color="auto" w:fill="FFFFFF"/>
        <w:adjustRightInd w:val="0"/>
        <w:snapToGrid w:val="0"/>
        <w:spacing w:line="360" w:lineRule="auto"/>
        <w:rPr>
          <w:rFonts w:ascii="宋体" w:hAnsi="宋体" w:cs="宋体"/>
          <w:b/>
          <w:kern w:val="0"/>
        </w:rPr>
      </w:pPr>
      <w:r>
        <w:rPr>
          <w:rFonts w:hint="eastAsia" w:ascii="宋体" w:hAnsi="宋体" w:cs="宋体"/>
          <w:b/>
          <w:kern w:val="0"/>
        </w:rPr>
        <w:t>四、</w:t>
      </w:r>
      <w:r>
        <w:rPr>
          <w:rFonts w:hint="eastAsia" w:ascii="宋体" w:hAnsi="宋体" w:cs="宋体"/>
          <w:b/>
          <w:kern w:val="0"/>
          <w:lang w:eastAsia="zh-CN"/>
        </w:rPr>
        <w:t>询价</w:t>
      </w:r>
      <w:r>
        <w:rPr>
          <w:rFonts w:hint="eastAsia" w:ascii="宋体" w:hAnsi="宋体" w:cs="宋体"/>
          <w:b/>
          <w:kern w:val="0"/>
        </w:rPr>
        <w:t>时间及地点</w:t>
      </w:r>
    </w:p>
    <w:p w14:paraId="5A374B63">
      <w:pPr>
        <w:widowControl/>
        <w:shd w:val="clear" w:color="auto" w:fill="FFFFFF"/>
        <w:adjustRightInd w:val="0"/>
        <w:snapToGrid w:val="0"/>
        <w:spacing w:line="360" w:lineRule="auto"/>
        <w:ind w:firstLine="424" w:firstLineChars="202"/>
        <w:rPr>
          <w:rFonts w:ascii="宋体" w:hAnsi="宋体" w:cs="宋体"/>
          <w:color w:val="FF0000"/>
          <w:kern w:val="0"/>
        </w:rPr>
      </w:pPr>
      <w:r>
        <w:rPr>
          <w:rFonts w:ascii="宋体" w:hAnsi="宋体" w:cs="宋体"/>
          <w:color w:val="FF0000"/>
          <w:kern w:val="0"/>
        </w:rPr>
        <w:t>1</w:t>
      </w:r>
      <w:r>
        <w:rPr>
          <w:rFonts w:hint="eastAsia" w:ascii="宋体" w:hAnsi="宋体" w:cs="宋体"/>
          <w:color w:val="FF0000"/>
          <w:kern w:val="0"/>
        </w:rPr>
        <w:t>.递交</w:t>
      </w:r>
      <w:r>
        <w:rPr>
          <w:rFonts w:hint="eastAsia" w:ascii="宋体" w:hAnsi="宋体" w:cs="宋体"/>
          <w:color w:val="FF0000"/>
          <w:kern w:val="0"/>
          <w:lang w:eastAsia="zh-CN"/>
        </w:rPr>
        <w:t>询价</w:t>
      </w:r>
      <w:r>
        <w:rPr>
          <w:rFonts w:hint="eastAsia" w:ascii="宋体" w:hAnsi="宋体" w:cs="宋体"/>
          <w:color w:val="FF0000"/>
          <w:kern w:val="0"/>
        </w:rPr>
        <w:t>申请文件时间：</w:t>
      </w:r>
      <w:r>
        <w:rPr>
          <w:rFonts w:hint="eastAsia" w:ascii="宋体" w:hAnsi="Times New Roman" w:eastAsia="宋体" w:cs="宋体"/>
          <w:b w:val="0"/>
          <w:bCs w:val="0"/>
          <w:color w:val="FF0000"/>
          <w:kern w:val="0"/>
          <w:szCs w:val="21"/>
          <w:u w:val="single"/>
          <w:lang w:eastAsia="zh-CN"/>
        </w:rPr>
        <w:t>2026</w:t>
      </w:r>
      <w:r>
        <w:rPr>
          <w:rFonts w:hint="eastAsia" w:ascii="宋体" w:hAnsi="Times New Roman" w:eastAsia="宋体" w:cs="宋体"/>
          <w:b w:val="0"/>
          <w:bCs w:val="0"/>
          <w:color w:val="FF0000"/>
          <w:kern w:val="0"/>
          <w:szCs w:val="21"/>
          <w:lang w:eastAsia="zh-CN"/>
        </w:rPr>
        <w:t>年</w:t>
      </w:r>
      <w:r>
        <w:rPr>
          <w:rFonts w:hint="eastAsia" w:ascii="宋体" w:hAnsi="Times New Roman" w:eastAsia="宋体" w:cs="宋体"/>
          <w:b w:val="0"/>
          <w:bCs w:val="0"/>
          <w:color w:val="FF0000"/>
          <w:kern w:val="0"/>
          <w:szCs w:val="21"/>
          <w:u w:val="single"/>
          <w:lang w:val="en-US" w:eastAsia="zh-CN"/>
        </w:rPr>
        <w:t>2</w:t>
      </w:r>
      <w:r>
        <w:rPr>
          <w:rFonts w:hint="eastAsia" w:ascii="宋体" w:hAnsi="Times New Roman" w:eastAsia="宋体" w:cs="宋体"/>
          <w:b w:val="0"/>
          <w:bCs w:val="0"/>
          <w:color w:val="FF0000"/>
          <w:kern w:val="0"/>
          <w:szCs w:val="21"/>
          <w:lang w:eastAsia="zh-CN"/>
        </w:rPr>
        <w:t>月</w:t>
      </w:r>
      <w:r>
        <w:rPr>
          <w:rFonts w:hint="eastAsia" w:ascii="宋体" w:hAnsi="Times New Roman" w:eastAsia="宋体" w:cs="宋体"/>
          <w:b w:val="0"/>
          <w:bCs w:val="0"/>
          <w:color w:val="FF0000"/>
          <w:kern w:val="0"/>
          <w:szCs w:val="21"/>
          <w:u w:val="single"/>
          <w:lang w:val="en-US" w:eastAsia="zh-CN"/>
        </w:rPr>
        <w:t>10</w:t>
      </w:r>
      <w:r>
        <w:rPr>
          <w:rFonts w:hint="eastAsia" w:ascii="宋体" w:hAnsi="Times New Roman" w:eastAsia="宋体" w:cs="宋体"/>
          <w:b w:val="0"/>
          <w:bCs w:val="0"/>
          <w:color w:val="FF0000"/>
          <w:kern w:val="0"/>
          <w:szCs w:val="21"/>
          <w:lang w:eastAsia="zh-CN"/>
        </w:rPr>
        <w:t>日</w:t>
      </w:r>
      <w:r>
        <w:rPr>
          <w:rFonts w:hint="eastAsia" w:ascii="宋体" w:hAnsi="Times New Roman" w:eastAsia="宋体" w:cs="宋体"/>
          <w:b w:val="0"/>
          <w:bCs w:val="0"/>
          <w:color w:val="FF0000"/>
          <w:kern w:val="0"/>
          <w:szCs w:val="21"/>
          <w:lang w:val="en-US" w:eastAsia="zh-CN"/>
        </w:rPr>
        <w:t>09</w:t>
      </w:r>
      <w:r>
        <w:rPr>
          <w:rFonts w:hint="eastAsia" w:ascii="宋体" w:hAnsi="Times New Roman" w:eastAsia="宋体" w:cs="宋体"/>
          <w:b w:val="0"/>
          <w:bCs w:val="0"/>
          <w:color w:val="FF0000"/>
          <w:kern w:val="0"/>
          <w:szCs w:val="21"/>
          <w:lang w:eastAsia="zh-CN"/>
        </w:rPr>
        <w:t>:</w:t>
      </w:r>
      <w:r>
        <w:rPr>
          <w:rFonts w:hint="eastAsia" w:ascii="宋体" w:hAnsi="Times New Roman" w:eastAsia="宋体" w:cs="宋体"/>
          <w:b w:val="0"/>
          <w:bCs w:val="0"/>
          <w:color w:val="FF0000"/>
          <w:kern w:val="0"/>
          <w:szCs w:val="21"/>
          <w:lang w:val="en-US" w:eastAsia="zh-CN"/>
        </w:rPr>
        <w:t>30</w:t>
      </w:r>
      <w:r>
        <w:rPr>
          <w:rFonts w:hint="eastAsia" w:ascii="宋体" w:hAnsi="Times New Roman" w:eastAsia="宋体" w:cs="宋体"/>
          <w:b w:val="0"/>
          <w:bCs w:val="0"/>
          <w:color w:val="FF0000"/>
          <w:kern w:val="0"/>
          <w:szCs w:val="21"/>
          <w:lang w:eastAsia="zh-CN"/>
        </w:rPr>
        <w:t>～</w:t>
      </w:r>
      <w:r>
        <w:rPr>
          <w:rFonts w:hint="eastAsia" w:ascii="宋体" w:hAnsi="Times New Roman" w:eastAsia="宋体" w:cs="宋体"/>
          <w:b w:val="0"/>
          <w:bCs w:val="0"/>
          <w:color w:val="FF0000"/>
          <w:kern w:val="0"/>
          <w:szCs w:val="21"/>
          <w:lang w:val="en-US" w:eastAsia="zh-CN"/>
        </w:rPr>
        <w:t>10</w:t>
      </w:r>
      <w:r>
        <w:rPr>
          <w:rFonts w:hint="eastAsia" w:ascii="宋体" w:hAnsi="Times New Roman" w:eastAsia="宋体" w:cs="宋体"/>
          <w:b w:val="0"/>
          <w:bCs w:val="0"/>
          <w:color w:val="FF0000"/>
          <w:kern w:val="0"/>
          <w:szCs w:val="21"/>
          <w:lang w:eastAsia="zh-CN"/>
        </w:rPr>
        <w:t>:</w:t>
      </w:r>
      <w:r>
        <w:rPr>
          <w:rFonts w:hint="eastAsia" w:ascii="宋体" w:hAnsi="Times New Roman" w:eastAsia="宋体" w:cs="宋体"/>
          <w:b w:val="0"/>
          <w:bCs w:val="0"/>
          <w:color w:val="FF0000"/>
          <w:kern w:val="0"/>
          <w:szCs w:val="21"/>
          <w:lang w:val="en-US" w:eastAsia="zh-CN"/>
        </w:rPr>
        <w:t>00</w:t>
      </w:r>
      <w:r>
        <w:rPr>
          <w:rFonts w:hint="eastAsia" w:ascii="宋体" w:hAnsi="宋体" w:cs="宋体"/>
          <w:color w:val="FF0000"/>
          <w:kern w:val="0"/>
        </w:rPr>
        <w:t>。</w:t>
      </w:r>
    </w:p>
    <w:p w14:paraId="6EC0C3A7">
      <w:pPr>
        <w:widowControl/>
        <w:shd w:val="clear" w:color="auto" w:fill="FFFFFF"/>
        <w:adjustRightInd w:val="0"/>
        <w:snapToGrid w:val="0"/>
        <w:spacing w:line="360" w:lineRule="auto"/>
        <w:ind w:firstLine="424" w:firstLineChars="202"/>
        <w:rPr>
          <w:rFonts w:ascii="宋体" w:hAnsi="宋体" w:cs="宋体"/>
          <w:color w:val="FF0000"/>
          <w:kern w:val="0"/>
        </w:rPr>
      </w:pPr>
      <w:r>
        <w:rPr>
          <w:rFonts w:ascii="宋体" w:hAnsi="宋体" w:cs="宋体"/>
          <w:color w:val="FF0000"/>
          <w:kern w:val="0"/>
        </w:rPr>
        <w:t>2</w:t>
      </w:r>
      <w:r>
        <w:rPr>
          <w:rFonts w:hint="eastAsia" w:ascii="宋体" w:hAnsi="宋体" w:cs="宋体"/>
          <w:color w:val="FF0000"/>
          <w:kern w:val="0"/>
        </w:rPr>
        <w:t>.接受</w:t>
      </w:r>
      <w:r>
        <w:rPr>
          <w:rFonts w:hint="eastAsia" w:ascii="宋体" w:hAnsi="宋体" w:cs="宋体"/>
          <w:color w:val="FF0000"/>
          <w:kern w:val="0"/>
          <w:lang w:eastAsia="zh-CN"/>
        </w:rPr>
        <w:t>询价</w:t>
      </w:r>
      <w:r>
        <w:rPr>
          <w:rFonts w:hint="eastAsia" w:ascii="宋体" w:hAnsi="宋体" w:cs="宋体"/>
          <w:color w:val="FF0000"/>
          <w:kern w:val="0"/>
        </w:rPr>
        <w:t>申请文件截止及</w:t>
      </w:r>
      <w:r>
        <w:rPr>
          <w:rFonts w:hint="eastAsia" w:ascii="宋体" w:hAnsi="宋体" w:cs="宋体"/>
          <w:color w:val="FF0000"/>
          <w:kern w:val="0"/>
          <w:lang w:eastAsia="zh-CN"/>
        </w:rPr>
        <w:t>询价</w:t>
      </w:r>
      <w:r>
        <w:rPr>
          <w:rFonts w:hint="eastAsia" w:ascii="宋体" w:hAnsi="宋体" w:cs="宋体"/>
          <w:color w:val="FF0000"/>
          <w:kern w:val="0"/>
        </w:rPr>
        <w:t>开始时间：</w:t>
      </w:r>
      <w:r>
        <w:rPr>
          <w:rFonts w:hint="eastAsia" w:ascii="宋体" w:hAnsi="Times New Roman" w:eastAsia="宋体" w:cs="宋体"/>
          <w:b w:val="0"/>
          <w:bCs w:val="0"/>
          <w:color w:val="FF0000"/>
          <w:kern w:val="0"/>
          <w:szCs w:val="21"/>
          <w:u w:val="single"/>
          <w:lang w:eastAsia="zh-CN"/>
        </w:rPr>
        <w:t>2026</w:t>
      </w:r>
      <w:r>
        <w:rPr>
          <w:rFonts w:hint="eastAsia" w:ascii="宋体" w:hAnsi="Times New Roman" w:eastAsia="宋体" w:cs="宋体"/>
          <w:b w:val="0"/>
          <w:bCs w:val="0"/>
          <w:color w:val="FF0000"/>
          <w:kern w:val="0"/>
          <w:szCs w:val="21"/>
          <w:lang w:eastAsia="zh-CN"/>
        </w:rPr>
        <w:t>年</w:t>
      </w:r>
      <w:r>
        <w:rPr>
          <w:rFonts w:hint="eastAsia" w:ascii="宋体" w:hAnsi="Times New Roman" w:eastAsia="宋体" w:cs="宋体"/>
          <w:b w:val="0"/>
          <w:bCs w:val="0"/>
          <w:color w:val="FF0000"/>
          <w:kern w:val="0"/>
          <w:szCs w:val="21"/>
          <w:u w:val="single"/>
          <w:lang w:val="en-US" w:eastAsia="zh-CN"/>
        </w:rPr>
        <w:t>2</w:t>
      </w:r>
      <w:r>
        <w:rPr>
          <w:rFonts w:hint="eastAsia" w:ascii="宋体" w:hAnsi="Times New Roman" w:eastAsia="宋体" w:cs="宋体"/>
          <w:b w:val="0"/>
          <w:bCs w:val="0"/>
          <w:color w:val="FF0000"/>
          <w:kern w:val="0"/>
          <w:szCs w:val="21"/>
          <w:lang w:eastAsia="zh-CN"/>
        </w:rPr>
        <w:t>月</w:t>
      </w:r>
      <w:r>
        <w:rPr>
          <w:rFonts w:hint="eastAsia" w:ascii="宋体" w:hAnsi="Times New Roman" w:eastAsia="宋体" w:cs="宋体"/>
          <w:b w:val="0"/>
          <w:bCs w:val="0"/>
          <w:color w:val="FF0000"/>
          <w:kern w:val="0"/>
          <w:szCs w:val="21"/>
          <w:u w:val="single"/>
          <w:lang w:val="en-US" w:eastAsia="zh-CN"/>
        </w:rPr>
        <w:t>10</w:t>
      </w:r>
      <w:r>
        <w:rPr>
          <w:rFonts w:hint="eastAsia" w:ascii="宋体" w:hAnsi="Times New Roman" w:eastAsia="宋体" w:cs="宋体"/>
          <w:b w:val="0"/>
          <w:bCs w:val="0"/>
          <w:color w:val="FF0000"/>
          <w:kern w:val="0"/>
          <w:szCs w:val="21"/>
          <w:lang w:eastAsia="zh-CN"/>
        </w:rPr>
        <w:t>日</w:t>
      </w:r>
      <w:r>
        <w:rPr>
          <w:rFonts w:hint="eastAsia" w:ascii="宋体" w:hAnsi="Times New Roman" w:eastAsia="宋体" w:cs="宋体"/>
          <w:b w:val="0"/>
          <w:bCs w:val="0"/>
          <w:color w:val="FF0000"/>
          <w:kern w:val="0"/>
          <w:szCs w:val="21"/>
          <w:lang w:val="en-US" w:eastAsia="zh-CN"/>
        </w:rPr>
        <w:t>10</w:t>
      </w:r>
      <w:r>
        <w:rPr>
          <w:rFonts w:hint="eastAsia" w:ascii="宋体" w:hAnsi="Times New Roman" w:eastAsia="宋体" w:cs="宋体"/>
          <w:b w:val="0"/>
          <w:bCs w:val="0"/>
          <w:color w:val="FF0000"/>
          <w:kern w:val="0"/>
          <w:szCs w:val="21"/>
          <w:lang w:eastAsia="zh-CN"/>
        </w:rPr>
        <w:t>时</w:t>
      </w:r>
      <w:r>
        <w:rPr>
          <w:rFonts w:hint="eastAsia" w:ascii="宋体" w:hAnsi="Times New Roman" w:eastAsia="宋体" w:cs="宋体"/>
          <w:b w:val="0"/>
          <w:bCs w:val="0"/>
          <w:color w:val="FF0000"/>
          <w:kern w:val="0"/>
          <w:szCs w:val="21"/>
          <w:lang w:val="en-US" w:eastAsia="zh-CN"/>
        </w:rPr>
        <w:t>00</w:t>
      </w:r>
      <w:r>
        <w:rPr>
          <w:rFonts w:hint="eastAsia" w:ascii="宋体" w:hAnsi="Times New Roman" w:eastAsia="宋体" w:cs="宋体"/>
          <w:b w:val="0"/>
          <w:bCs w:val="0"/>
          <w:color w:val="FF0000"/>
          <w:kern w:val="0"/>
          <w:szCs w:val="21"/>
          <w:lang w:eastAsia="zh-CN"/>
        </w:rPr>
        <w:t>分</w:t>
      </w:r>
      <w:r>
        <w:rPr>
          <w:rFonts w:hint="eastAsia" w:ascii="宋体" w:hAnsi="宋体" w:cs="宋体"/>
          <w:color w:val="FF0000"/>
          <w:kern w:val="0"/>
        </w:rPr>
        <w:t>。</w:t>
      </w:r>
    </w:p>
    <w:p w14:paraId="13C33FDA">
      <w:pPr>
        <w:widowControl/>
        <w:shd w:val="clear" w:color="auto" w:fill="FFFFFF"/>
        <w:adjustRightInd w:val="0"/>
        <w:snapToGrid w:val="0"/>
        <w:spacing w:line="360" w:lineRule="auto"/>
        <w:ind w:firstLine="424" w:firstLineChars="202"/>
        <w:rPr>
          <w:rFonts w:ascii="宋体" w:hAnsi="宋体" w:cs="宋体"/>
          <w:kern w:val="0"/>
        </w:rPr>
      </w:pPr>
      <w:r>
        <w:rPr>
          <w:rFonts w:ascii="宋体" w:hAnsi="宋体" w:cs="宋体"/>
          <w:bCs/>
          <w:color w:val="000000"/>
          <w:kern w:val="0"/>
        </w:rPr>
        <w:t>3</w:t>
      </w:r>
      <w:r>
        <w:rPr>
          <w:rFonts w:hint="eastAsia" w:ascii="宋体" w:hAnsi="宋体" w:cs="宋体"/>
          <w:bCs/>
          <w:color w:val="000000"/>
          <w:kern w:val="0"/>
        </w:rPr>
        <w:t>.</w:t>
      </w:r>
      <w:r>
        <w:rPr>
          <w:rFonts w:hint="eastAsia" w:ascii="宋体" w:hAnsi="宋体" w:cs="宋体"/>
          <w:bCs/>
          <w:color w:val="000000"/>
          <w:kern w:val="0"/>
          <w:lang w:eastAsia="zh-CN"/>
        </w:rPr>
        <w:t>询价</w:t>
      </w:r>
      <w:r>
        <w:rPr>
          <w:rFonts w:hint="eastAsia" w:ascii="宋体" w:hAnsi="宋体" w:cs="宋体"/>
          <w:bCs/>
          <w:color w:val="000000"/>
          <w:kern w:val="0"/>
        </w:rPr>
        <w:t>地点：</w:t>
      </w:r>
      <w:r>
        <w:rPr>
          <w:rFonts w:hint="eastAsia" w:ascii="宋体" w:hAnsi="宋体" w:cs="宋体"/>
          <w:kern w:val="0"/>
        </w:rPr>
        <w:t>深圳市罗湖区清水河街道清水河社区清水河一路112号罗湖投资控股大厦裙楼401</w:t>
      </w:r>
    </w:p>
    <w:p w14:paraId="33E77464">
      <w:pPr>
        <w:widowControl/>
        <w:shd w:val="clear" w:color="auto" w:fill="FFFFFF"/>
        <w:adjustRightInd w:val="0"/>
        <w:snapToGrid w:val="0"/>
        <w:spacing w:line="360" w:lineRule="auto"/>
        <w:ind w:firstLine="426" w:firstLineChars="202"/>
        <w:rPr>
          <w:rFonts w:hint="eastAsia" w:ascii="宋体" w:hAnsi="宋体" w:cs="宋体"/>
          <w:b/>
          <w:kern w:val="0"/>
        </w:rPr>
      </w:pPr>
      <w:r>
        <w:rPr>
          <w:rFonts w:hint="eastAsia" w:ascii="宋体" w:hAnsi="宋体" w:cs="宋体"/>
          <w:b/>
          <w:kern w:val="0"/>
        </w:rPr>
        <w:t>五、</w:t>
      </w:r>
      <w:r>
        <w:rPr>
          <w:rFonts w:hint="eastAsia"/>
          <w:b/>
          <w:szCs w:val="21"/>
        </w:rPr>
        <w:t>答疑事项</w:t>
      </w:r>
      <w:r>
        <w:rPr>
          <w:rFonts w:hint="eastAsia" w:ascii="宋体" w:hAnsi="宋体" w:cs="宋体"/>
          <w:b/>
          <w:kern w:val="0"/>
        </w:rPr>
        <w:t>：</w:t>
      </w:r>
    </w:p>
    <w:p w14:paraId="046FCB22">
      <w:pPr>
        <w:widowControl/>
        <w:shd w:val="clear" w:color="auto" w:fill="FFFFFF"/>
        <w:wordWrap w:val="0"/>
        <w:adjustRightInd w:val="0"/>
        <w:snapToGrid w:val="0"/>
        <w:spacing w:line="360" w:lineRule="auto"/>
        <w:ind w:firstLine="424" w:firstLineChars="202"/>
        <w:rPr>
          <w:rFonts w:ascii="宋体" w:hAnsi="宋体" w:cs="宋体"/>
          <w:kern w:val="0"/>
        </w:rPr>
      </w:pPr>
      <w:r>
        <w:rPr>
          <w:rFonts w:ascii="宋体" w:hAnsi="宋体" w:cs="宋体"/>
          <w:kern w:val="0"/>
        </w:rPr>
        <w:t>1.本项目实行网下纸质答疑，凡对</w:t>
      </w:r>
      <w:r>
        <w:rPr>
          <w:rFonts w:hint="eastAsia" w:ascii="宋体" w:hAnsi="宋体" w:cs="宋体"/>
          <w:kern w:val="0"/>
          <w:lang w:eastAsia="zh-CN"/>
        </w:rPr>
        <w:t>询价</w:t>
      </w:r>
      <w:r>
        <w:rPr>
          <w:rFonts w:ascii="宋体" w:hAnsi="宋体" w:cs="宋体"/>
          <w:kern w:val="0"/>
        </w:rPr>
        <w:t>文件有任何疑问的（包括认为</w:t>
      </w:r>
      <w:r>
        <w:rPr>
          <w:rFonts w:hint="eastAsia" w:ascii="宋体" w:hAnsi="宋体" w:cs="宋体"/>
          <w:kern w:val="0"/>
          <w:lang w:eastAsia="zh-CN"/>
        </w:rPr>
        <w:t>询价</w:t>
      </w:r>
      <w:r>
        <w:rPr>
          <w:rFonts w:ascii="宋体" w:hAnsi="宋体" w:cs="宋体"/>
          <w:kern w:val="0"/>
        </w:rPr>
        <w:t>文件的技术指标或参数存在排他性或歧视性条款），请</w:t>
      </w:r>
      <w:r>
        <w:rPr>
          <w:rFonts w:hint="eastAsia" w:ascii="宋体" w:hAnsi="宋体" w:cs="宋体"/>
          <w:kern w:val="0"/>
          <w:lang w:eastAsia="zh-CN"/>
        </w:rPr>
        <w:t>询价</w:t>
      </w:r>
      <w:r>
        <w:rPr>
          <w:rFonts w:ascii="宋体" w:hAnsi="宋体" w:cs="宋体"/>
          <w:kern w:val="0"/>
        </w:rPr>
        <w:t>申请供应商于</w:t>
      </w:r>
      <w:r>
        <w:rPr>
          <w:rFonts w:hint="eastAsia" w:ascii="宋体" w:hAnsi="宋体" w:cs="宋体"/>
          <w:kern w:val="0"/>
          <w:u w:val="single"/>
          <w:lang w:eastAsia="zh-CN"/>
        </w:rPr>
        <w:t>2026</w:t>
      </w:r>
      <w:r>
        <w:rPr>
          <w:rFonts w:ascii="宋体" w:hAnsi="宋体" w:cs="宋体"/>
          <w:kern w:val="0"/>
        </w:rPr>
        <w:t>年</w:t>
      </w:r>
      <w:r>
        <w:rPr>
          <w:rFonts w:hint="eastAsia" w:ascii="宋体" w:hAnsi="宋体" w:cs="宋体"/>
          <w:kern w:val="0"/>
          <w:u w:val="single"/>
          <w:lang w:val="en-US" w:eastAsia="zh-CN"/>
        </w:rPr>
        <w:t>2</w:t>
      </w:r>
      <w:r>
        <w:rPr>
          <w:rFonts w:ascii="宋体" w:hAnsi="宋体" w:cs="宋体"/>
          <w:kern w:val="0"/>
        </w:rPr>
        <w:t>月</w:t>
      </w:r>
      <w:r>
        <w:rPr>
          <w:rFonts w:hint="eastAsia" w:ascii="宋体" w:hAnsi="宋体" w:cs="宋体"/>
          <w:kern w:val="0"/>
          <w:u w:val="single"/>
          <w:lang w:val="en-US" w:eastAsia="zh-CN"/>
        </w:rPr>
        <w:t>2</w:t>
      </w:r>
      <w:r>
        <w:rPr>
          <w:rFonts w:ascii="宋体" w:hAnsi="宋体" w:cs="宋体"/>
          <w:kern w:val="0"/>
        </w:rPr>
        <w:t>日下午17:30前，根据《深圳经济特区政府采购条例》第六章、《</w:t>
      </w:r>
      <w:r>
        <w:rPr>
          <w:rFonts w:hint="eastAsia" w:ascii="宋体" w:hAnsi="宋体" w:cs="宋体"/>
          <w:kern w:val="0"/>
          <w:lang w:eastAsia="zh-CN"/>
        </w:rPr>
        <w:t>深圳经济特区政府采购条例实施细则</w:t>
      </w:r>
      <w:r>
        <w:rPr>
          <w:rFonts w:ascii="宋体" w:hAnsi="宋体" w:cs="宋体"/>
          <w:kern w:val="0"/>
        </w:rPr>
        <w:t>》第六章</w:t>
      </w:r>
      <w:r>
        <w:rPr>
          <w:szCs w:val="21"/>
        </w:rPr>
        <w:t>深圳交易集团有限公司政府采购业务分公司网页</w:t>
      </w:r>
      <w:r>
        <w:t>https://www.szggzy.com/globalSearch/details.html?contentId=1211037</w:t>
      </w:r>
      <w:r>
        <w:rPr>
          <w:rFonts w:ascii="宋体" w:hAnsi="宋体" w:cs="宋体"/>
          <w:kern w:val="0"/>
        </w:rPr>
        <w:t>所发布的有关质疑的指引及要求填写质疑函件，并将质疑函件以及相关质疑内容的证明材料原件</w:t>
      </w:r>
      <w:r>
        <w:rPr>
          <w:rFonts w:hint="eastAsia" w:ascii="宋体" w:hAnsi="宋体" w:cs="宋体"/>
          <w:kern w:val="0"/>
        </w:rPr>
        <w:t>一次性提出并</w:t>
      </w:r>
      <w:r>
        <w:rPr>
          <w:rFonts w:ascii="宋体" w:hAnsi="宋体" w:cs="宋体"/>
          <w:kern w:val="0"/>
        </w:rPr>
        <w:t>送达深圳市深水水务咨询有限公司，逾期不受理。</w:t>
      </w:r>
    </w:p>
    <w:p w14:paraId="63F04FCD">
      <w:pPr>
        <w:widowControl/>
        <w:shd w:val="clear" w:color="auto" w:fill="FFFFFF"/>
        <w:adjustRightInd w:val="0"/>
        <w:snapToGrid w:val="0"/>
        <w:spacing w:line="360" w:lineRule="auto"/>
        <w:ind w:firstLine="424" w:firstLineChars="202"/>
        <w:rPr>
          <w:rFonts w:ascii="宋体" w:hAnsi="宋体" w:cs="宋体"/>
          <w:kern w:val="0"/>
        </w:rPr>
      </w:pPr>
      <w:r>
        <w:rPr>
          <w:rFonts w:ascii="宋体" w:hAnsi="宋体" w:cs="宋体"/>
          <w:kern w:val="0"/>
        </w:rPr>
        <w:t>2.</w:t>
      </w:r>
      <w:r>
        <w:rPr>
          <w:rFonts w:hint="eastAsia" w:ascii="宋体" w:hAnsi="宋体" w:cs="宋体"/>
          <w:kern w:val="0"/>
          <w:lang w:eastAsia="zh-CN"/>
        </w:rPr>
        <w:t>询价</w:t>
      </w:r>
      <w:r>
        <w:rPr>
          <w:rFonts w:ascii="宋体" w:hAnsi="宋体" w:cs="宋体"/>
          <w:kern w:val="0"/>
        </w:rPr>
        <w:t>申请供应商有义务在招标活动期间浏览本公告“六、相关信息”中的相关网站，招标人在上述网站上公布的与本次招标项目有关的信息视为已送达各</w:t>
      </w:r>
      <w:r>
        <w:rPr>
          <w:rFonts w:hint="eastAsia" w:ascii="宋体" w:hAnsi="宋体" w:cs="宋体"/>
          <w:kern w:val="0"/>
          <w:lang w:eastAsia="zh-CN"/>
        </w:rPr>
        <w:t>询价</w:t>
      </w:r>
      <w:r>
        <w:rPr>
          <w:rFonts w:ascii="宋体" w:hAnsi="宋体" w:cs="宋体"/>
          <w:kern w:val="0"/>
        </w:rPr>
        <w:t>申请供应商。采购代理机构将答疑情况或相关的补充公告（说明）在相关网站公布，请</w:t>
      </w:r>
      <w:r>
        <w:rPr>
          <w:rFonts w:hint="eastAsia" w:ascii="宋体" w:hAnsi="宋体" w:cs="宋体"/>
          <w:kern w:val="0"/>
          <w:lang w:eastAsia="zh-CN"/>
        </w:rPr>
        <w:t>询价</w:t>
      </w:r>
      <w:r>
        <w:rPr>
          <w:rFonts w:ascii="宋体" w:hAnsi="宋体" w:cs="宋体"/>
          <w:kern w:val="0"/>
        </w:rPr>
        <w:t>申请供应商及时关注本项目的投标答疑情况。</w:t>
      </w:r>
      <w:r>
        <w:rPr>
          <w:rFonts w:hint="eastAsia" w:ascii="宋体" w:hAnsi="宋体" w:cs="宋体"/>
          <w:kern w:val="0"/>
          <w:lang w:eastAsia="zh-CN"/>
        </w:rPr>
        <w:t>询价</w:t>
      </w:r>
      <w:r>
        <w:rPr>
          <w:rFonts w:ascii="宋体" w:hAnsi="宋体" w:cs="宋体"/>
          <w:kern w:val="0"/>
        </w:rPr>
        <w:t>申请供应商因疏忽，未及时登录相关网站了解相关的答疑情况及补充说明，产生的不利后果由</w:t>
      </w:r>
      <w:r>
        <w:rPr>
          <w:rFonts w:hint="eastAsia" w:ascii="宋体" w:hAnsi="宋体" w:cs="宋体"/>
          <w:kern w:val="0"/>
          <w:lang w:eastAsia="zh-CN"/>
        </w:rPr>
        <w:t>询价</w:t>
      </w:r>
      <w:r>
        <w:rPr>
          <w:rFonts w:ascii="宋体" w:hAnsi="宋体" w:cs="宋体"/>
          <w:kern w:val="0"/>
        </w:rPr>
        <w:t>申请供应商自行承担。</w:t>
      </w:r>
    </w:p>
    <w:p w14:paraId="2ACE3D8F">
      <w:pPr>
        <w:widowControl/>
        <w:shd w:val="clear" w:color="auto" w:fill="FFFFFF"/>
        <w:adjustRightInd w:val="0"/>
        <w:snapToGrid w:val="0"/>
        <w:spacing w:line="300" w:lineRule="auto"/>
        <w:ind w:firstLine="424" w:firstLineChars="202"/>
        <w:rPr>
          <w:kern w:val="0"/>
        </w:rPr>
      </w:pPr>
      <w:r>
        <w:rPr>
          <w:rFonts w:hint="eastAsia"/>
          <w:kern w:val="0"/>
        </w:rPr>
        <w:t>3</w:t>
      </w:r>
      <w:r>
        <w:rPr>
          <w:kern w:val="0"/>
        </w:rPr>
        <w:t>.</w:t>
      </w:r>
      <w:r>
        <w:rPr>
          <w:rFonts w:hint="eastAsia"/>
          <w:kern w:val="0"/>
        </w:rPr>
        <w:t>本项目在深圳政府采购自行采购系统发布相关公告，请供应商在投标截止前在平台（</w:t>
      </w:r>
      <w:r>
        <w:rPr>
          <w:kern w:val="0"/>
        </w:rPr>
        <w:t>https://trade.szggzy.com/ggzy/center/#/login</w:t>
      </w:r>
      <w:r>
        <w:rPr>
          <w:rFonts w:hint="eastAsia"/>
          <w:kern w:val="0"/>
        </w:rPr>
        <w:t>）及时注册并完成相关文件资料线上递交、线上报价等，未及时注册、操作导致无法录入供应商信息</w:t>
      </w:r>
      <w:r>
        <w:rPr>
          <w:kern w:val="0"/>
        </w:rPr>
        <w:t>产生的不利后果由投标人自行承担</w:t>
      </w:r>
      <w:r>
        <w:rPr>
          <w:rFonts w:hint="eastAsia"/>
          <w:kern w:val="0"/>
        </w:rPr>
        <w:t>。</w:t>
      </w:r>
    </w:p>
    <w:p w14:paraId="53CA5460">
      <w:pPr>
        <w:widowControl/>
        <w:shd w:val="clear" w:color="auto" w:fill="FFFFFF"/>
        <w:adjustRightInd w:val="0"/>
        <w:snapToGrid w:val="0"/>
        <w:spacing w:line="360" w:lineRule="auto"/>
        <w:ind w:firstLine="424" w:firstLineChars="202"/>
        <w:rPr>
          <w:rFonts w:hint="eastAsia" w:ascii="宋体" w:hAnsi="宋体" w:cs="宋体"/>
          <w:kern w:val="0"/>
        </w:rPr>
      </w:pPr>
    </w:p>
    <w:p w14:paraId="68A6F10A">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六、相关信息：</w:t>
      </w:r>
    </w:p>
    <w:p w14:paraId="3C5BFE43">
      <w:pPr>
        <w:widowControl/>
        <w:shd w:val="clear" w:color="auto" w:fill="FFFFFF"/>
        <w:adjustRightInd w:val="0"/>
        <w:snapToGrid w:val="0"/>
        <w:spacing w:line="360" w:lineRule="auto"/>
        <w:ind w:firstLine="424" w:firstLineChars="202"/>
        <w:rPr>
          <w:rFonts w:hint="eastAsia" w:ascii="宋体" w:hAnsi="宋体" w:eastAsia="宋体" w:cs="宋体"/>
          <w:kern w:val="0"/>
        </w:rPr>
      </w:pPr>
      <w:r>
        <w:rPr>
          <w:rFonts w:hint="eastAsia" w:ascii="宋体" w:hAnsi="宋体" w:eastAsia="宋体" w:cs="宋体"/>
          <w:kern w:val="0"/>
        </w:rPr>
        <w:t>深圳政府采购自行采购网站</w:t>
      </w:r>
      <w:bookmarkStart w:id="1" w:name="OLE_LINK8"/>
      <w:r>
        <w:rPr>
          <w:rFonts w:hint="eastAsia" w:ascii="宋体" w:hAnsi="宋体" w:eastAsia="宋体" w:cs="宋体"/>
          <w:kern w:val="0"/>
        </w:rPr>
        <w:t xml:space="preserve">  https://zxcg.szggzy.com/home/index.html</w:t>
      </w:r>
      <w:bookmarkEnd w:id="1"/>
    </w:p>
    <w:p w14:paraId="10C4A772">
      <w:pPr>
        <w:widowControl/>
        <w:shd w:val="clear" w:color="auto" w:fill="FFFFFF"/>
        <w:adjustRightInd w:val="0"/>
        <w:snapToGrid w:val="0"/>
        <w:spacing w:line="360" w:lineRule="auto"/>
        <w:ind w:firstLine="424" w:firstLineChars="202"/>
        <w:rPr>
          <w:rFonts w:hint="eastAsia" w:ascii="宋体" w:hAnsi="宋体" w:eastAsia="宋体" w:cs="宋体"/>
          <w:kern w:val="0"/>
        </w:rPr>
      </w:pPr>
      <w:r>
        <w:rPr>
          <w:rFonts w:hint="eastAsia" w:ascii="宋体" w:hAnsi="宋体" w:eastAsia="宋体" w:cs="宋体"/>
          <w:kern w:val="0"/>
        </w:rPr>
        <w:t>深圳市深水水务咨询有限公司 http://www.szsszx.com</w:t>
      </w:r>
    </w:p>
    <w:p w14:paraId="38B86C04">
      <w:pPr>
        <w:widowControl/>
        <w:shd w:val="clear" w:color="auto" w:fill="FFFFFF"/>
        <w:adjustRightInd w:val="0"/>
        <w:snapToGrid w:val="0"/>
        <w:spacing w:line="360" w:lineRule="auto"/>
        <w:ind w:firstLine="424" w:firstLineChars="202"/>
        <w:rPr>
          <w:rFonts w:ascii="宋体" w:hAnsi="宋体" w:cs="宋体"/>
          <w:kern w:val="0"/>
        </w:rPr>
      </w:pPr>
      <w:r>
        <w:rPr>
          <w:rFonts w:hint="eastAsia" w:ascii="宋体" w:hAnsi="宋体" w:cs="宋体"/>
          <w:kern w:val="0"/>
        </w:rPr>
        <w:t>采购人联系方式</w:t>
      </w:r>
    </w:p>
    <w:p w14:paraId="2A8428AF">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采购单位：深圳市机关事务管理局</w:t>
      </w:r>
    </w:p>
    <w:p w14:paraId="46CF410D">
      <w:pPr>
        <w:widowControl/>
        <w:shd w:val="clear" w:color="auto" w:fill="FFFFFF"/>
        <w:adjustRightInd w:val="0"/>
        <w:snapToGrid w:val="0"/>
        <w:spacing w:line="360" w:lineRule="auto"/>
        <w:ind w:firstLine="424" w:firstLineChars="202"/>
        <w:rPr>
          <w:rFonts w:hint="eastAsia" w:ascii="宋体" w:hAnsi="宋体" w:eastAsia="宋体" w:cs="宋体"/>
          <w:kern w:val="0"/>
          <w:lang w:val="en" w:eastAsia="zh-CN"/>
        </w:rPr>
      </w:pPr>
      <w:r>
        <w:rPr>
          <w:rFonts w:hint="eastAsia" w:ascii="宋体" w:hAnsi="宋体" w:cs="宋体"/>
          <w:kern w:val="0"/>
        </w:rPr>
        <w:t>联系人：颜慈霞</w:t>
      </w:r>
    </w:p>
    <w:p w14:paraId="17D45E86">
      <w:pPr>
        <w:widowControl/>
        <w:shd w:val="clear" w:color="auto" w:fill="FFFFFF"/>
        <w:adjustRightInd w:val="0"/>
        <w:snapToGrid w:val="0"/>
        <w:spacing w:line="360" w:lineRule="auto"/>
        <w:ind w:firstLine="424" w:firstLineChars="202"/>
        <w:rPr>
          <w:rFonts w:hint="default" w:ascii="宋体" w:hAnsi="宋体" w:eastAsia="宋体" w:cs="宋体"/>
          <w:kern w:val="0"/>
          <w:lang w:val="en-US" w:eastAsia="zh-CN"/>
        </w:rPr>
      </w:pPr>
      <w:r>
        <w:rPr>
          <w:rFonts w:hint="eastAsia" w:ascii="宋体" w:hAnsi="宋体" w:cs="宋体"/>
          <w:kern w:val="0"/>
        </w:rPr>
        <w:t>电话：0755-88136116</w:t>
      </w:r>
    </w:p>
    <w:p w14:paraId="0DB61501">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地址：深圳市福田区福中三路市民中心</w:t>
      </w:r>
      <w:r>
        <w:rPr>
          <w:rFonts w:ascii="宋体" w:hAnsi="宋体" w:cs="宋体"/>
          <w:kern w:val="0"/>
        </w:rPr>
        <w:t>C区1楼</w:t>
      </w:r>
    </w:p>
    <w:p w14:paraId="539B73C4">
      <w:pPr>
        <w:widowControl/>
        <w:shd w:val="clear" w:color="auto" w:fill="FFFFFF"/>
        <w:adjustRightInd w:val="0"/>
        <w:snapToGrid w:val="0"/>
        <w:spacing w:line="360" w:lineRule="auto"/>
        <w:ind w:firstLine="424" w:firstLineChars="202"/>
        <w:rPr>
          <w:rFonts w:hint="eastAsia" w:ascii="宋体" w:hAnsi="宋体" w:eastAsia="宋体" w:cs="宋体"/>
          <w:kern w:val="0"/>
        </w:rPr>
      </w:pPr>
      <w:r>
        <w:rPr>
          <w:rFonts w:hint="eastAsia" w:ascii="宋体" w:hAnsi="宋体" w:eastAsia="宋体" w:cs="宋体"/>
          <w:kern w:val="0"/>
        </w:rPr>
        <w:t>采购代理机构联系方式</w:t>
      </w:r>
    </w:p>
    <w:p w14:paraId="03A23436">
      <w:pPr>
        <w:widowControl/>
        <w:shd w:val="clear" w:color="auto" w:fill="FFFFFF"/>
        <w:adjustRightInd w:val="0"/>
        <w:snapToGrid w:val="0"/>
        <w:spacing w:line="360" w:lineRule="auto"/>
        <w:ind w:firstLine="424" w:firstLineChars="202"/>
        <w:rPr>
          <w:rFonts w:hint="eastAsia" w:ascii="宋体" w:hAnsi="宋体" w:eastAsia="宋体" w:cs="宋体"/>
          <w:kern w:val="0"/>
        </w:rPr>
      </w:pPr>
      <w:r>
        <w:rPr>
          <w:rFonts w:hint="eastAsia" w:ascii="宋体" w:hAnsi="宋体" w:eastAsia="宋体" w:cs="宋体"/>
          <w:kern w:val="0"/>
        </w:rPr>
        <w:t>代理机构：深圳市深水水务咨询有限公司</w:t>
      </w:r>
    </w:p>
    <w:p w14:paraId="3819DC45">
      <w:pPr>
        <w:widowControl/>
        <w:shd w:val="clear" w:color="auto" w:fill="FFFFFF"/>
        <w:adjustRightInd w:val="0"/>
        <w:snapToGrid w:val="0"/>
        <w:spacing w:line="360" w:lineRule="auto"/>
        <w:ind w:firstLine="424" w:firstLineChars="202"/>
        <w:rPr>
          <w:rFonts w:hint="eastAsia" w:ascii="宋体" w:hAnsi="宋体" w:eastAsia="宋体" w:cs="宋体"/>
          <w:kern w:val="0"/>
          <w:lang w:eastAsia="zh-CN"/>
        </w:rPr>
      </w:pPr>
      <w:r>
        <w:rPr>
          <w:rFonts w:hint="eastAsia" w:ascii="宋体" w:hAnsi="宋体" w:eastAsia="宋体" w:cs="宋体"/>
          <w:kern w:val="0"/>
        </w:rPr>
        <w:t>项目负责人：</w:t>
      </w:r>
      <w:r>
        <w:rPr>
          <w:rFonts w:hint="eastAsia" w:ascii="宋体" w:hAnsi="宋体" w:eastAsia="宋体" w:cs="宋体"/>
          <w:kern w:val="0"/>
          <w:lang w:val="en-US" w:eastAsia="zh-CN"/>
        </w:rPr>
        <w:t>邱舟岚、李夏冰</w:t>
      </w:r>
    </w:p>
    <w:p w14:paraId="069EEEF8">
      <w:pPr>
        <w:widowControl/>
        <w:shd w:val="clear" w:color="auto" w:fill="FFFFFF"/>
        <w:adjustRightInd w:val="0"/>
        <w:snapToGrid w:val="0"/>
        <w:spacing w:line="360" w:lineRule="auto"/>
        <w:ind w:firstLine="424" w:firstLineChars="202"/>
        <w:rPr>
          <w:rFonts w:hint="eastAsia" w:ascii="宋体" w:hAnsi="宋体" w:eastAsia="宋体" w:cs="宋体"/>
          <w:kern w:val="0"/>
        </w:rPr>
      </w:pPr>
      <w:r>
        <w:rPr>
          <w:rFonts w:hint="eastAsia" w:ascii="宋体" w:hAnsi="宋体" w:eastAsia="宋体" w:cs="宋体"/>
          <w:kern w:val="0"/>
        </w:rPr>
        <w:t>电话：0755-25164102  手机：</w:t>
      </w:r>
      <w:r>
        <w:rPr>
          <w:rFonts w:hint="eastAsia" w:ascii="宋体" w:hAnsi="宋体" w:eastAsia="宋体" w:cs="宋体"/>
          <w:kern w:val="0"/>
          <w:lang w:eastAsia="zh-CN"/>
        </w:rPr>
        <w:t>19924902031、</w:t>
      </w:r>
      <w:r>
        <w:rPr>
          <w:rFonts w:hint="eastAsia" w:ascii="宋体" w:hAnsi="宋体" w:eastAsia="宋体" w:cs="宋体"/>
          <w:kern w:val="0"/>
        </w:rPr>
        <w:t>15815558585  邮箱:</w:t>
      </w:r>
      <w:r>
        <w:rPr>
          <w:rFonts w:hint="eastAsia" w:ascii="宋体" w:hAnsi="宋体" w:eastAsia="宋体" w:cs="宋体"/>
          <w:kern w:val="0"/>
          <w:lang w:eastAsia="zh-CN"/>
        </w:rPr>
        <w:t>1054867430</w:t>
      </w:r>
      <w:r>
        <w:rPr>
          <w:rFonts w:hint="eastAsia" w:ascii="宋体" w:hAnsi="宋体" w:eastAsia="宋体" w:cs="宋体"/>
          <w:kern w:val="0"/>
        </w:rPr>
        <w:t>@qq.com</w:t>
      </w:r>
    </w:p>
    <w:p w14:paraId="44723CE5">
      <w:pPr>
        <w:widowControl/>
        <w:shd w:val="clear" w:color="auto" w:fill="FFFFFF"/>
        <w:adjustRightInd w:val="0"/>
        <w:snapToGrid w:val="0"/>
        <w:spacing w:line="360" w:lineRule="auto"/>
        <w:ind w:firstLine="424" w:firstLineChars="202"/>
        <w:rPr>
          <w:rFonts w:hint="eastAsia" w:ascii="宋体" w:hAnsi="宋体" w:eastAsia="宋体" w:cs="宋体"/>
          <w:kern w:val="0"/>
        </w:rPr>
      </w:pPr>
      <w:r>
        <w:rPr>
          <w:rFonts w:hint="eastAsia" w:ascii="宋体" w:hAnsi="宋体" w:eastAsia="宋体" w:cs="宋体"/>
          <w:kern w:val="0"/>
        </w:rPr>
        <w:t>地址：深圳市罗湖区清水河街道清水河社区清水河一路112号罗湖投资控股大厦裙楼401</w:t>
      </w:r>
    </w:p>
    <w:bookmarkEnd w:id="0"/>
    <w:p w14:paraId="6A3879E5">
      <w:pPr>
        <w:widowControl/>
        <w:shd w:val="clear" w:color="auto" w:fill="FFFFFF"/>
        <w:adjustRightInd w:val="0"/>
        <w:snapToGrid w:val="0"/>
        <w:spacing w:line="360" w:lineRule="auto"/>
        <w:ind w:firstLine="424" w:firstLineChars="202"/>
        <w:jc w:val="right"/>
        <w:rPr>
          <w:rFonts w:ascii="宋体" w:hAnsi="宋体" w:cs="宋体"/>
          <w:kern w:val="0"/>
        </w:rPr>
      </w:pPr>
    </w:p>
    <w:p w14:paraId="6EF7B8DF">
      <w:pPr>
        <w:pStyle w:val="2"/>
        <w:rPr>
          <w:rFonts w:hint="eastAsia"/>
          <w:color w:val="000000"/>
        </w:rPr>
      </w:pPr>
      <w:r>
        <w:br w:type="page"/>
      </w:r>
      <w:r>
        <w:rPr>
          <w:rFonts w:hint="eastAsia"/>
        </w:rPr>
        <w:t>第二章 报价须知</w:t>
      </w:r>
    </w:p>
    <w:p w14:paraId="091EF001">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一、成交原则</w:t>
      </w:r>
    </w:p>
    <w:p w14:paraId="5E76AE96">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1.有效供应商是指参加本项目</w:t>
      </w:r>
      <w:r>
        <w:rPr>
          <w:rFonts w:hint="eastAsia" w:ascii="宋体" w:hAnsi="宋体" w:cs="宋体"/>
          <w:kern w:val="0"/>
          <w:lang w:eastAsia="zh-CN"/>
        </w:rPr>
        <w:t>询价</w:t>
      </w:r>
      <w:r>
        <w:rPr>
          <w:rFonts w:hint="eastAsia" w:ascii="宋体" w:hAnsi="宋体" w:cs="宋体"/>
          <w:kern w:val="0"/>
        </w:rPr>
        <w:t>，且对本项目进行实质性响应的供应商。有效供应商数量应不少于3家，否则项目</w:t>
      </w:r>
      <w:r>
        <w:rPr>
          <w:rFonts w:hint="eastAsia" w:ascii="宋体" w:hAnsi="宋体" w:cs="宋体"/>
          <w:kern w:val="0"/>
          <w:lang w:eastAsia="zh-CN"/>
        </w:rPr>
        <w:t>询价</w:t>
      </w:r>
      <w:r>
        <w:rPr>
          <w:rFonts w:hint="eastAsia" w:ascii="宋体" w:hAnsi="宋体" w:cs="宋体"/>
          <w:kern w:val="0"/>
        </w:rPr>
        <w:t>失败并重新采购。</w:t>
      </w:r>
    </w:p>
    <w:p w14:paraId="46A0799C">
      <w:pPr>
        <w:widowControl/>
        <w:shd w:val="clear" w:color="auto" w:fill="FFFFFF"/>
        <w:adjustRightInd w:val="0"/>
        <w:snapToGrid w:val="0"/>
        <w:spacing w:line="360" w:lineRule="auto"/>
        <w:ind w:firstLine="424" w:firstLineChars="202"/>
        <w:rPr>
          <w:rFonts w:hint="eastAsia" w:ascii="宋体" w:hAnsi="宋体" w:cs="宋体"/>
          <w:kern w:val="0"/>
        </w:rPr>
      </w:pPr>
      <w:r>
        <w:rPr>
          <w:rFonts w:ascii="宋体" w:hAnsi="宋体" w:cs="宋体"/>
          <w:kern w:val="0"/>
        </w:rPr>
        <w:t>2</w:t>
      </w:r>
      <w:r>
        <w:rPr>
          <w:rFonts w:hint="eastAsia" w:ascii="宋体" w:hAnsi="宋体" w:cs="宋体"/>
          <w:kern w:val="0"/>
        </w:rPr>
        <w:t>.本项目成交方法采用最低价法，完全满足</w:t>
      </w:r>
      <w:r>
        <w:rPr>
          <w:rFonts w:hint="eastAsia" w:ascii="宋体" w:hAnsi="宋体" w:cs="宋体"/>
          <w:kern w:val="0"/>
          <w:lang w:eastAsia="zh-CN"/>
        </w:rPr>
        <w:t>询价</w:t>
      </w:r>
      <w:r>
        <w:rPr>
          <w:rFonts w:hint="eastAsia" w:ascii="宋体" w:hAnsi="宋体" w:cs="宋体"/>
          <w:kern w:val="0"/>
        </w:rPr>
        <w:t>文件的实质性要求，按照报价由低到高的顺序，由采购人按照最低价法，确定最低报价的1家为成交供应商。</w:t>
      </w:r>
    </w:p>
    <w:p w14:paraId="764BBD54">
      <w:pPr>
        <w:widowControl/>
        <w:shd w:val="clear" w:color="auto" w:fill="FFFFFF"/>
        <w:adjustRightInd w:val="0"/>
        <w:snapToGrid w:val="0"/>
        <w:spacing w:line="360" w:lineRule="auto"/>
        <w:ind w:firstLine="424" w:firstLineChars="202"/>
        <w:rPr>
          <w:rFonts w:ascii="宋体" w:hAnsi="宋体" w:cs="宋体"/>
          <w:kern w:val="0"/>
        </w:rPr>
      </w:pPr>
      <w:r>
        <w:rPr>
          <w:rFonts w:ascii="宋体" w:hAnsi="宋体" w:cs="宋体"/>
          <w:kern w:val="0"/>
        </w:rPr>
        <w:t>3</w:t>
      </w:r>
      <w:r>
        <w:rPr>
          <w:rFonts w:hint="eastAsia" w:ascii="宋体" w:hAnsi="宋体" w:cs="宋体"/>
          <w:kern w:val="0"/>
        </w:rPr>
        <w:t>.</w:t>
      </w:r>
      <w:r>
        <w:rPr>
          <w:rFonts w:ascii="宋体" w:hAnsi="宋体" w:cs="宋体"/>
          <w:kern w:val="0"/>
        </w:rPr>
        <w:t>如多个供应商最终报价并列最低，将追加进行下一轮报价（非并列最低报价的供应商不再进入下一轮报价），直至出现唯一最低报价</w:t>
      </w:r>
      <w:r>
        <w:rPr>
          <w:rFonts w:hint="eastAsia" w:ascii="宋体" w:hAnsi="宋体" w:cs="宋体"/>
          <w:kern w:val="0"/>
        </w:rPr>
        <w:t>。</w:t>
      </w:r>
    </w:p>
    <w:p w14:paraId="0E6B8A2A">
      <w:pPr>
        <w:widowControl/>
        <w:shd w:val="clear" w:color="auto" w:fill="FFFFFF"/>
        <w:adjustRightInd w:val="0"/>
        <w:snapToGrid w:val="0"/>
        <w:spacing w:line="360" w:lineRule="auto"/>
        <w:ind w:firstLine="424" w:firstLineChars="202"/>
        <w:rPr>
          <w:rFonts w:hint="eastAsia" w:ascii="宋体" w:hAnsi="宋体" w:cs="宋体"/>
          <w:kern w:val="0"/>
        </w:rPr>
      </w:pPr>
    </w:p>
    <w:p w14:paraId="58B707CD">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二、</w:t>
      </w:r>
      <w:r>
        <w:rPr>
          <w:rFonts w:ascii="宋体" w:hAnsi="宋体" w:cs="宋体"/>
          <w:b/>
          <w:kern w:val="0"/>
        </w:rPr>
        <w:t>关于享受优惠政策的主体及价格扣除比例</w:t>
      </w:r>
    </w:p>
    <w:p w14:paraId="1AC51C57">
      <w:pPr>
        <w:widowControl/>
        <w:shd w:val="clear" w:color="auto" w:fill="FFFFFF"/>
        <w:tabs>
          <w:tab w:val="left" w:pos="426"/>
        </w:tabs>
        <w:adjustRightInd w:val="0"/>
        <w:snapToGrid w:val="0"/>
        <w:spacing w:line="360" w:lineRule="auto"/>
        <w:ind w:firstLine="424" w:firstLineChars="202"/>
        <w:rPr>
          <w:rFonts w:ascii="宋体" w:hAnsi="宋体" w:cs="宋体"/>
          <w:kern w:val="0"/>
        </w:rPr>
      </w:pPr>
      <w:r>
        <w:rPr>
          <w:rFonts w:ascii="宋体" w:hAnsi="宋体" w:cs="宋体"/>
          <w:kern w:val="0"/>
        </w:rPr>
        <w:t>1.根据《政府采购促进中小企业发展管理办法》（（财库〔2020〕46 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cs="宋体"/>
          <w:kern w:val="0"/>
          <w:u w:val="single"/>
        </w:rPr>
        <w:t xml:space="preserve"> </w:t>
      </w:r>
      <w:r>
        <w:rPr>
          <w:rFonts w:ascii="宋体" w:hAnsi="宋体" w:cs="宋体"/>
          <w:b/>
          <w:kern w:val="0"/>
          <w:u w:val="single"/>
        </w:rPr>
        <w:t>/</w:t>
      </w:r>
      <w:r>
        <w:rPr>
          <w:rFonts w:ascii="宋体" w:hAnsi="宋体" w:cs="宋体"/>
          <w:kern w:val="0"/>
          <w:u w:val="single"/>
        </w:rPr>
        <w:t>_</w:t>
      </w:r>
      <w:r>
        <w:rPr>
          <w:rFonts w:ascii="宋体" w:hAnsi="宋体" w:cs="宋体"/>
          <w:kern w:val="0"/>
        </w:rPr>
        <w:t>%（</w:t>
      </w:r>
      <w:r>
        <w:rPr>
          <w:rFonts w:ascii="宋体" w:hAnsi="宋体" w:cs="宋体"/>
          <w:i/>
          <w:iCs/>
          <w:kern w:val="0"/>
        </w:rPr>
        <w:t>10%～20%</w:t>
      </w:r>
      <w:r>
        <w:rPr>
          <w:rFonts w:ascii="宋体" w:hAnsi="宋体" w:cs="宋体"/>
          <w:kern w:val="0"/>
        </w:rPr>
        <w:t>）后参与评审。对于同时属于小微企业、监狱企业或残疾人福利性单位的，不重复进行投标报价扣除。如有其它政策支持因素（如鼓励创新等）需一并列出。</w:t>
      </w:r>
    </w:p>
    <w:p w14:paraId="5CB5125C">
      <w:pPr>
        <w:adjustRightInd w:val="0"/>
        <w:snapToGrid w:val="0"/>
        <w:spacing w:line="300" w:lineRule="auto"/>
        <w:ind w:firstLine="420" w:firstLineChars="200"/>
        <w:rPr>
          <w:szCs w:val="21"/>
        </w:rPr>
      </w:pPr>
      <w:r>
        <w:rPr>
          <w:szCs w:val="21"/>
        </w:rPr>
        <w:t>2.联合协议中约定，</w:t>
      </w:r>
      <w:r>
        <w:rPr>
          <w:b/>
          <w:szCs w:val="21"/>
        </w:rPr>
        <w:t>小型、微型企业</w:t>
      </w:r>
      <w:r>
        <w:rPr>
          <w:szCs w:val="21"/>
        </w:rPr>
        <w:t>和监狱企业的协议合同金额占到联合体协议合同总金额30%以上的，可给予联合体</w:t>
      </w:r>
      <w:r>
        <w:rPr>
          <w:szCs w:val="21"/>
          <w:u w:val="single"/>
        </w:rPr>
        <w:t>__</w:t>
      </w:r>
      <w:r>
        <w:rPr>
          <w:rFonts w:hint="eastAsia"/>
          <w:szCs w:val="21"/>
          <w:u w:val="single"/>
        </w:rPr>
        <w:t>/</w:t>
      </w:r>
      <w:r>
        <w:rPr>
          <w:szCs w:val="21"/>
          <w:u w:val="single"/>
        </w:rPr>
        <w:t>__</w:t>
      </w:r>
      <w:r>
        <w:rPr>
          <w:szCs w:val="21"/>
        </w:rPr>
        <w:t>%（</w:t>
      </w:r>
      <w:r>
        <w:rPr>
          <w:i/>
          <w:iCs/>
          <w:szCs w:val="21"/>
        </w:rPr>
        <w:t>4%～6%</w:t>
      </w:r>
      <w:r>
        <w:rPr>
          <w:szCs w:val="21"/>
        </w:rPr>
        <w:t>）的价格扣除。</w:t>
      </w:r>
    </w:p>
    <w:p w14:paraId="3A314553">
      <w:pPr>
        <w:adjustRightInd w:val="0"/>
        <w:snapToGrid w:val="0"/>
        <w:spacing w:line="300" w:lineRule="auto"/>
        <w:ind w:firstLine="420" w:firstLineChars="200"/>
        <w:rPr>
          <w:szCs w:val="21"/>
        </w:rPr>
      </w:pPr>
      <w:r>
        <w:rPr>
          <w:szCs w:val="21"/>
        </w:rPr>
        <w:t>联合体各方均为</w:t>
      </w:r>
      <w:r>
        <w:rPr>
          <w:b/>
          <w:szCs w:val="21"/>
        </w:rPr>
        <w:t>小型、微型企业</w:t>
      </w:r>
      <w:r>
        <w:rPr>
          <w:szCs w:val="21"/>
        </w:rPr>
        <w:t>和监狱企业的，联合体视同为小型、微型企业和监狱企业，均享受</w:t>
      </w:r>
      <w:r>
        <w:rPr>
          <w:b/>
          <w:bCs/>
          <w:szCs w:val="21"/>
        </w:rPr>
        <w:t>评标优惠政策</w:t>
      </w:r>
      <w:r>
        <w:rPr>
          <w:szCs w:val="21"/>
        </w:rPr>
        <w:t>第一款的优惠政策。</w:t>
      </w:r>
    </w:p>
    <w:p w14:paraId="601D9115">
      <w:pPr>
        <w:widowControl/>
        <w:shd w:val="clear" w:color="auto" w:fill="FFFFFF"/>
        <w:tabs>
          <w:tab w:val="left" w:pos="426"/>
        </w:tabs>
        <w:adjustRightInd w:val="0"/>
        <w:snapToGrid w:val="0"/>
        <w:spacing w:line="360" w:lineRule="auto"/>
        <w:ind w:firstLine="420" w:firstLineChars="200"/>
        <w:rPr>
          <w:kern w:val="0"/>
        </w:rPr>
      </w:pPr>
      <w:r>
        <w:rPr>
          <w:kern w:val="0"/>
        </w:rPr>
        <w:t>3.根据</w:t>
      </w:r>
      <w:r>
        <w:rPr>
          <w:kern w:val="0"/>
          <w:szCs w:val="22"/>
        </w:rPr>
        <w:t>《工业和信息化部、国家统计局、国家发展和改革委员会、财政部关于印发中小企业划型标准规定的通知》（工信部联企业〔2011〕300 号）</w:t>
      </w:r>
      <w:r>
        <w:rPr>
          <w:kern w:val="0"/>
        </w:rPr>
        <w:t>，</w:t>
      </w:r>
      <w:bookmarkStart w:id="2" w:name="_Hlk71970739"/>
      <w:r>
        <w:rPr>
          <w:kern w:val="0"/>
        </w:rPr>
        <w:t>本项目</w:t>
      </w:r>
      <w:bookmarkStart w:id="3" w:name="_Hlk71924718"/>
      <w:r>
        <w:rPr>
          <w:kern w:val="0"/>
        </w:rPr>
        <w:t>采购标的（货物）对应的中小企业划分标准所属行业</w:t>
      </w:r>
      <w:bookmarkEnd w:id="3"/>
      <w:r>
        <w:rPr>
          <w:kern w:val="0"/>
        </w:rPr>
        <w:t>为</w:t>
      </w:r>
      <w:r>
        <w:rPr>
          <w:rFonts w:hint="eastAsia"/>
          <w:kern w:val="0"/>
          <w:u w:val="single"/>
        </w:rPr>
        <w:t xml:space="preserve"> </w:t>
      </w:r>
      <w:r>
        <w:rPr>
          <w:kern w:val="0"/>
          <w:u w:val="single"/>
        </w:rPr>
        <w:t xml:space="preserve"> </w:t>
      </w:r>
      <w:r>
        <w:rPr>
          <w:rFonts w:hint="eastAsia"/>
          <w:kern w:val="0"/>
        </w:rPr>
        <w:t>工业</w:t>
      </w:r>
      <w:r>
        <w:rPr>
          <w:color w:val="FF0000"/>
          <w:kern w:val="0"/>
          <w:u w:val="single"/>
        </w:rPr>
        <w:t xml:space="preserve"> </w:t>
      </w:r>
      <w:r>
        <w:rPr>
          <w:kern w:val="0"/>
        </w:rPr>
        <w:t>。</w:t>
      </w:r>
      <w:bookmarkEnd w:id="2"/>
      <w:r>
        <w:rPr>
          <w:rFonts w:hint="eastAsia"/>
          <w:kern w:val="0"/>
        </w:rPr>
        <w:t>（1.农、林、牧、渔业；2.工业（包括采矿业，制造业，电力、热力、燃气及水生产和供应业）；3.建筑业；4.批发业；5.零售业；6.交通运输业（不含铁路运输业）；7.仓储业；8.邮政业；9.住宿业；10.餐饮业；11.信息传输业（包括电信、互联网和相关服务）；12.软件和信息技术服务业；13.房地产开发经营；14.物业管理；15.租赁和商务服务业；1</w:t>
      </w:r>
      <w:bookmarkStart w:id="4" w:name="OLE_LINK1"/>
      <w:r>
        <w:rPr>
          <w:rFonts w:hint="eastAsia"/>
          <w:kern w:val="0"/>
        </w:rPr>
        <w:t>6.其他未列明行业</w:t>
      </w:r>
      <w:bookmarkEnd w:id="4"/>
      <w:r>
        <w:rPr>
          <w:rFonts w:hint="eastAsia"/>
          <w:kern w:val="0"/>
        </w:rPr>
        <w:t>（包括科学研究和技术服务业，水利、环境和公共设施管理业，居民服务、修理和其他服务业，社会工作，文化、体育和娱乐业等）。）</w:t>
      </w:r>
    </w:p>
    <w:p w14:paraId="46C612D1">
      <w:pPr>
        <w:widowControl/>
        <w:shd w:val="clear" w:color="auto" w:fill="FFFFFF"/>
        <w:tabs>
          <w:tab w:val="left" w:pos="426"/>
        </w:tabs>
        <w:adjustRightInd w:val="0"/>
        <w:snapToGrid w:val="0"/>
        <w:spacing w:line="360" w:lineRule="auto"/>
        <w:ind w:firstLine="420" w:firstLineChars="200"/>
        <w:rPr>
          <w:kern w:val="0"/>
        </w:rPr>
      </w:pPr>
      <w:r>
        <w:rPr>
          <w:kern w:val="0"/>
        </w:rPr>
        <w:t>4.小型企业、微型企业、残疾人福利性单位作为优惠主体的认定资料为《中小企业声明函》、《残疾人福利性单位声明函》；监狱企业作为优惠主体的认定资料为省级以上监狱管理局、戒毒管理局出具的监狱企业证明文件。</w:t>
      </w:r>
      <w:r>
        <w:rPr>
          <w:kern w:val="0"/>
          <w:szCs w:val="21"/>
        </w:rPr>
        <w:t>声明函样式见本招标文件 “投标文件格式、附件”中“四、投标人情况介绍”章节提供的格式</w:t>
      </w:r>
      <w:r>
        <w:rPr>
          <w:kern w:val="0"/>
        </w:rPr>
        <w:t>。</w:t>
      </w:r>
    </w:p>
    <w:p w14:paraId="53F41554">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5.享受价格扣除获得政府采购合同的，小微企业不得将合同分包给大中型企业。</w:t>
      </w:r>
    </w:p>
    <w:p w14:paraId="4C8831FC">
      <w:pPr>
        <w:rPr>
          <w:rFonts w:hint="eastAsia"/>
          <w:b/>
        </w:rPr>
      </w:pPr>
    </w:p>
    <w:p w14:paraId="227C93C0">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三、</w:t>
      </w:r>
      <w:r>
        <w:rPr>
          <w:rFonts w:hint="eastAsia" w:ascii="宋体" w:hAnsi="宋体" w:cs="宋体"/>
          <w:b/>
          <w:kern w:val="0"/>
          <w:lang w:eastAsia="zh-CN"/>
        </w:rPr>
        <w:t>询价</w:t>
      </w:r>
      <w:r>
        <w:rPr>
          <w:rFonts w:hint="eastAsia" w:ascii="宋体" w:hAnsi="宋体" w:cs="宋体"/>
          <w:b/>
          <w:kern w:val="0"/>
        </w:rPr>
        <w:t>的费用</w:t>
      </w:r>
    </w:p>
    <w:p w14:paraId="0AEEE2F5">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不论</w:t>
      </w:r>
      <w:r>
        <w:rPr>
          <w:rFonts w:hint="eastAsia" w:ascii="宋体" w:hAnsi="宋体" w:cs="宋体"/>
          <w:kern w:val="0"/>
          <w:lang w:eastAsia="zh-CN"/>
        </w:rPr>
        <w:t>询价</w:t>
      </w:r>
      <w:r>
        <w:rPr>
          <w:rFonts w:hint="eastAsia" w:ascii="宋体" w:hAnsi="宋体" w:cs="宋体"/>
          <w:kern w:val="0"/>
        </w:rPr>
        <w:t>的结果如何，申请</w:t>
      </w:r>
      <w:r>
        <w:rPr>
          <w:rFonts w:hint="eastAsia" w:ascii="宋体" w:hAnsi="宋体" w:cs="宋体"/>
          <w:kern w:val="0"/>
          <w:lang w:eastAsia="zh-CN"/>
        </w:rPr>
        <w:t>询价</w:t>
      </w:r>
      <w:r>
        <w:rPr>
          <w:rFonts w:hint="eastAsia" w:ascii="宋体" w:hAnsi="宋体" w:cs="宋体"/>
          <w:kern w:val="0"/>
        </w:rPr>
        <w:t>供应商应承担所有与编写和提交</w:t>
      </w:r>
      <w:r>
        <w:rPr>
          <w:rFonts w:hint="eastAsia" w:ascii="宋体" w:hAnsi="宋体" w:cs="宋体"/>
          <w:kern w:val="0"/>
          <w:lang w:eastAsia="zh-CN"/>
        </w:rPr>
        <w:t>询价</w:t>
      </w:r>
      <w:r>
        <w:rPr>
          <w:rFonts w:hint="eastAsia" w:ascii="宋体" w:hAnsi="宋体" w:cs="宋体"/>
          <w:kern w:val="0"/>
        </w:rPr>
        <w:t>申请文件有关的费用；</w:t>
      </w:r>
    </w:p>
    <w:p w14:paraId="41993A70">
      <w:pPr>
        <w:widowControl/>
        <w:shd w:val="clear" w:color="auto" w:fill="FFFFFF"/>
        <w:adjustRightInd w:val="0"/>
        <w:snapToGrid w:val="0"/>
        <w:spacing w:line="360" w:lineRule="auto"/>
        <w:rPr>
          <w:rFonts w:ascii="宋体" w:hAnsi="宋体" w:cs="宋体"/>
          <w:b/>
          <w:kern w:val="0"/>
        </w:rPr>
      </w:pPr>
      <w:r>
        <w:rPr>
          <w:rFonts w:hint="eastAsia" w:ascii="宋体" w:hAnsi="宋体" w:cs="宋体"/>
          <w:b/>
          <w:kern w:val="0"/>
        </w:rPr>
        <w:t>四、</w:t>
      </w:r>
      <w:r>
        <w:rPr>
          <w:rFonts w:ascii="宋体" w:hAnsi="宋体" w:cs="宋体"/>
          <w:b/>
          <w:kern w:val="0"/>
        </w:rPr>
        <w:t>招标代理服务费</w:t>
      </w:r>
    </w:p>
    <w:p w14:paraId="19213145">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1.</w:t>
      </w:r>
      <w:r>
        <w:rPr>
          <w:rFonts w:ascii="宋体" w:hAnsi="宋体" w:cs="宋体"/>
          <w:kern w:val="0"/>
        </w:rPr>
        <w:t>成交</w:t>
      </w:r>
      <w:r>
        <w:rPr>
          <w:rFonts w:hint="eastAsia" w:ascii="宋体" w:hAnsi="宋体" w:cs="宋体"/>
          <w:kern w:val="0"/>
        </w:rPr>
        <w:t>供应商</w:t>
      </w:r>
      <w:r>
        <w:rPr>
          <w:rFonts w:ascii="宋体" w:hAnsi="宋体" w:cs="宋体"/>
          <w:kern w:val="0"/>
        </w:rPr>
        <w:t>须向招标机构按如下标准和规定缴纳招标代理服务费</w:t>
      </w:r>
      <w:r>
        <w:rPr>
          <w:rFonts w:hint="eastAsia" w:ascii="宋体" w:hAnsi="宋体" w:cs="宋体"/>
          <w:kern w:val="0"/>
        </w:rPr>
        <w:t>。</w:t>
      </w:r>
    </w:p>
    <w:p w14:paraId="044E4FDD">
      <w:pPr>
        <w:widowControl/>
        <w:shd w:val="clear" w:color="auto" w:fill="FFFFFF"/>
        <w:adjustRightInd w:val="0"/>
        <w:snapToGrid w:val="0"/>
        <w:spacing w:line="360" w:lineRule="auto"/>
        <w:ind w:firstLine="424" w:firstLineChars="202"/>
        <w:jc w:val="left"/>
        <w:rPr>
          <w:rFonts w:hint="eastAsia" w:ascii="宋体" w:hAnsi="宋体" w:cs="宋体"/>
          <w:kern w:val="0"/>
        </w:rPr>
      </w:pPr>
      <w:r>
        <w:rPr>
          <w:rFonts w:hint="eastAsia" w:ascii="宋体" w:hAnsi="宋体" w:cs="宋体"/>
          <w:kern w:val="0"/>
        </w:rPr>
        <w:t>2</w:t>
      </w:r>
      <w:r>
        <w:rPr>
          <w:rFonts w:ascii="宋体" w:hAnsi="宋体" w:cs="宋体"/>
          <w:kern w:val="0"/>
        </w:rPr>
        <w:t>.</w:t>
      </w:r>
      <w:r>
        <w:rPr>
          <w:rFonts w:hint="eastAsia" w:ascii="宋体" w:hAnsi="宋体" w:cs="宋体"/>
          <w:kern w:val="0"/>
        </w:rPr>
        <w:t>该项目招标代理服务费为：</w:t>
      </w:r>
    </w:p>
    <w:p w14:paraId="4776EB53">
      <w:pPr>
        <w:widowControl/>
        <w:shd w:val="clear" w:color="auto" w:fill="FFFFFF"/>
        <w:adjustRightInd w:val="0"/>
        <w:snapToGrid w:val="0"/>
        <w:spacing w:line="360" w:lineRule="auto"/>
        <w:ind w:firstLine="424" w:firstLineChars="202"/>
        <w:jc w:val="left"/>
        <w:rPr>
          <w:rFonts w:hint="eastAsia" w:ascii="宋体" w:hAnsi="宋体" w:cs="宋体"/>
          <w:kern w:val="0"/>
        </w:rPr>
      </w:pPr>
      <w:r>
        <w:rPr>
          <w:rFonts w:hint="eastAsia" w:ascii="宋体" w:hAnsi="宋体" w:cs="宋体"/>
          <w:kern w:val="0"/>
        </w:rPr>
        <w:t>（1）计算基数：成交金额1</w:t>
      </w:r>
      <w:r>
        <w:rPr>
          <w:rFonts w:ascii="宋体" w:hAnsi="宋体" w:cs="宋体"/>
          <w:kern w:val="0"/>
        </w:rPr>
        <w:t>%</w:t>
      </w:r>
      <w:r>
        <w:rPr>
          <w:rFonts w:hint="eastAsia" w:ascii="宋体" w:hAnsi="宋体" w:cs="宋体"/>
          <w:kern w:val="0"/>
        </w:rPr>
        <w:t>。计算方法：不足1</w:t>
      </w:r>
      <w:r>
        <w:rPr>
          <w:rFonts w:ascii="宋体" w:hAnsi="宋体" w:cs="宋体"/>
          <w:kern w:val="0"/>
        </w:rPr>
        <w:t>000</w:t>
      </w:r>
      <w:r>
        <w:rPr>
          <w:rFonts w:hint="eastAsia" w:ascii="宋体" w:hAnsi="宋体" w:cs="宋体"/>
          <w:kern w:val="0"/>
        </w:rPr>
        <w:t>元的按1</w:t>
      </w:r>
      <w:r>
        <w:rPr>
          <w:rFonts w:ascii="宋体" w:hAnsi="宋体" w:cs="宋体"/>
          <w:kern w:val="0"/>
        </w:rPr>
        <w:t>000</w:t>
      </w:r>
      <w:r>
        <w:rPr>
          <w:rFonts w:hint="eastAsia" w:ascii="宋体" w:hAnsi="宋体" w:cs="宋体"/>
          <w:kern w:val="0"/>
        </w:rPr>
        <w:t>元计取。</w:t>
      </w:r>
    </w:p>
    <w:p w14:paraId="687EA798">
      <w:pPr>
        <w:widowControl/>
        <w:shd w:val="clear" w:color="auto" w:fill="FFFFFF"/>
        <w:adjustRightInd w:val="0"/>
        <w:snapToGrid w:val="0"/>
        <w:spacing w:line="360" w:lineRule="auto"/>
        <w:ind w:firstLine="424" w:firstLineChars="202"/>
        <w:jc w:val="left"/>
        <w:rPr>
          <w:rFonts w:hint="eastAsia" w:ascii="宋体" w:hAnsi="宋体" w:cs="宋体"/>
          <w:kern w:val="0"/>
        </w:rPr>
      </w:pPr>
      <w:r>
        <w:rPr>
          <w:rFonts w:hint="eastAsia" w:ascii="宋体" w:hAnsi="宋体" w:cs="宋体"/>
          <w:kern w:val="0"/>
        </w:rPr>
        <w:t>（2）支付人：■成交人。</w:t>
      </w:r>
    </w:p>
    <w:p w14:paraId="1FF9F3ED">
      <w:pPr>
        <w:widowControl/>
        <w:shd w:val="clear" w:color="auto" w:fill="FFFFFF"/>
        <w:adjustRightInd w:val="0"/>
        <w:snapToGrid w:val="0"/>
        <w:spacing w:line="360" w:lineRule="auto"/>
        <w:ind w:firstLine="424" w:firstLineChars="202"/>
        <w:jc w:val="left"/>
        <w:rPr>
          <w:rFonts w:hint="eastAsia" w:ascii="宋体" w:hAnsi="宋体" w:cs="宋体"/>
          <w:kern w:val="0"/>
        </w:rPr>
      </w:pPr>
      <w:r>
        <w:rPr>
          <w:rFonts w:hint="eastAsia" w:ascii="宋体" w:hAnsi="宋体" w:cs="宋体"/>
          <w:kern w:val="0"/>
        </w:rPr>
        <w:t>（3）支付方式：银行转账。</w:t>
      </w:r>
    </w:p>
    <w:p w14:paraId="6EA5AB10">
      <w:pPr>
        <w:widowControl/>
        <w:shd w:val="clear" w:color="auto" w:fill="FFFFFF"/>
        <w:adjustRightInd w:val="0"/>
        <w:snapToGrid w:val="0"/>
        <w:spacing w:line="360" w:lineRule="auto"/>
        <w:ind w:firstLine="424" w:firstLineChars="202"/>
        <w:jc w:val="left"/>
        <w:rPr>
          <w:rFonts w:hint="eastAsia" w:ascii="宋体" w:hAnsi="宋体" w:cs="宋体"/>
          <w:kern w:val="0"/>
        </w:rPr>
      </w:pPr>
      <w:r>
        <w:rPr>
          <w:rFonts w:hint="eastAsia" w:ascii="宋体" w:hAnsi="宋体" w:cs="宋体"/>
          <w:kern w:val="0"/>
        </w:rPr>
        <w:t>（4）收款账户信息如下：</w:t>
      </w:r>
    </w:p>
    <w:p w14:paraId="11A66A8D">
      <w:pPr>
        <w:widowControl/>
        <w:shd w:val="clear" w:color="auto" w:fill="FFFFFF"/>
        <w:adjustRightInd w:val="0"/>
        <w:snapToGrid w:val="0"/>
        <w:spacing w:line="360" w:lineRule="auto"/>
        <w:ind w:firstLine="424" w:firstLineChars="202"/>
        <w:jc w:val="left"/>
        <w:rPr>
          <w:rFonts w:hint="eastAsia" w:ascii="宋体" w:hAnsi="宋体" w:cs="宋体"/>
          <w:kern w:val="0"/>
        </w:rPr>
      </w:pPr>
      <w:r>
        <w:rPr>
          <w:rFonts w:hint="eastAsia" w:ascii="宋体" w:hAnsi="宋体" w:cs="宋体"/>
          <w:kern w:val="0"/>
        </w:rPr>
        <w:t>户名：深圳市深水水务咨询有限公司</w:t>
      </w:r>
    </w:p>
    <w:p w14:paraId="5041360F">
      <w:pPr>
        <w:widowControl/>
        <w:shd w:val="clear" w:color="auto" w:fill="FFFFFF"/>
        <w:adjustRightInd w:val="0"/>
        <w:snapToGrid w:val="0"/>
        <w:spacing w:line="360" w:lineRule="auto"/>
        <w:ind w:firstLine="424" w:firstLineChars="202"/>
        <w:jc w:val="left"/>
        <w:rPr>
          <w:rFonts w:hint="eastAsia" w:ascii="宋体" w:hAnsi="宋体" w:cs="宋体"/>
          <w:kern w:val="0"/>
        </w:rPr>
      </w:pPr>
      <w:r>
        <w:rPr>
          <w:rFonts w:hint="eastAsia" w:ascii="宋体" w:hAnsi="宋体" w:cs="宋体"/>
          <w:kern w:val="0"/>
        </w:rPr>
        <w:t>账号：443899991010003343618</w:t>
      </w:r>
    </w:p>
    <w:p w14:paraId="61E763E1">
      <w:pPr>
        <w:widowControl/>
        <w:shd w:val="clear" w:color="auto" w:fill="FFFFFF"/>
        <w:adjustRightInd w:val="0"/>
        <w:snapToGrid w:val="0"/>
        <w:spacing w:line="360" w:lineRule="auto"/>
        <w:ind w:firstLine="424" w:firstLineChars="202"/>
        <w:jc w:val="left"/>
        <w:rPr>
          <w:rFonts w:hint="eastAsia" w:ascii="宋体" w:hAnsi="宋体" w:cs="宋体"/>
          <w:kern w:val="0"/>
        </w:rPr>
      </w:pPr>
      <w:r>
        <w:rPr>
          <w:rFonts w:hint="eastAsia" w:ascii="宋体" w:hAnsi="宋体" w:cs="宋体"/>
          <w:kern w:val="0"/>
        </w:rPr>
        <w:t>开户行：交通银行深圳金叶支行</w:t>
      </w:r>
    </w:p>
    <w:p w14:paraId="7D642191">
      <w:pPr>
        <w:widowControl/>
        <w:shd w:val="clear" w:color="auto" w:fill="FFFFFF"/>
        <w:adjustRightInd w:val="0"/>
        <w:snapToGrid w:val="0"/>
        <w:spacing w:line="360" w:lineRule="auto"/>
        <w:ind w:firstLine="426" w:firstLineChars="202"/>
        <w:rPr>
          <w:rFonts w:hint="eastAsia"/>
          <w:b/>
        </w:rPr>
      </w:pPr>
    </w:p>
    <w:p w14:paraId="7C935727">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五.报价有效期</w:t>
      </w:r>
    </w:p>
    <w:p w14:paraId="70A83EE1">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1.本项目的报价有效期为报价截止日后90天（日历天）内，报价有效期比规定期限短的</w:t>
      </w:r>
      <w:r>
        <w:rPr>
          <w:rFonts w:hint="eastAsia" w:ascii="宋体" w:hAnsi="宋体" w:cs="宋体"/>
          <w:kern w:val="0"/>
          <w:lang w:eastAsia="zh-CN"/>
        </w:rPr>
        <w:t>询价</w:t>
      </w:r>
      <w:r>
        <w:rPr>
          <w:rFonts w:hint="eastAsia" w:ascii="宋体" w:hAnsi="宋体" w:cs="宋体"/>
          <w:kern w:val="0"/>
        </w:rPr>
        <w:t>申请文件将被视为非响应性报价而予以拒绝。</w:t>
      </w:r>
    </w:p>
    <w:p w14:paraId="3B2DB783">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2.在特殊情况下，采购代理机构可于报价有效期满之前要求</w:t>
      </w:r>
      <w:r>
        <w:rPr>
          <w:rFonts w:hint="eastAsia" w:ascii="宋体" w:hAnsi="宋体" w:cs="宋体"/>
          <w:kern w:val="0"/>
          <w:lang w:eastAsia="zh-CN"/>
        </w:rPr>
        <w:t>询价</w:t>
      </w:r>
      <w:r>
        <w:rPr>
          <w:rFonts w:hint="eastAsia" w:ascii="宋体" w:hAnsi="宋体" w:cs="宋体"/>
          <w:kern w:val="0"/>
        </w:rPr>
        <w:t>申请供应商同意延长有效期，要求与答复均以书面形式进行。</w:t>
      </w:r>
      <w:r>
        <w:rPr>
          <w:rFonts w:hint="eastAsia" w:ascii="宋体" w:hAnsi="宋体" w:cs="宋体"/>
          <w:kern w:val="0"/>
          <w:lang w:eastAsia="zh-CN"/>
        </w:rPr>
        <w:t>询价</w:t>
      </w:r>
      <w:r>
        <w:rPr>
          <w:rFonts w:hint="eastAsia" w:ascii="宋体" w:hAnsi="宋体" w:cs="宋体"/>
          <w:kern w:val="0"/>
        </w:rPr>
        <w:t>申请供应商可以拒绝上述要求，但其报价将会被拒绝；同意延期的</w:t>
      </w:r>
      <w:r>
        <w:rPr>
          <w:rFonts w:hint="eastAsia" w:ascii="宋体" w:hAnsi="宋体" w:cs="宋体"/>
          <w:kern w:val="0"/>
          <w:lang w:eastAsia="zh-CN"/>
        </w:rPr>
        <w:t>询价</w:t>
      </w:r>
      <w:r>
        <w:rPr>
          <w:rFonts w:hint="eastAsia" w:ascii="宋体" w:hAnsi="宋体" w:cs="宋体"/>
          <w:kern w:val="0"/>
        </w:rPr>
        <w:t>申请供应商其权利与义务也相应延至新的截止期。</w:t>
      </w:r>
    </w:p>
    <w:p w14:paraId="067FDE4A">
      <w:pPr>
        <w:widowControl/>
        <w:shd w:val="clear" w:color="auto" w:fill="FFFFFF"/>
        <w:adjustRightInd w:val="0"/>
        <w:snapToGrid w:val="0"/>
        <w:spacing w:line="360" w:lineRule="auto"/>
        <w:ind w:firstLine="424" w:firstLineChars="202"/>
      </w:pPr>
    </w:p>
    <w:p w14:paraId="6A27F32A">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六、</w:t>
      </w:r>
      <w:r>
        <w:rPr>
          <w:rFonts w:hint="eastAsia" w:ascii="宋体" w:hAnsi="宋体" w:cs="宋体"/>
          <w:b/>
          <w:kern w:val="0"/>
          <w:lang w:eastAsia="zh-CN"/>
        </w:rPr>
        <w:t>询价</w:t>
      </w:r>
      <w:r>
        <w:rPr>
          <w:rFonts w:hint="eastAsia" w:ascii="宋体" w:hAnsi="宋体" w:cs="宋体"/>
          <w:b/>
          <w:kern w:val="0"/>
        </w:rPr>
        <w:t>文件的补充和修改</w:t>
      </w:r>
    </w:p>
    <w:p w14:paraId="6EBC45DF">
      <w:pPr>
        <w:ind w:firstLine="424" w:firstLineChars="202"/>
        <w:rPr>
          <w:rFonts w:hint="eastAsia" w:ascii="宋体" w:hAnsi="宋体" w:cs="宋体"/>
          <w:kern w:val="0"/>
        </w:rPr>
      </w:pPr>
      <w:r>
        <w:rPr>
          <w:rFonts w:hint="eastAsia" w:ascii="宋体" w:hAnsi="宋体" w:cs="宋体"/>
          <w:kern w:val="0"/>
        </w:rPr>
        <w:t>1.</w:t>
      </w:r>
      <w:r>
        <w:rPr>
          <w:rFonts w:hint="eastAsia" w:ascii="宋体" w:hAnsi="宋体" w:cs="宋体"/>
          <w:kern w:val="0"/>
          <w:lang w:eastAsia="zh-CN"/>
        </w:rPr>
        <w:t>询价</w:t>
      </w:r>
      <w:r>
        <w:rPr>
          <w:rFonts w:hint="eastAsia" w:ascii="宋体" w:hAnsi="宋体" w:cs="宋体"/>
          <w:kern w:val="0"/>
        </w:rPr>
        <w:t>信息公告期间，供应商对</w:t>
      </w:r>
      <w:r>
        <w:rPr>
          <w:rFonts w:hint="eastAsia" w:ascii="宋体" w:hAnsi="宋体" w:cs="宋体"/>
          <w:kern w:val="0"/>
          <w:lang w:eastAsia="zh-CN"/>
        </w:rPr>
        <w:t>询价</w:t>
      </w:r>
      <w:r>
        <w:rPr>
          <w:rFonts w:hint="eastAsia" w:ascii="宋体" w:hAnsi="宋体" w:cs="宋体"/>
          <w:kern w:val="0"/>
        </w:rPr>
        <w:t>文件询问和质疑的，均应以书面形式（包括书面文字、传真等）向采购代理机构一次性提出；</w:t>
      </w:r>
      <w:r>
        <w:rPr>
          <w:rFonts w:hint="eastAsia" w:ascii="宋体" w:hAnsi="宋体" w:cs="宋体"/>
          <w:kern w:val="0"/>
          <w:lang w:eastAsia="zh-CN"/>
        </w:rPr>
        <w:t>询价</w:t>
      </w:r>
      <w:r>
        <w:rPr>
          <w:rFonts w:hint="eastAsia" w:ascii="宋体" w:hAnsi="宋体" w:cs="宋体"/>
          <w:kern w:val="0"/>
        </w:rPr>
        <w:t>文件的修改是</w:t>
      </w:r>
      <w:r>
        <w:rPr>
          <w:rFonts w:hint="eastAsia" w:ascii="宋体" w:hAnsi="宋体" w:cs="宋体"/>
          <w:kern w:val="0"/>
          <w:lang w:eastAsia="zh-CN"/>
        </w:rPr>
        <w:t>询价</w:t>
      </w:r>
      <w:r>
        <w:rPr>
          <w:rFonts w:hint="eastAsia" w:ascii="宋体" w:hAnsi="宋体" w:cs="宋体"/>
          <w:kern w:val="0"/>
        </w:rPr>
        <w:t>文件的组成部分，</w:t>
      </w:r>
      <w:r>
        <w:rPr>
          <w:rFonts w:hint="eastAsia" w:ascii="宋体" w:hAnsi="宋体" w:cs="宋体"/>
          <w:kern w:val="0"/>
          <w:lang w:eastAsia="zh-CN"/>
        </w:rPr>
        <w:t>询价</w:t>
      </w:r>
      <w:r>
        <w:rPr>
          <w:rFonts w:hint="eastAsia" w:ascii="宋体" w:hAnsi="宋体" w:cs="宋体"/>
          <w:kern w:val="0"/>
        </w:rPr>
        <w:t>文件的修改均在：“</w:t>
      </w:r>
      <w:r>
        <w:rPr>
          <w:rFonts w:hint="eastAsia"/>
          <w:kern w:val="0"/>
        </w:rPr>
        <w:t>深圳政府采购自行采购系统</w:t>
      </w:r>
      <w:r>
        <w:rPr>
          <w:rFonts w:hint="eastAsia" w:ascii="宋体" w:hAnsi="宋体" w:cs="宋体"/>
          <w:kern w:val="0"/>
        </w:rPr>
        <w:t>”（</w:t>
      </w:r>
      <w:r>
        <w:rPr>
          <w:rFonts w:ascii="宋体" w:hAnsi="宋体" w:cs="宋体"/>
          <w:kern w:val="0"/>
        </w:rPr>
        <w:t>https://zxcg.szggzy.com/home/index.html</w:t>
      </w:r>
      <w:r>
        <w:rPr>
          <w:rFonts w:hint="eastAsia" w:ascii="宋体" w:hAnsi="宋体" w:cs="宋体"/>
          <w:kern w:val="0"/>
        </w:rPr>
        <w:t>），“深圳市深水水务咨询有限公司网站”（http://www.szsszx.com）以网上公告形式发布，并对供应商具有约束力，</w:t>
      </w:r>
      <w:r>
        <w:rPr>
          <w:rFonts w:hint="eastAsia" w:ascii="宋体" w:hAnsi="宋体" w:cs="宋体"/>
          <w:kern w:val="0"/>
          <w:lang w:eastAsia="zh-CN"/>
        </w:rPr>
        <w:t>询价</w:t>
      </w:r>
      <w:r>
        <w:rPr>
          <w:rFonts w:hint="eastAsia" w:ascii="宋体" w:hAnsi="宋体" w:cs="宋体"/>
          <w:kern w:val="0"/>
        </w:rPr>
        <w:t>期间，供应商有义务上网查看，公告一经上网发布，即视为送达。</w:t>
      </w:r>
    </w:p>
    <w:p w14:paraId="26212C8A">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2.为使供应商有充分时间对</w:t>
      </w:r>
      <w:r>
        <w:rPr>
          <w:rFonts w:hint="eastAsia" w:ascii="宋体" w:hAnsi="宋体" w:cs="宋体"/>
          <w:kern w:val="0"/>
          <w:lang w:eastAsia="zh-CN"/>
        </w:rPr>
        <w:t>询价</w:t>
      </w:r>
      <w:r>
        <w:rPr>
          <w:rFonts w:hint="eastAsia" w:ascii="宋体" w:hAnsi="宋体" w:cs="宋体"/>
          <w:kern w:val="0"/>
        </w:rPr>
        <w:t>文件的修改部分进行研究，采购代理机构可适当推迟</w:t>
      </w:r>
      <w:r>
        <w:rPr>
          <w:rFonts w:hint="eastAsia" w:ascii="宋体" w:hAnsi="宋体" w:cs="宋体"/>
          <w:kern w:val="0"/>
          <w:lang w:eastAsia="zh-CN"/>
        </w:rPr>
        <w:t>询价</w:t>
      </w:r>
      <w:r>
        <w:rPr>
          <w:rFonts w:hint="eastAsia" w:ascii="宋体" w:hAnsi="宋体" w:cs="宋体"/>
          <w:kern w:val="0"/>
        </w:rPr>
        <w:t>截止期。</w:t>
      </w:r>
    </w:p>
    <w:p w14:paraId="29F4B042">
      <w:pPr>
        <w:widowControl/>
        <w:shd w:val="clear" w:color="auto" w:fill="FFFFFF"/>
        <w:adjustRightInd w:val="0"/>
        <w:snapToGrid w:val="0"/>
        <w:spacing w:line="360" w:lineRule="auto"/>
        <w:ind w:firstLine="424" w:firstLineChars="202"/>
        <w:rPr>
          <w:rFonts w:hint="eastAsia"/>
        </w:rPr>
      </w:pPr>
    </w:p>
    <w:p w14:paraId="77517FF8">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七、</w:t>
      </w:r>
      <w:r>
        <w:rPr>
          <w:rFonts w:hint="eastAsia" w:ascii="宋体" w:hAnsi="宋体" w:cs="宋体"/>
          <w:b/>
          <w:kern w:val="0"/>
          <w:lang w:eastAsia="zh-CN"/>
        </w:rPr>
        <w:t>询价</w:t>
      </w:r>
      <w:r>
        <w:rPr>
          <w:rFonts w:hint="eastAsia" w:ascii="宋体" w:hAnsi="宋体" w:cs="宋体"/>
          <w:b/>
          <w:kern w:val="0"/>
        </w:rPr>
        <w:t>申请文件的制作</w:t>
      </w:r>
    </w:p>
    <w:p w14:paraId="410901EA">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lang w:eastAsia="zh-CN"/>
        </w:rPr>
        <w:t>询价</w:t>
      </w:r>
      <w:r>
        <w:rPr>
          <w:rFonts w:hint="eastAsia" w:ascii="宋体" w:hAnsi="宋体" w:cs="宋体"/>
          <w:kern w:val="0"/>
        </w:rPr>
        <w:t>申请文件须包括下列内容，并按顺序装订：</w:t>
      </w:r>
    </w:p>
    <w:p w14:paraId="5190C7F0">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一、政府采购投标及履约承诺函</w:t>
      </w:r>
    </w:p>
    <w:p w14:paraId="7894A465">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二、报价函</w:t>
      </w:r>
    </w:p>
    <w:p w14:paraId="5463EC11">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三、报价一览表</w:t>
      </w:r>
    </w:p>
    <w:p w14:paraId="7DC7A9B6">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四、投标分项报价表</w:t>
      </w:r>
    </w:p>
    <w:p w14:paraId="53A79DB5">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lang w:val="en-US" w:eastAsia="zh-CN"/>
        </w:rPr>
        <w:t>五、</w:t>
      </w:r>
      <w:r>
        <w:rPr>
          <w:rFonts w:hint="eastAsia" w:ascii="宋体" w:hAnsi="宋体" w:cs="宋体"/>
          <w:kern w:val="0"/>
        </w:rPr>
        <w:t>项目需求响应表</w:t>
      </w:r>
    </w:p>
    <w:p w14:paraId="11C433C3">
      <w:pPr>
        <w:widowControl/>
        <w:shd w:val="clear" w:color="auto" w:fill="FFFFFF"/>
        <w:adjustRightInd w:val="0"/>
        <w:snapToGrid w:val="0"/>
        <w:spacing w:line="360" w:lineRule="auto"/>
        <w:ind w:firstLine="424" w:firstLineChars="202"/>
        <w:rPr>
          <w:rFonts w:ascii="宋体" w:hAnsi="宋体" w:cs="宋体"/>
          <w:kern w:val="0"/>
        </w:rPr>
      </w:pPr>
      <w:r>
        <w:rPr>
          <w:rFonts w:hint="eastAsia" w:ascii="宋体" w:hAnsi="宋体" w:cs="宋体"/>
          <w:kern w:val="0"/>
          <w:lang w:val="en-US" w:eastAsia="zh-CN"/>
        </w:rPr>
        <w:t>六</w:t>
      </w:r>
      <w:r>
        <w:rPr>
          <w:rFonts w:hint="eastAsia" w:ascii="宋体" w:hAnsi="宋体" w:cs="宋体"/>
          <w:kern w:val="0"/>
        </w:rPr>
        <w:t>、资格证明材料</w:t>
      </w:r>
    </w:p>
    <w:p w14:paraId="09144587">
      <w:pPr>
        <w:widowControl/>
        <w:shd w:val="clear" w:color="auto" w:fill="FFFFFF"/>
        <w:adjustRightInd w:val="0"/>
        <w:snapToGrid w:val="0"/>
        <w:spacing w:line="360" w:lineRule="auto"/>
        <w:ind w:firstLine="424" w:firstLineChars="202"/>
        <w:rPr>
          <w:rFonts w:ascii="宋体" w:hAnsi="宋体" w:cs="宋体"/>
          <w:kern w:val="0"/>
        </w:rPr>
      </w:pPr>
      <w:r>
        <w:rPr>
          <w:rFonts w:hint="eastAsia" w:ascii="宋体" w:hAnsi="宋体" w:cs="宋体"/>
          <w:kern w:val="0"/>
          <w:lang w:val="en-US" w:eastAsia="zh-CN"/>
        </w:rPr>
        <w:t>七</w:t>
      </w:r>
      <w:r>
        <w:rPr>
          <w:rFonts w:hint="eastAsia" w:ascii="宋体" w:hAnsi="宋体" w:cs="宋体"/>
          <w:kern w:val="0"/>
        </w:rPr>
        <w:t>、《供应商基本情况表》</w:t>
      </w:r>
    </w:p>
    <w:p w14:paraId="734583F1">
      <w:pPr>
        <w:widowControl/>
        <w:shd w:val="clear" w:color="auto" w:fill="FFFFFF"/>
        <w:adjustRightInd w:val="0"/>
        <w:snapToGrid w:val="0"/>
        <w:spacing w:line="360" w:lineRule="auto"/>
        <w:ind w:firstLine="424" w:firstLineChars="202"/>
        <w:rPr>
          <w:rFonts w:ascii="宋体" w:hAnsi="宋体" w:cs="宋体"/>
          <w:kern w:val="0"/>
        </w:rPr>
      </w:pPr>
      <w:r>
        <w:rPr>
          <w:rFonts w:hint="eastAsia" w:ascii="宋体" w:hAnsi="宋体" w:cs="宋体"/>
          <w:kern w:val="0"/>
          <w:lang w:val="en-US" w:eastAsia="zh-CN"/>
        </w:rPr>
        <w:t>八</w:t>
      </w:r>
      <w:r>
        <w:rPr>
          <w:rFonts w:hint="eastAsia" w:ascii="宋体" w:hAnsi="宋体" w:cs="宋体"/>
          <w:kern w:val="0"/>
        </w:rPr>
        <w:t>、优惠政策声明函等证明文件</w:t>
      </w:r>
    </w:p>
    <w:p w14:paraId="23929FCF">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lang w:val="en-US" w:eastAsia="zh-CN"/>
        </w:rPr>
        <w:t>九</w:t>
      </w:r>
      <w:r>
        <w:rPr>
          <w:rFonts w:hint="eastAsia" w:ascii="宋体" w:hAnsi="宋体" w:cs="宋体"/>
          <w:kern w:val="0"/>
        </w:rPr>
        <w:t>、政府采购违法行为风险知悉确认书</w:t>
      </w:r>
    </w:p>
    <w:p w14:paraId="178CD000">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lang w:val="en-US" w:eastAsia="zh-CN"/>
        </w:rPr>
        <w:t>十</w:t>
      </w:r>
      <w:r>
        <w:rPr>
          <w:rFonts w:hint="eastAsia" w:ascii="宋体" w:hAnsi="宋体" w:cs="宋体"/>
          <w:kern w:val="0"/>
        </w:rPr>
        <w:t>、招标代理服务费承诺书</w:t>
      </w:r>
    </w:p>
    <w:p w14:paraId="307099F5">
      <w:pPr>
        <w:rPr>
          <w:rFonts w:hint="eastAsia"/>
        </w:rPr>
      </w:pPr>
    </w:p>
    <w:p w14:paraId="5175D0EE">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八、</w:t>
      </w:r>
      <w:r>
        <w:rPr>
          <w:rFonts w:hint="eastAsia" w:ascii="宋体" w:hAnsi="宋体" w:cs="宋体"/>
          <w:b/>
          <w:kern w:val="0"/>
          <w:lang w:eastAsia="zh-CN"/>
        </w:rPr>
        <w:t>询价</w:t>
      </w:r>
      <w:r>
        <w:rPr>
          <w:rFonts w:hint="eastAsia" w:ascii="宋体" w:hAnsi="宋体" w:cs="宋体"/>
          <w:b/>
          <w:kern w:val="0"/>
        </w:rPr>
        <w:t>文件的响应</w:t>
      </w:r>
    </w:p>
    <w:p w14:paraId="3F00F9B3">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1.</w:t>
      </w:r>
      <w:r>
        <w:rPr>
          <w:rFonts w:hint="eastAsia" w:ascii="宋体" w:hAnsi="宋体" w:cs="宋体"/>
          <w:kern w:val="0"/>
          <w:lang w:eastAsia="zh-CN"/>
        </w:rPr>
        <w:t>询价</w:t>
      </w:r>
      <w:r>
        <w:rPr>
          <w:rFonts w:hint="eastAsia" w:ascii="宋体" w:hAnsi="宋体" w:cs="宋体"/>
          <w:kern w:val="0"/>
        </w:rPr>
        <w:t>申请供应商对</w:t>
      </w:r>
      <w:r>
        <w:rPr>
          <w:rFonts w:hint="eastAsia" w:ascii="宋体" w:hAnsi="宋体" w:cs="宋体"/>
          <w:kern w:val="0"/>
          <w:lang w:eastAsia="zh-CN"/>
        </w:rPr>
        <w:t>询价</w:t>
      </w:r>
      <w:r>
        <w:rPr>
          <w:rFonts w:hint="eastAsia" w:ascii="宋体" w:hAnsi="宋体" w:cs="宋体"/>
          <w:kern w:val="0"/>
        </w:rPr>
        <w:t>文件需求必须给予唯一的实质性响应，否则将视为不响应；</w:t>
      </w:r>
    </w:p>
    <w:p w14:paraId="2BECFDAA">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2.须由法人代表或被授权人签字或盖章的文件，签名处打印或空白视作无效。</w:t>
      </w:r>
    </w:p>
    <w:p w14:paraId="75882B45">
      <w:pPr>
        <w:rPr>
          <w:rFonts w:hint="eastAsia"/>
        </w:rPr>
      </w:pPr>
    </w:p>
    <w:p w14:paraId="6FC066A7">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九、</w:t>
      </w:r>
      <w:r>
        <w:rPr>
          <w:rFonts w:hint="eastAsia" w:ascii="宋体" w:hAnsi="宋体" w:cs="宋体"/>
          <w:b/>
          <w:kern w:val="0"/>
          <w:lang w:eastAsia="zh-CN"/>
        </w:rPr>
        <w:t>询价</w:t>
      </w:r>
      <w:r>
        <w:rPr>
          <w:rFonts w:hint="eastAsia" w:ascii="宋体" w:hAnsi="宋体" w:cs="宋体"/>
          <w:b/>
          <w:kern w:val="0"/>
        </w:rPr>
        <w:t>申请文件的递交</w:t>
      </w:r>
    </w:p>
    <w:p w14:paraId="7E11C7DA">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1.</w:t>
      </w:r>
      <w:r>
        <w:rPr>
          <w:rFonts w:hint="eastAsia" w:ascii="宋体" w:hAnsi="宋体" w:cs="宋体"/>
          <w:kern w:val="0"/>
          <w:lang w:eastAsia="zh-CN"/>
        </w:rPr>
        <w:t>询价</w:t>
      </w:r>
      <w:r>
        <w:rPr>
          <w:rFonts w:hint="eastAsia" w:ascii="宋体" w:hAnsi="宋体" w:cs="宋体"/>
          <w:kern w:val="0"/>
        </w:rPr>
        <w:t>申请文件的任何涂改或修正，必须由</w:t>
      </w:r>
      <w:r>
        <w:rPr>
          <w:rFonts w:hint="eastAsia" w:ascii="宋体" w:hAnsi="宋体" w:cs="宋体"/>
          <w:kern w:val="0"/>
          <w:lang w:eastAsia="zh-CN"/>
        </w:rPr>
        <w:t>询价</w:t>
      </w:r>
      <w:r>
        <w:rPr>
          <w:rFonts w:hint="eastAsia" w:ascii="宋体" w:hAnsi="宋体" w:cs="宋体"/>
          <w:kern w:val="0"/>
        </w:rPr>
        <w:t>申请供应商代表签字确认。</w:t>
      </w:r>
    </w:p>
    <w:p w14:paraId="10791EE2">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2.</w:t>
      </w:r>
      <w:r>
        <w:rPr>
          <w:rFonts w:hint="eastAsia" w:ascii="宋体" w:hAnsi="宋体" w:cs="宋体"/>
          <w:kern w:val="0"/>
          <w:lang w:eastAsia="zh-CN"/>
        </w:rPr>
        <w:t>询价</w:t>
      </w:r>
      <w:r>
        <w:rPr>
          <w:rFonts w:hint="eastAsia" w:ascii="宋体" w:hAnsi="宋体" w:cs="宋体"/>
          <w:kern w:val="0"/>
        </w:rPr>
        <w:t>申请文件应提交正本一份和副本二份,电子光盘/</w:t>
      </w:r>
      <w:r>
        <w:rPr>
          <w:rFonts w:ascii="宋体" w:hAnsi="宋体" w:cs="宋体"/>
          <w:kern w:val="0"/>
        </w:rPr>
        <w:t>u</w:t>
      </w:r>
      <w:r>
        <w:rPr>
          <w:rFonts w:hint="eastAsia" w:ascii="宋体" w:hAnsi="宋体" w:cs="宋体"/>
          <w:kern w:val="0"/>
        </w:rPr>
        <w:t>盘一份（正本盖章扫描件），于规定的报价截止时间前送达采购代理机构。</w:t>
      </w:r>
      <w:r>
        <w:rPr>
          <w:rFonts w:hint="eastAsia" w:ascii="宋体" w:hAnsi="宋体" w:cs="宋体"/>
          <w:kern w:val="0"/>
          <w:lang w:eastAsia="zh-CN"/>
        </w:rPr>
        <w:t>询价</w:t>
      </w:r>
      <w:r>
        <w:rPr>
          <w:rFonts w:hint="eastAsia" w:ascii="宋体" w:hAnsi="宋体" w:cs="宋体"/>
          <w:kern w:val="0"/>
        </w:rPr>
        <w:t>申请文件分别装订成册，封面标明“正本”或 “副本”并加盖公章、密封包装，并按以下顺序注明：</w:t>
      </w:r>
    </w:p>
    <w:p w14:paraId="227ED523">
      <w:pPr>
        <w:widowControl/>
        <w:shd w:val="clear" w:color="auto" w:fill="FFFFFF"/>
        <w:adjustRightInd w:val="0"/>
        <w:snapToGrid w:val="0"/>
        <w:spacing w:line="360" w:lineRule="auto"/>
        <w:ind w:firstLine="424" w:firstLineChars="202"/>
        <w:rPr>
          <w:rFonts w:hint="eastAsia" w:ascii="宋体" w:hAnsi="宋体" w:cs="宋体"/>
          <w:kern w:val="0"/>
          <w:u w:val="single"/>
        </w:rPr>
      </w:pPr>
      <w:r>
        <w:rPr>
          <w:rFonts w:hint="eastAsia" w:ascii="宋体" w:hAnsi="宋体" w:cs="宋体"/>
          <w:kern w:val="0"/>
          <w:u w:val="single"/>
        </w:rPr>
        <w:t xml:space="preserve">采购代理机构：深圳市深水水务咨询有限公司                </w:t>
      </w:r>
    </w:p>
    <w:p w14:paraId="5FAB72D1">
      <w:pPr>
        <w:widowControl/>
        <w:shd w:val="clear" w:color="auto" w:fill="FFFFFF"/>
        <w:adjustRightInd w:val="0"/>
        <w:snapToGrid w:val="0"/>
        <w:spacing w:line="360" w:lineRule="auto"/>
        <w:ind w:firstLine="424" w:firstLineChars="202"/>
        <w:rPr>
          <w:rFonts w:hint="eastAsia" w:ascii="宋体" w:hAnsi="宋体" w:cs="宋体"/>
          <w:kern w:val="0"/>
          <w:u w:val="single"/>
        </w:rPr>
      </w:pPr>
      <w:r>
        <w:rPr>
          <w:rFonts w:hint="eastAsia" w:ascii="宋体" w:hAnsi="宋体" w:cs="宋体"/>
          <w:kern w:val="0"/>
          <w:u w:val="single"/>
        </w:rPr>
        <w:t>项目名称：</w:t>
      </w:r>
      <w:r>
        <w:rPr>
          <w:rFonts w:hint="eastAsia" w:ascii="宋体" w:hAnsi="宋体" w:cs="宋体"/>
          <w:kern w:val="0"/>
          <w:u w:val="single"/>
          <w:lang w:eastAsia="zh-CN"/>
        </w:rPr>
        <w:t>加装市政协前楼大堂楼梯残疾人士升降平台项目</w:t>
      </w:r>
      <w:r>
        <w:rPr>
          <w:rFonts w:hint="eastAsia" w:ascii="宋体" w:hAnsi="宋体" w:cs="宋体"/>
          <w:kern w:val="0"/>
          <w:u w:val="single"/>
        </w:rPr>
        <w:t xml:space="preserve">               </w:t>
      </w:r>
    </w:p>
    <w:p w14:paraId="00A8BF70">
      <w:pPr>
        <w:widowControl/>
        <w:shd w:val="clear" w:color="auto" w:fill="FFFFFF"/>
        <w:adjustRightInd w:val="0"/>
        <w:snapToGrid w:val="0"/>
        <w:spacing w:line="360" w:lineRule="auto"/>
        <w:ind w:firstLine="424" w:firstLineChars="202"/>
        <w:rPr>
          <w:rFonts w:hint="eastAsia" w:ascii="宋体" w:hAnsi="宋体" w:cs="宋体"/>
          <w:kern w:val="0"/>
          <w:u w:val="single"/>
        </w:rPr>
      </w:pPr>
      <w:r>
        <w:rPr>
          <w:rFonts w:hint="eastAsia" w:ascii="宋体" w:hAnsi="宋体" w:cs="宋体"/>
          <w:kern w:val="0"/>
          <w:u w:val="single"/>
        </w:rPr>
        <w:t>采购项目编号：</w:t>
      </w:r>
      <w:r>
        <w:rPr>
          <w:rFonts w:hint="eastAsia" w:ascii="宋体" w:hAnsi="宋体" w:cs="宋体"/>
          <w:kern w:val="0"/>
          <w:u w:val="single"/>
          <w:lang w:eastAsia="zh-CN"/>
        </w:rPr>
        <w:t>SSZX2026-009</w:t>
      </w:r>
      <w:r>
        <w:rPr>
          <w:rFonts w:hint="eastAsia" w:ascii="宋体" w:hAnsi="宋体" w:cs="宋体"/>
          <w:kern w:val="0"/>
          <w:u w:val="single"/>
        </w:rPr>
        <w:t xml:space="preserve">                          </w:t>
      </w:r>
    </w:p>
    <w:p w14:paraId="44F386A8">
      <w:pPr>
        <w:widowControl/>
        <w:shd w:val="clear" w:color="auto" w:fill="FFFFFF"/>
        <w:adjustRightInd w:val="0"/>
        <w:snapToGrid w:val="0"/>
        <w:spacing w:line="360" w:lineRule="auto"/>
        <w:ind w:firstLine="424" w:firstLineChars="202"/>
        <w:rPr>
          <w:rFonts w:hint="eastAsia" w:ascii="宋体" w:hAnsi="宋体" w:cs="宋体"/>
          <w:kern w:val="0"/>
          <w:u w:val="single"/>
        </w:rPr>
      </w:pPr>
      <w:r>
        <w:rPr>
          <w:rFonts w:hint="eastAsia" w:ascii="宋体" w:hAnsi="宋体" w:cs="宋体"/>
          <w:kern w:val="0"/>
          <w:u w:val="single"/>
          <w:lang w:eastAsia="zh-CN"/>
        </w:rPr>
        <w:t>询价</w:t>
      </w:r>
      <w:r>
        <w:rPr>
          <w:rFonts w:hint="eastAsia" w:ascii="宋体" w:hAnsi="宋体" w:cs="宋体"/>
          <w:kern w:val="0"/>
          <w:u w:val="single"/>
        </w:rPr>
        <w:t xml:space="preserve">申请供应商名称：                                </w:t>
      </w:r>
    </w:p>
    <w:p w14:paraId="21EE0BFE">
      <w:pPr>
        <w:widowControl/>
        <w:shd w:val="clear" w:color="auto" w:fill="FFFFFF"/>
        <w:adjustRightInd w:val="0"/>
        <w:snapToGrid w:val="0"/>
        <w:spacing w:line="360" w:lineRule="auto"/>
        <w:ind w:firstLine="424" w:firstLineChars="202"/>
        <w:rPr>
          <w:rFonts w:hint="eastAsia" w:ascii="宋体" w:hAnsi="宋体" w:cs="宋体"/>
          <w:kern w:val="0"/>
          <w:u w:val="single"/>
        </w:rPr>
      </w:pPr>
      <w:r>
        <w:rPr>
          <w:rFonts w:hint="eastAsia" w:ascii="宋体" w:hAnsi="宋体" w:cs="宋体"/>
          <w:kern w:val="0"/>
          <w:u w:val="single"/>
          <w:lang w:eastAsia="zh-CN"/>
        </w:rPr>
        <w:t>询价</w:t>
      </w:r>
      <w:r>
        <w:rPr>
          <w:rFonts w:hint="eastAsia" w:ascii="宋体" w:hAnsi="宋体" w:cs="宋体"/>
          <w:kern w:val="0"/>
          <w:u w:val="single"/>
        </w:rPr>
        <w:t xml:space="preserve">申请供应商地址、联系人、电话                    </w:t>
      </w:r>
    </w:p>
    <w:p w14:paraId="7144DAA8">
      <w:pPr>
        <w:widowControl/>
        <w:shd w:val="clear" w:color="auto" w:fill="FFFFFF"/>
        <w:adjustRightInd w:val="0"/>
        <w:snapToGrid w:val="0"/>
        <w:spacing w:line="360" w:lineRule="auto"/>
        <w:ind w:firstLine="424" w:firstLineChars="202"/>
        <w:rPr>
          <w:rFonts w:hint="eastAsia" w:ascii="宋体" w:hAnsi="宋体" w:cs="宋体"/>
          <w:kern w:val="0"/>
          <w:u w:val="single"/>
        </w:rPr>
      </w:pPr>
      <w:r>
        <w:rPr>
          <w:rFonts w:hint="eastAsia" w:ascii="宋体" w:hAnsi="宋体" w:cs="宋体"/>
          <w:kern w:val="0"/>
          <w:u w:val="single"/>
        </w:rPr>
        <w:t>“在（</w:t>
      </w:r>
      <w:r>
        <w:rPr>
          <w:rFonts w:hint="eastAsia" w:ascii="宋体" w:hAnsi="宋体" w:cs="宋体"/>
          <w:kern w:val="0"/>
          <w:u w:val="single"/>
          <w:lang w:eastAsia="zh-CN"/>
        </w:rPr>
        <w:t>询价</w:t>
      </w:r>
      <w:r>
        <w:rPr>
          <w:rFonts w:hint="eastAsia" w:ascii="宋体" w:hAnsi="宋体" w:cs="宋体"/>
          <w:kern w:val="0"/>
          <w:u w:val="single"/>
        </w:rPr>
        <w:t xml:space="preserve">截止时间前）不得启封”等字样。           </w:t>
      </w:r>
    </w:p>
    <w:p w14:paraId="59B74E56">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3.采购代理机构不接受以电报、电话、电传、传真方式的报价。</w:t>
      </w:r>
    </w:p>
    <w:p w14:paraId="01A8E5C2">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4.采购代理机构将拒绝以下情况递交的</w:t>
      </w:r>
      <w:r>
        <w:rPr>
          <w:rFonts w:hint="eastAsia" w:ascii="宋体" w:hAnsi="宋体" w:cs="宋体"/>
          <w:kern w:val="0"/>
          <w:lang w:eastAsia="zh-CN"/>
        </w:rPr>
        <w:t>询价</w:t>
      </w:r>
      <w:r>
        <w:rPr>
          <w:rFonts w:hint="eastAsia" w:ascii="宋体" w:hAnsi="宋体" w:cs="宋体"/>
          <w:kern w:val="0"/>
        </w:rPr>
        <w:t>文件：</w:t>
      </w:r>
    </w:p>
    <w:p w14:paraId="0637AA4D">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（1）未按要求密封</w:t>
      </w:r>
      <w:r>
        <w:rPr>
          <w:rFonts w:hint="eastAsia" w:ascii="宋体" w:hAnsi="宋体" w:cs="宋体"/>
          <w:kern w:val="0"/>
          <w:lang w:eastAsia="zh-CN"/>
        </w:rPr>
        <w:t>询价</w:t>
      </w:r>
      <w:r>
        <w:rPr>
          <w:rFonts w:hint="eastAsia" w:ascii="宋体" w:hAnsi="宋体" w:cs="宋体"/>
          <w:kern w:val="0"/>
        </w:rPr>
        <w:t>文件；</w:t>
      </w:r>
    </w:p>
    <w:p w14:paraId="77F8E3C7">
      <w:pPr>
        <w:widowControl/>
        <w:shd w:val="clear" w:color="auto" w:fill="FFFFFF"/>
        <w:adjustRightInd w:val="0"/>
        <w:snapToGrid w:val="0"/>
        <w:spacing w:line="360" w:lineRule="auto"/>
        <w:ind w:firstLine="424" w:firstLineChars="202"/>
        <w:rPr>
          <w:rFonts w:ascii="宋体" w:hAnsi="宋体" w:cs="宋体"/>
          <w:kern w:val="0"/>
        </w:rPr>
      </w:pPr>
      <w:r>
        <w:rPr>
          <w:rFonts w:hint="eastAsia" w:ascii="宋体" w:hAnsi="宋体" w:cs="宋体"/>
          <w:kern w:val="0"/>
        </w:rPr>
        <w:t>（2）</w:t>
      </w:r>
      <w:r>
        <w:rPr>
          <w:rFonts w:hint="eastAsia" w:ascii="宋体" w:hAnsi="宋体" w:cs="宋体"/>
          <w:kern w:val="0"/>
          <w:lang w:eastAsia="zh-CN"/>
        </w:rPr>
        <w:t>询价</w:t>
      </w:r>
      <w:r>
        <w:rPr>
          <w:rFonts w:hint="eastAsia" w:ascii="宋体" w:hAnsi="宋体" w:cs="宋体"/>
          <w:kern w:val="0"/>
        </w:rPr>
        <w:t>文件迟于截止时间递交。</w:t>
      </w:r>
    </w:p>
    <w:p w14:paraId="78A8B075">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5</w:t>
      </w:r>
      <w:r>
        <w:rPr>
          <w:rFonts w:ascii="宋体" w:hAnsi="宋体" w:cs="宋体"/>
          <w:kern w:val="0"/>
        </w:rPr>
        <w:t>.</w:t>
      </w:r>
      <w:r>
        <w:rPr>
          <w:rFonts w:hint="eastAsia"/>
          <w:kern w:val="0"/>
        </w:rPr>
        <w:t>及时登录深圳政府采购自行采购系统</w:t>
      </w:r>
      <w:r>
        <w:rPr>
          <w:kern w:val="0"/>
        </w:rPr>
        <w:t>https://trade.szggzy.com/ggzy/center/#/login</w:t>
      </w:r>
      <w:r>
        <w:rPr>
          <w:rFonts w:hint="eastAsia"/>
          <w:kern w:val="0"/>
        </w:rPr>
        <w:t>，进行项目响应，线上报价填写及相关材料递交。</w:t>
      </w:r>
    </w:p>
    <w:p w14:paraId="1AB4677D">
      <w:pPr>
        <w:rPr>
          <w:color w:val="000000"/>
        </w:rPr>
      </w:pPr>
    </w:p>
    <w:p w14:paraId="41236DB8">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十、</w:t>
      </w:r>
      <w:r>
        <w:rPr>
          <w:rFonts w:hint="eastAsia" w:ascii="宋体" w:hAnsi="宋体" w:cs="宋体"/>
          <w:b/>
          <w:kern w:val="0"/>
          <w:lang w:eastAsia="zh-CN"/>
        </w:rPr>
        <w:t>询价</w:t>
      </w:r>
      <w:r>
        <w:rPr>
          <w:rFonts w:hint="eastAsia" w:ascii="宋体" w:hAnsi="宋体" w:cs="宋体"/>
          <w:b/>
          <w:kern w:val="0"/>
        </w:rPr>
        <w:t>程序</w:t>
      </w:r>
    </w:p>
    <w:p w14:paraId="1CB37B5C">
      <w:pPr>
        <w:widowControl/>
        <w:shd w:val="clear" w:color="auto" w:fill="FFFFFF"/>
        <w:adjustRightInd w:val="0"/>
        <w:snapToGrid w:val="0"/>
        <w:spacing w:line="360" w:lineRule="auto"/>
        <w:ind w:firstLine="424" w:firstLineChars="202"/>
        <w:rPr>
          <w:rFonts w:ascii="宋体" w:hAnsi="宋体" w:cs="宋体"/>
          <w:kern w:val="0"/>
        </w:rPr>
      </w:pPr>
      <w:r>
        <w:rPr>
          <w:rFonts w:hint="eastAsia" w:ascii="宋体" w:hAnsi="宋体" w:cs="宋体"/>
          <w:kern w:val="0"/>
        </w:rPr>
        <w:t>1.成立</w:t>
      </w:r>
      <w:r>
        <w:rPr>
          <w:rFonts w:hint="eastAsia" w:ascii="宋体" w:hAnsi="宋体" w:cs="宋体"/>
          <w:kern w:val="0"/>
          <w:lang w:eastAsia="zh-CN"/>
        </w:rPr>
        <w:t>询价</w:t>
      </w:r>
      <w:r>
        <w:rPr>
          <w:rFonts w:hint="eastAsia" w:ascii="宋体" w:hAnsi="宋体" w:cs="宋体"/>
          <w:kern w:val="0"/>
        </w:rPr>
        <w:t>小组，其成员由采购单位或招标代理机构三人及以上单数组成。</w:t>
      </w:r>
    </w:p>
    <w:p w14:paraId="3B9E7CEF">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2</w:t>
      </w:r>
      <w:r>
        <w:rPr>
          <w:rFonts w:ascii="宋体" w:hAnsi="宋体" w:cs="宋体"/>
          <w:kern w:val="0"/>
        </w:rPr>
        <w:t>.</w:t>
      </w:r>
      <w:r>
        <w:rPr>
          <w:rFonts w:hint="eastAsia" w:ascii="宋体" w:hAnsi="宋体" w:cs="宋体"/>
          <w:szCs w:val="21"/>
        </w:rPr>
        <w:t>本次评审首先由</w:t>
      </w:r>
      <w:r>
        <w:rPr>
          <w:rFonts w:hint="eastAsia" w:ascii="宋体" w:hAnsi="宋体" w:cs="宋体"/>
          <w:szCs w:val="21"/>
          <w:lang w:eastAsia="zh-CN"/>
        </w:rPr>
        <w:t>询价</w:t>
      </w:r>
      <w:r>
        <w:rPr>
          <w:rFonts w:hint="eastAsia" w:ascii="宋体" w:hAnsi="宋体" w:cs="宋体"/>
          <w:szCs w:val="21"/>
        </w:rPr>
        <w:t>小组对</w:t>
      </w:r>
      <w:r>
        <w:rPr>
          <w:rFonts w:hint="eastAsia" w:ascii="宋体" w:hAnsi="宋体" w:cs="宋体"/>
          <w:szCs w:val="21"/>
          <w:lang w:eastAsia="zh-CN"/>
        </w:rPr>
        <w:t>询价</w:t>
      </w:r>
      <w:r>
        <w:rPr>
          <w:rFonts w:hint="eastAsia" w:ascii="宋体" w:hAnsi="宋体" w:cs="宋体"/>
          <w:szCs w:val="21"/>
        </w:rPr>
        <w:t>人的</w:t>
      </w:r>
      <w:r>
        <w:rPr>
          <w:rFonts w:hint="eastAsia" w:ascii="宋体" w:hAnsi="宋体" w:cs="宋体"/>
          <w:szCs w:val="21"/>
          <w:lang w:eastAsia="zh-CN"/>
        </w:rPr>
        <w:t>询价</w:t>
      </w:r>
      <w:r>
        <w:rPr>
          <w:rFonts w:hint="eastAsia" w:ascii="宋体" w:hAnsi="宋体" w:cs="宋体"/>
          <w:szCs w:val="21"/>
        </w:rPr>
        <w:t>应答文件进行初审，对未能通过初审的</w:t>
      </w:r>
      <w:r>
        <w:rPr>
          <w:rFonts w:hint="eastAsia" w:ascii="宋体" w:hAnsi="宋体" w:cs="宋体"/>
          <w:szCs w:val="21"/>
          <w:lang w:eastAsia="zh-CN"/>
        </w:rPr>
        <w:t>询价</w:t>
      </w:r>
      <w:r>
        <w:rPr>
          <w:rFonts w:hint="eastAsia" w:ascii="宋体" w:hAnsi="宋体" w:cs="宋体"/>
          <w:szCs w:val="21"/>
        </w:rPr>
        <w:t>应答文件作无效处理；</w:t>
      </w:r>
    </w:p>
    <w:p w14:paraId="42F2D48D">
      <w:pPr>
        <w:widowControl/>
        <w:shd w:val="clear" w:color="auto" w:fill="FFFFFF"/>
        <w:adjustRightInd w:val="0"/>
        <w:snapToGrid w:val="0"/>
        <w:spacing w:line="360" w:lineRule="auto"/>
        <w:ind w:firstLine="424" w:firstLineChars="202"/>
        <w:rPr>
          <w:rFonts w:hint="eastAsia" w:ascii="宋体" w:hAnsi="宋体" w:cs="宋体"/>
          <w:kern w:val="0"/>
        </w:rPr>
      </w:pPr>
      <w:r>
        <w:rPr>
          <w:rFonts w:ascii="宋体" w:hAnsi="宋体" w:cs="宋体"/>
          <w:kern w:val="0"/>
        </w:rPr>
        <w:t>3</w:t>
      </w:r>
      <w:r>
        <w:rPr>
          <w:rFonts w:hint="eastAsia" w:ascii="宋体" w:hAnsi="宋体" w:cs="宋体"/>
          <w:kern w:val="0"/>
        </w:rPr>
        <w:t>.报价程序：</w:t>
      </w:r>
      <w:r>
        <w:rPr>
          <w:rFonts w:ascii="宋体" w:hAnsi="宋体" w:cs="宋体"/>
          <w:kern w:val="0"/>
        </w:rPr>
        <w:t>每</w:t>
      </w:r>
      <w:r>
        <w:rPr>
          <w:rFonts w:hint="eastAsia" w:ascii="宋体" w:hAnsi="宋体" w:cs="宋体"/>
          <w:kern w:val="0"/>
        </w:rPr>
        <w:t>位</w:t>
      </w:r>
      <w:r>
        <w:rPr>
          <w:rFonts w:ascii="宋体" w:hAnsi="宋体" w:cs="宋体"/>
          <w:kern w:val="0"/>
        </w:rPr>
        <w:t>供应商有</w:t>
      </w:r>
      <w:r>
        <w:rPr>
          <w:rFonts w:hint="eastAsia" w:ascii="宋体" w:hAnsi="宋体" w:cs="宋体"/>
          <w:kern w:val="0"/>
        </w:rPr>
        <w:t>仅有1</w:t>
      </w:r>
      <w:r>
        <w:rPr>
          <w:rFonts w:ascii="宋体" w:hAnsi="宋体" w:cs="宋体"/>
          <w:kern w:val="0"/>
        </w:rPr>
        <w:t>次报价机会，供应商</w:t>
      </w:r>
      <w:r>
        <w:rPr>
          <w:rFonts w:hint="eastAsia" w:ascii="宋体" w:hAnsi="宋体" w:cs="宋体"/>
          <w:kern w:val="0"/>
          <w:lang w:eastAsia="zh-CN"/>
        </w:rPr>
        <w:t>询价</w:t>
      </w:r>
      <w:r>
        <w:rPr>
          <w:rFonts w:hint="eastAsia" w:ascii="宋体" w:hAnsi="宋体" w:cs="宋体"/>
          <w:kern w:val="0"/>
        </w:rPr>
        <w:t>申请文件</w:t>
      </w:r>
      <w:r>
        <w:rPr>
          <w:rFonts w:ascii="宋体" w:hAnsi="宋体" w:cs="宋体"/>
          <w:kern w:val="0"/>
        </w:rPr>
        <w:t>报价作为供应商</w:t>
      </w:r>
      <w:r>
        <w:rPr>
          <w:rFonts w:hint="eastAsia" w:ascii="宋体" w:hAnsi="宋体" w:cs="宋体"/>
          <w:kern w:val="0"/>
        </w:rPr>
        <w:t>唯一</w:t>
      </w:r>
      <w:r>
        <w:rPr>
          <w:rFonts w:ascii="宋体" w:hAnsi="宋体" w:cs="宋体"/>
          <w:kern w:val="0"/>
        </w:rPr>
        <w:t>次报价。根据</w:t>
      </w:r>
      <w:r>
        <w:rPr>
          <w:rFonts w:hint="eastAsia" w:ascii="宋体" w:hAnsi="宋体" w:cs="宋体"/>
          <w:kern w:val="0"/>
          <w:lang w:eastAsia="zh-CN"/>
        </w:rPr>
        <w:t>询价</w:t>
      </w:r>
      <w:r>
        <w:rPr>
          <w:rFonts w:ascii="宋体" w:hAnsi="宋体" w:cs="宋体"/>
          <w:kern w:val="0"/>
        </w:rPr>
        <w:t>结果，由低到高排列供应商候选顺序。如多个供应商最终报价并列最低，将追加进行下一轮报价（非并列最低报价的供应商不再进入下一轮报价），直至出现唯一最低报价。</w:t>
      </w:r>
      <w:r>
        <w:rPr>
          <w:rFonts w:hint="eastAsia" w:ascii="宋体" w:hAnsi="宋体" w:cs="宋体"/>
          <w:kern w:val="0"/>
          <w:lang w:eastAsia="zh-CN"/>
        </w:rPr>
        <w:t>询价</w:t>
      </w:r>
      <w:r>
        <w:rPr>
          <w:rFonts w:ascii="宋体" w:hAnsi="宋体" w:cs="宋体"/>
          <w:kern w:val="0"/>
        </w:rPr>
        <w:t>小组认为，排在前面的供应商的最低报价或者某些分项报价明显不合理或者低于成本，有可能影响商品质量和不能诚信履约的，</w:t>
      </w:r>
      <w:r>
        <w:rPr>
          <w:rFonts w:hint="eastAsia" w:ascii="宋体" w:hAnsi="宋体" w:cs="宋体"/>
          <w:kern w:val="0"/>
          <w:lang w:eastAsia="zh-CN"/>
        </w:rPr>
        <w:t>询价</w:t>
      </w:r>
      <w:r>
        <w:rPr>
          <w:rFonts w:ascii="宋体" w:hAnsi="宋体" w:cs="宋体"/>
          <w:kern w:val="0"/>
        </w:rPr>
        <w:t>小组应当要求其在规定的期限内提供书面文件予以解释说明，并提交相关证明材料；否则，</w:t>
      </w:r>
      <w:r>
        <w:rPr>
          <w:rFonts w:hint="eastAsia" w:ascii="宋体" w:hAnsi="宋体" w:cs="宋体"/>
          <w:kern w:val="0"/>
          <w:lang w:eastAsia="zh-CN"/>
        </w:rPr>
        <w:t>询价</w:t>
      </w:r>
      <w:r>
        <w:rPr>
          <w:rFonts w:ascii="宋体" w:hAnsi="宋体" w:cs="宋体"/>
          <w:kern w:val="0"/>
        </w:rPr>
        <w:t>小组可以取消该供应商的中标（成交）资格，按顺序由排在后面的供应商递补，以此类推。</w:t>
      </w:r>
    </w:p>
    <w:p w14:paraId="4CD3CA23">
      <w:pPr>
        <w:widowControl/>
        <w:shd w:val="clear" w:color="auto" w:fill="FFFFFF"/>
        <w:adjustRightInd w:val="0"/>
        <w:snapToGrid w:val="0"/>
        <w:spacing w:line="360" w:lineRule="auto"/>
        <w:ind w:firstLine="424" w:firstLineChars="202"/>
        <w:rPr>
          <w:rFonts w:hint="eastAsia" w:ascii="宋体" w:hAnsi="宋体" w:cs="宋体"/>
          <w:kern w:val="0"/>
        </w:rPr>
      </w:pPr>
      <w:r>
        <w:rPr>
          <w:rFonts w:ascii="宋体" w:hAnsi="宋体" w:cs="宋体"/>
          <w:kern w:val="0"/>
        </w:rPr>
        <w:t>4</w:t>
      </w:r>
      <w:r>
        <w:rPr>
          <w:rFonts w:hint="eastAsia" w:ascii="宋体" w:hAnsi="宋体" w:cs="宋体"/>
          <w:kern w:val="0"/>
        </w:rPr>
        <w:t>.定标原则：依据《中华人民共和国政府采购法》规定的原则，全部</w:t>
      </w:r>
      <w:r>
        <w:rPr>
          <w:rFonts w:ascii="宋体" w:hAnsi="宋体" w:cs="宋体"/>
          <w:kern w:val="0"/>
        </w:rPr>
        <w:t>满足采购需求且报价最低的原则确定成交供应商</w:t>
      </w:r>
      <w:r>
        <w:rPr>
          <w:rFonts w:hint="eastAsia" w:ascii="宋体" w:hAnsi="宋体" w:cs="宋体"/>
          <w:kern w:val="0"/>
        </w:rPr>
        <w:t>。</w:t>
      </w:r>
    </w:p>
    <w:p w14:paraId="6C2EA33C">
      <w:pPr>
        <w:widowControl/>
        <w:shd w:val="clear" w:color="auto" w:fill="FFFFFF"/>
        <w:adjustRightInd w:val="0"/>
        <w:snapToGrid w:val="0"/>
        <w:spacing w:line="360" w:lineRule="auto"/>
        <w:ind w:firstLine="424" w:firstLineChars="202"/>
        <w:rPr>
          <w:rFonts w:hint="eastAsia" w:ascii="宋体" w:hAnsi="宋体" w:cs="宋体"/>
          <w:kern w:val="0"/>
        </w:rPr>
      </w:pPr>
      <w:r>
        <w:rPr>
          <w:rFonts w:ascii="宋体" w:hAnsi="宋体" w:cs="宋体"/>
          <w:kern w:val="0"/>
        </w:rPr>
        <w:t>5</w:t>
      </w:r>
      <w:r>
        <w:rPr>
          <w:rFonts w:hint="eastAsia" w:ascii="宋体" w:hAnsi="宋体" w:cs="宋体"/>
          <w:kern w:val="0"/>
        </w:rPr>
        <w:t>.当符合资格条件的报价供应商超过采购预算采购人无法支付的，</w:t>
      </w:r>
      <w:r>
        <w:rPr>
          <w:rFonts w:hint="eastAsia" w:ascii="宋体" w:hAnsi="宋体" w:cs="宋体"/>
          <w:kern w:val="0"/>
          <w:lang w:eastAsia="zh-CN"/>
        </w:rPr>
        <w:t>询价</w:t>
      </w:r>
      <w:r>
        <w:rPr>
          <w:rFonts w:hint="eastAsia" w:ascii="宋体" w:hAnsi="宋体" w:cs="宋体"/>
          <w:kern w:val="0"/>
        </w:rPr>
        <w:t>申请文件无效。</w:t>
      </w:r>
    </w:p>
    <w:p w14:paraId="23093821">
      <w:pPr>
        <w:pStyle w:val="15"/>
        <w:spacing w:line="360" w:lineRule="exact"/>
        <w:ind w:left="0"/>
        <w:jc w:val="center"/>
        <w:rPr>
          <w:b/>
          <w:bCs/>
          <w:color w:val="auto"/>
        </w:rPr>
      </w:pPr>
      <w:r>
        <w:rPr>
          <w:rFonts w:hint="eastAsia"/>
          <w:b/>
          <w:bCs/>
          <w:lang w:eastAsia="zh-CN"/>
        </w:rPr>
        <w:t>询价</w:t>
      </w:r>
      <w:r>
        <w:rPr>
          <w:rFonts w:hint="eastAsia"/>
          <w:b/>
          <w:bCs/>
        </w:rPr>
        <w:t>应答文件的初审</w:t>
      </w:r>
    </w:p>
    <w:p w14:paraId="69D6468C">
      <w:pPr>
        <w:pStyle w:val="15"/>
        <w:spacing w:line="360" w:lineRule="exact"/>
        <w:ind w:left="0"/>
        <w:jc w:val="center"/>
        <w:rPr>
          <w:rFonts w:hint="eastAsia" w:hAnsi="宋体" w:cs="宋体"/>
          <w:color w:val="auto"/>
        </w:rPr>
      </w:pPr>
      <w:r>
        <w:rPr>
          <w:rFonts w:hint="eastAsia"/>
          <w:b/>
          <w:color w:val="auto"/>
        </w:rPr>
        <w:t>（凡有下列情形之一的，应答文件无效，</w:t>
      </w:r>
      <w:r>
        <w:rPr>
          <w:rFonts w:hint="eastAsia"/>
          <w:b/>
          <w:color w:val="auto"/>
          <w:lang w:eastAsia="zh-CN"/>
        </w:rPr>
        <w:t>询价</w:t>
      </w:r>
      <w:r>
        <w:rPr>
          <w:rFonts w:hint="eastAsia"/>
          <w:b/>
          <w:color w:val="auto"/>
        </w:rPr>
        <w:t>作无效标处理</w:t>
      </w:r>
      <w:r>
        <w:rPr>
          <w:rFonts w:hint="eastAsia" w:ascii="黑体" w:eastAsia="黑体"/>
          <w:color w:val="auto"/>
          <w:szCs w:val="21"/>
        </w:rPr>
        <w:t>）</w:t>
      </w: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14:paraId="27E2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45" w:type="dxa"/>
            <w:noWrap w:val="0"/>
            <w:vAlign w:val="center"/>
          </w:tcPr>
          <w:p w14:paraId="0D229DE1">
            <w:pPr>
              <w:jc w:val="center"/>
              <w:rPr>
                <w:rFonts w:ascii="宋体" w:hAnsi="宋体"/>
                <w:b/>
                <w:szCs w:val="21"/>
              </w:rPr>
            </w:pPr>
            <w:r>
              <w:rPr>
                <w:rFonts w:hint="eastAsia" w:ascii="宋体" w:hAnsi="宋体"/>
                <w:b/>
                <w:szCs w:val="21"/>
              </w:rPr>
              <w:t>序号</w:t>
            </w:r>
          </w:p>
        </w:tc>
        <w:tc>
          <w:tcPr>
            <w:tcW w:w="7883" w:type="dxa"/>
            <w:noWrap w:val="0"/>
            <w:vAlign w:val="center"/>
          </w:tcPr>
          <w:p w14:paraId="671B6029">
            <w:pPr>
              <w:jc w:val="center"/>
              <w:rPr>
                <w:rFonts w:ascii="宋体" w:hAnsi="宋体"/>
                <w:b/>
                <w:szCs w:val="21"/>
              </w:rPr>
            </w:pPr>
            <w:r>
              <w:rPr>
                <w:rFonts w:hint="eastAsia" w:ascii="宋体" w:hAnsi="宋体"/>
                <w:b/>
                <w:szCs w:val="21"/>
              </w:rPr>
              <w:t>评 审 内 容</w:t>
            </w:r>
          </w:p>
        </w:tc>
      </w:tr>
      <w:tr w14:paraId="2E4A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28" w:type="dxa"/>
            <w:gridSpan w:val="2"/>
            <w:noWrap w:val="0"/>
            <w:vAlign w:val="center"/>
          </w:tcPr>
          <w:p w14:paraId="75CCF2CA">
            <w:pPr>
              <w:jc w:val="center"/>
              <w:rPr>
                <w:rFonts w:ascii="宋体" w:hAnsi="宋体"/>
                <w:b/>
                <w:szCs w:val="21"/>
              </w:rPr>
            </w:pPr>
            <w:r>
              <w:rPr>
                <w:rFonts w:hint="eastAsia" w:ascii="宋体" w:hAnsi="宋体"/>
                <w:szCs w:val="21"/>
              </w:rPr>
              <w:t>资格性检查表</w:t>
            </w:r>
          </w:p>
        </w:tc>
      </w:tr>
      <w:tr w14:paraId="1B1E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45" w:type="dxa"/>
            <w:noWrap w:val="0"/>
            <w:vAlign w:val="center"/>
          </w:tcPr>
          <w:p w14:paraId="425A31EE">
            <w:pPr>
              <w:widowControl/>
              <w:shd w:val="clear" w:color="auto" w:fill="FFFFFF"/>
              <w:jc w:val="center"/>
              <w:rPr>
                <w:rFonts w:ascii="宋体" w:hAnsi="宋体"/>
                <w:szCs w:val="21"/>
              </w:rPr>
            </w:pPr>
            <w:r>
              <w:rPr>
                <w:rFonts w:hint="eastAsia" w:ascii="宋体" w:hAnsi="宋体"/>
                <w:szCs w:val="21"/>
              </w:rPr>
              <w:t>1</w:t>
            </w:r>
          </w:p>
        </w:tc>
        <w:tc>
          <w:tcPr>
            <w:tcW w:w="7883" w:type="dxa"/>
            <w:noWrap w:val="0"/>
            <w:vAlign w:val="center"/>
          </w:tcPr>
          <w:p w14:paraId="16E60A69">
            <w:pPr>
              <w:rPr>
                <w:rFonts w:ascii="宋体" w:hAnsi="宋体"/>
                <w:szCs w:val="21"/>
              </w:rPr>
            </w:pPr>
            <w:r>
              <w:rPr>
                <w:rFonts w:hint="eastAsia" w:ascii="宋体" w:hAnsi="宋体"/>
                <w:szCs w:val="21"/>
                <w:lang w:eastAsia="zh-CN"/>
              </w:rPr>
              <w:t>询价</w:t>
            </w:r>
            <w:r>
              <w:rPr>
                <w:rFonts w:hint="eastAsia" w:ascii="宋体" w:hAnsi="宋体"/>
                <w:szCs w:val="21"/>
              </w:rPr>
              <w:t>人不具备</w:t>
            </w:r>
            <w:r>
              <w:rPr>
                <w:rFonts w:hint="eastAsia" w:ascii="宋体" w:hAnsi="宋体"/>
                <w:szCs w:val="21"/>
                <w:lang w:eastAsia="zh-CN"/>
              </w:rPr>
              <w:t>询价邀请公告</w:t>
            </w:r>
            <w:r>
              <w:rPr>
                <w:rFonts w:hint="eastAsia" w:ascii="宋体" w:hAnsi="宋体"/>
                <w:szCs w:val="21"/>
              </w:rPr>
              <w:t>“合格</w:t>
            </w:r>
            <w:r>
              <w:rPr>
                <w:rFonts w:hint="eastAsia" w:ascii="宋体" w:hAnsi="宋体"/>
                <w:szCs w:val="21"/>
                <w:lang w:eastAsia="zh-CN"/>
              </w:rPr>
              <w:t>询价</w:t>
            </w:r>
            <w:r>
              <w:rPr>
                <w:rFonts w:hint="eastAsia" w:ascii="宋体" w:hAnsi="宋体"/>
                <w:szCs w:val="21"/>
              </w:rPr>
              <w:t>人”要求，且未提交相应资质证明材料；(</w:t>
            </w:r>
            <w:r>
              <w:rPr>
                <w:rFonts w:hint="eastAsia" w:ascii="宋体" w:hAnsi="宋体"/>
                <w:szCs w:val="21"/>
                <w:lang w:eastAsia="zh-CN"/>
              </w:rPr>
              <w:t>询价邀请公告</w:t>
            </w:r>
            <w:r>
              <w:rPr>
                <w:rFonts w:hint="eastAsia" w:ascii="宋体" w:hAnsi="宋体"/>
                <w:szCs w:val="21"/>
              </w:rPr>
              <w:t>“</w:t>
            </w:r>
            <w:r>
              <w:rPr>
                <w:rFonts w:hint="eastAsia" w:ascii="宋体" w:hAnsi="宋体" w:cs="宋体"/>
                <w:b/>
                <w:kern w:val="0"/>
              </w:rPr>
              <w:t>供应商资格要求</w:t>
            </w:r>
            <w:r>
              <w:rPr>
                <w:rFonts w:hint="eastAsia" w:ascii="宋体" w:hAnsi="宋体"/>
                <w:szCs w:val="21"/>
              </w:rPr>
              <w:t>”要求，其中未列示的资质要求不得导致无效。)</w:t>
            </w:r>
          </w:p>
        </w:tc>
      </w:tr>
      <w:tr w14:paraId="4EC1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28" w:type="dxa"/>
            <w:gridSpan w:val="2"/>
            <w:noWrap w:val="0"/>
            <w:vAlign w:val="center"/>
          </w:tcPr>
          <w:p w14:paraId="1AB9E76E">
            <w:pPr>
              <w:jc w:val="center"/>
              <w:rPr>
                <w:rFonts w:ascii="宋体" w:hAnsi="宋体"/>
                <w:szCs w:val="21"/>
              </w:rPr>
            </w:pPr>
            <w:r>
              <w:rPr>
                <w:rFonts w:hint="eastAsia" w:ascii="宋体" w:hAnsi="宋体"/>
                <w:szCs w:val="21"/>
              </w:rPr>
              <w:t>符合性检查表</w:t>
            </w:r>
          </w:p>
        </w:tc>
      </w:tr>
      <w:tr w14:paraId="5CA8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5" w:type="dxa"/>
            <w:noWrap w:val="0"/>
            <w:vAlign w:val="center"/>
          </w:tcPr>
          <w:p w14:paraId="3514CF2B">
            <w:pPr>
              <w:jc w:val="center"/>
              <w:rPr>
                <w:rFonts w:ascii="宋体" w:hAnsi="宋体"/>
                <w:szCs w:val="21"/>
              </w:rPr>
            </w:pPr>
            <w:r>
              <w:rPr>
                <w:rFonts w:ascii="宋体" w:hAnsi="宋体"/>
                <w:szCs w:val="21"/>
              </w:rPr>
              <w:t>1</w:t>
            </w:r>
          </w:p>
        </w:tc>
        <w:tc>
          <w:tcPr>
            <w:tcW w:w="7883" w:type="dxa"/>
            <w:noWrap w:val="0"/>
            <w:vAlign w:val="center"/>
          </w:tcPr>
          <w:p w14:paraId="5981C95C">
            <w:pPr>
              <w:rPr>
                <w:rFonts w:ascii="宋体" w:hAnsi="宋体"/>
                <w:szCs w:val="21"/>
              </w:rPr>
            </w:pPr>
            <w:r>
              <w:rPr>
                <w:rFonts w:hint="eastAsia" w:ascii="宋体" w:hAnsi="宋体"/>
                <w:szCs w:val="21"/>
                <w:lang w:eastAsia="zh-CN"/>
              </w:rPr>
              <w:t>询价</w:t>
            </w:r>
            <w:r>
              <w:rPr>
                <w:rFonts w:hint="eastAsia" w:ascii="宋体" w:hAnsi="宋体"/>
                <w:szCs w:val="21"/>
              </w:rPr>
              <w:t>应答文件及报价一览表未按</w:t>
            </w:r>
            <w:r>
              <w:rPr>
                <w:rFonts w:hint="eastAsia" w:ascii="宋体" w:hAnsi="宋体"/>
                <w:szCs w:val="21"/>
                <w:lang w:eastAsia="zh-CN"/>
              </w:rPr>
              <w:t>询价</w:t>
            </w:r>
            <w:r>
              <w:rPr>
                <w:rFonts w:hint="eastAsia" w:ascii="宋体" w:hAnsi="宋体"/>
                <w:szCs w:val="21"/>
              </w:rPr>
              <w:t>文件规定密封、签字、盖章；</w:t>
            </w:r>
          </w:p>
        </w:tc>
      </w:tr>
      <w:tr w14:paraId="08C4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45" w:type="dxa"/>
            <w:noWrap w:val="0"/>
            <w:vAlign w:val="center"/>
          </w:tcPr>
          <w:p w14:paraId="52BD1332">
            <w:pPr>
              <w:jc w:val="center"/>
              <w:rPr>
                <w:rFonts w:ascii="宋体" w:hAnsi="宋体"/>
                <w:szCs w:val="21"/>
              </w:rPr>
            </w:pPr>
            <w:r>
              <w:rPr>
                <w:rFonts w:ascii="宋体" w:hAnsi="宋体"/>
                <w:szCs w:val="21"/>
              </w:rPr>
              <w:t>2</w:t>
            </w:r>
          </w:p>
        </w:tc>
        <w:tc>
          <w:tcPr>
            <w:tcW w:w="7883" w:type="dxa"/>
            <w:noWrap w:val="0"/>
            <w:vAlign w:val="center"/>
          </w:tcPr>
          <w:p w14:paraId="1274DD3A">
            <w:pPr>
              <w:rPr>
                <w:rFonts w:ascii="宋体" w:hAnsi="宋体"/>
                <w:szCs w:val="21"/>
              </w:rPr>
            </w:pPr>
            <w:r>
              <w:rPr>
                <w:rFonts w:hint="eastAsia" w:ascii="宋体" w:hAnsi="宋体"/>
                <w:szCs w:val="21"/>
              </w:rPr>
              <w:t>未按</w:t>
            </w:r>
            <w:r>
              <w:rPr>
                <w:rFonts w:hint="eastAsia" w:ascii="宋体" w:hAnsi="宋体"/>
                <w:szCs w:val="21"/>
                <w:lang w:eastAsia="zh-CN"/>
              </w:rPr>
              <w:t>询价</w:t>
            </w:r>
            <w:r>
              <w:rPr>
                <w:rFonts w:hint="eastAsia" w:ascii="宋体" w:hAnsi="宋体"/>
                <w:szCs w:val="21"/>
              </w:rPr>
              <w:t>文件所提供的样式填写</w:t>
            </w:r>
            <w:r>
              <w:rPr>
                <w:rFonts w:ascii="宋体" w:hAnsi="宋体"/>
                <w:szCs w:val="21"/>
              </w:rPr>
              <w:t>《</w:t>
            </w:r>
            <w:r>
              <w:rPr>
                <w:rFonts w:hint="eastAsia" w:ascii="宋体" w:hAnsi="宋体"/>
                <w:szCs w:val="21"/>
              </w:rPr>
              <w:t>政府采购投标及履约承诺函》；</w:t>
            </w:r>
            <w:r>
              <w:rPr>
                <w:rFonts w:ascii="宋体" w:hAnsi="宋体"/>
                <w:szCs w:val="21"/>
              </w:rPr>
              <w:t xml:space="preserve"> </w:t>
            </w:r>
          </w:p>
        </w:tc>
      </w:tr>
      <w:tr w14:paraId="3907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5" w:type="dxa"/>
            <w:noWrap w:val="0"/>
            <w:vAlign w:val="center"/>
          </w:tcPr>
          <w:p w14:paraId="4F8D9C1F">
            <w:pPr>
              <w:jc w:val="center"/>
              <w:rPr>
                <w:rFonts w:ascii="宋体" w:hAnsi="宋体"/>
                <w:szCs w:val="21"/>
              </w:rPr>
            </w:pPr>
            <w:r>
              <w:rPr>
                <w:rFonts w:ascii="宋体" w:hAnsi="宋体"/>
                <w:szCs w:val="21"/>
              </w:rPr>
              <w:t>3</w:t>
            </w:r>
          </w:p>
        </w:tc>
        <w:tc>
          <w:tcPr>
            <w:tcW w:w="7883" w:type="dxa"/>
            <w:noWrap w:val="0"/>
            <w:vAlign w:val="center"/>
          </w:tcPr>
          <w:p w14:paraId="68AAA04B">
            <w:pPr>
              <w:rPr>
                <w:rFonts w:ascii="宋体" w:hAnsi="宋体"/>
                <w:szCs w:val="21"/>
              </w:rPr>
            </w:pPr>
            <w:r>
              <w:rPr>
                <w:rFonts w:ascii="宋体" w:hAnsi="宋体"/>
                <w:szCs w:val="21"/>
              </w:rPr>
              <w:t>同一项目出现两个及以上报价，且按规定无法确定哪个是有效报价；</w:t>
            </w:r>
          </w:p>
        </w:tc>
      </w:tr>
      <w:tr w14:paraId="28EC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5" w:type="dxa"/>
            <w:noWrap w:val="0"/>
            <w:vAlign w:val="center"/>
          </w:tcPr>
          <w:p w14:paraId="271558C6">
            <w:pPr>
              <w:jc w:val="center"/>
              <w:rPr>
                <w:rFonts w:hint="eastAsia" w:ascii="宋体" w:hAnsi="宋体"/>
                <w:szCs w:val="21"/>
              </w:rPr>
            </w:pPr>
            <w:r>
              <w:rPr>
                <w:rFonts w:ascii="宋体" w:hAnsi="宋体"/>
                <w:szCs w:val="21"/>
              </w:rPr>
              <w:t>4</w:t>
            </w:r>
          </w:p>
        </w:tc>
        <w:tc>
          <w:tcPr>
            <w:tcW w:w="7883" w:type="dxa"/>
            <w:noWrap w:val="0"/>
            <w:vAlign w:val="center"/>
          </w:tcPr>
          <w:p w14:paraId="4DE49164">
            <w:pPr>
              <w:rPr>
                <w:rFonts w:ascii="宋体" w:hAnsi="宋体"/>
                <w:szCs w:val="21"/>
              </w:rPr>
            </w:pPr>
            <w:r>
              <w:rPr>
                <w:rFonts w:hint="eastAsia"/>
              </w:rPr>
              <w:t>所投产品、工程、服务在商务、技术等方面未实质性满足招标文件要求的（是否实质性满足招标文件要求，由</w:t>
            </w:r>
            <w:r>
              <w:rPr>
                <w:rFonts w:hint="eastAsia" w:ascii="宋体" w:hAnsi="宋体" w:cs="宋体"/>
                <w:kern w:val="0"/>
                <w:lang w:eastAsia="zh-CN"/>
              </w:rPr>
              <w:t>询价</w:t>
            </w:r>
            <w:r>
              <w:rPr>
                <w:rFonts w:hint="eastAsia" w:ascii="宋体" w:hAnsi="宋体" w:cs="宋体"/>
                <w:kern w:val="0"/>
              </w:rPr>
              <w:t>小组</w:t>
            </w:r>
            <w:r>
              <w:rPr>
                <w:rFonts w:hint="eastAsia"/>
              </w:rPr>
              <w:t>根据《项目需求响应表》做出评判）</w:t>
            </w:r>
          </w:p>
        </w:tc>
      </w:tr>
      <w:tr w14:paraId="52C0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5" w:type="dxa"/>
            <w:noWrap w:val="0"/>
            <w:vAlign w:val="center"/>
          </w:tcPr>
          <w:p w14:paraId="25E3E673">
            <w:pPr>
              <w:jc w:val="center"/>
              <w:rPr>
                <w:rFonts w:ascii="宋体" w:hAnsi="宋体"/>
                <w:szCs w:val="21"/>
              </w:rPr>
            </w:pPr>
            <w:r>
              <w:rPr>
                <w:rFonts w:ascii="宋体" w:hAnsi="宋体"/>
                <w:szCs w:val="21"/>
              </w:rPr>
              <w:t>5</w:t>
            </w:r>
          </w:p>
        </w:tc>
        <w:tc>
          <w:tcPr>
            <w:tcW w:w="7883" w:type="dxa"/>
            <w:noWrap w:val="0"/>
            <w:vAlign w:val="center"/>
          </w:tcPr>
          <w:p w14:paraId="67F7F02D">
            <w:pPr>
              <w:rPr>
                <w:rFonts w:hint="eastAsia" w:ascii="宋体" w:hAnsi="宋体"/>
                <w:szCs w:val="21"/>
              </w:rPr>
            </w:pPr>
            <w:r>
              <w:rPr>
                <w:rFonts w:hint="eastAsia"/>
                <w:lang w:eastAsia="zh-CN"/>
              </w:rPr>
              <w:t>询价</w:t>
            </w:r>
            <w:r>
              <w:rPr>
                <w:rFonts w:hint="eastAsia"/>
              </w:rPr>
              <w:t>应答文件存在</w:t>
            </w:r>
            <w:r>
              <w:rPr>
                <w:rFonts w:hint="eastAsia"/>
                <w:lang w:eastAsia="zh-CN"/>
              </w:rPr>
              <w:t>询价</w:t>
            </w:r>
            <w:r>
              <w:rPr>
                <w:rFonts w:hint="eastAsia"/>
              </w:rPr>
              <w:t>文件中规定的其它无效投标条款的；</w:t>
            </w:r>
          </w:p>
        </w:tc>
      </w:tr>
      <w:tr w14:paraId="7E62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5" w:type="dxa"/>
            <w:noWrap w:val="0"/>
            <w:vAlign w:val="center"/>
          </w:tcPr>
          <w:p w14:paraId="3954A71B">
            <w:pPr>
              <w:jc w:val="center"/>
              <w:rPr>
                <w:rFonts w:ascii="宋体" w:hAnsi="宋体"/>
                <w:szCs w:val="21"/>
              </w:rPr>
            </w:pPr>
            <w:r>
              <w:rPr>
                <w:rFonts w:ascii="宋体" w:hAnsi="宋体"/>
                <w:szCs w:val="21"/>
              </w:rPr>
              <w:t>6</w:t>
            </w:r>
          </w:p>
        </w:tc>
        <w:tc>
          <w:tcPr>
            <w:tcW w:w="7883" w:type="dxa"/>
            <w:noWrap w:val="0"/>
            <w:vAlign w:val="center"/>
          </w:tcPr>
          <w:p w14:paraId="66D96DEC">
            <w:pPr>
              <w:rPr>
                <w:rFonts w:hint="eastAsia" w:ascii="宋体" w:hAnsi="宋体"/>
                <w:szCs w:val="21"/>
              </w:rPr>
            </w:pPr>
            <w:r>
              <w:rPr>
                <w:rFonts w:hint="eastAsia" w:ascii="宋体" w:hAnsi="宋体"/>
                <w:szCs w:val="21"/>
              </w:rPr>
              <w:t>法律、法规规定的属于无效的其他情形。</w:t>
            </w:r>
          </w:p>
        </w:tc>
      </w:tr>
    </w:tbl>
    <w:p w14:paraId="51FE52F2">
      <w:pPr>
        <w:pStyle w:val="15"/>
        <w:spacing w:line="360" w:lineRule="exact"/>
        <w:ind w:left="0"/>
        <w:rPr>
          <w:rFonts w:hAnsi="宋体" w:cs="宋体"/>
          <w:color w:val="auto"/>
        </w:rPr>
      </w:pPr>
    </w:p>
    <w:p w14:paraId="265ECB86">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十一、确定成交供应商</w:t>
      </w:r>
    </w:p>
    <w:p w14:paraId="3FD721F5">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为体现“公开、公平、公正”的原则，</w:t>
      </w:r>
      <w:r>
        <w:rPr>
          <w:rFonts w:hint="eastAsia" w:ascii="宋体" w:hAnsi="宋体" w:cs="宋体"/>
          <w:kern w:val="0"/>
          <w:lang w:eastAsia="zh-CN"/>
        </w:rPr>
        <w:t>询价</w:t>
      </w:r>
      <w:r>
        <w:rPr>
          <w:rFonts w:hint="eastAsia" w:ascii="宋体" w:hAnsi="宋体" w:cs="宋体"/>
          <w:kern w:val="0"/>
        </w:rPr>
        <w:t>结束后，将在“</w:t>
      </w:r>
      <w:r>
        <w:rPr>
          <w:rFonts w:hint="eastAsia"/>
          <w:kern w:val="0"/>
        </w:rPr>
        <w:t>深圳政府采购自行采购系统</w:t>
      </w:r>
      <w:r>
        <w:rPr>
          <w:rFonts w:hint="eastAsia" w:ascii="宋体" w:hAnsi="宋体" w:cs="宋体"/>
          <w:kern w:val="0"/>
        </w:rPr>
        <w:t>”（</w:t>
      </w:r>
      <w:r>
        <w:rPr>
          <w:rFonts w:ascii="宋体" w:hAnsi="宋体" w:cs="宋体"/>
          <w:kern w:val="0"/>
        </w:rPr>
        <w:t>https://zxcg.szggzy.com/home/index.html</w:t>
      </w:r>
      <w:r>
        <w:rPr>
          <w:rFonts w:hint="eastAsia" w:ascii="宋体" w:hAnsi="宋体" w:cs="宋体"/>
          <w:kern w:val="0"/>
        </w:rPr>
        <w:t>）、深圳市深水水务咨询有限公司网站”（http://www.szsszx.com）进行成交结果公示，公示期为三日。</w:t>
      </w:r>
      <w:r>
        <w:rPr>
          <w:rFonts w:hint="eastAsia" w:ascii="宋体" w:hAnsi="宋体" w:cs="宋体"/>
          <w:kern w:val="0"/>
          <w:lang w:eastAsia="zh-CN"/>
        </w:rPr>
        <w:t>询价</w:t>
      </w:r>
      <w:r>
        <w:rPr>
          <w:rFonts w:hint="eastAsia" w:ascii="宋体" w:hAnsi="宋体" w:cs="宋体"/>
          <w:kern w:val="0"/>
        </w:rPr>
        <w:t>申请供应商如对评标结果有异议，应于公示期内以书面形式提出。若在公示期内未提出异议，则视为无异议或放弃异议权。</w:t>
      </w:r>
    </w:p>
    <w:p w14:paraId="6345D336">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提出质疑的</w:t>
      </w:r>
      <w:r>
        <w:rPr>
          <w:rFonts w:hint="eastAsia" w:ascii="宋体" w:hAnsi="宋体" w:cs="宋体"/>
          <w:kern w:val="0"/>
          <w:lang w:eastAsia="zh-CN"/>
        </w:rPr>
        <w:t>询价</w:t>
      </w:r>
      <w:r>
        <w:rPr>
          <w:rFonts w:hint="eastAsia" w:ascii="宋体" w:hAnsi="宋体" w:cs="宋体"/>
          <w:kern w:val="0"/>
        </w:rPr>
        <w:t>申请供应商应保证提出质疑内容及相应证明材料的真实性及来源的合法性，并承担相应的法律责任。提供虚假情况恶意质疑投诉，情节严重的，将可能导致暂停或取消其</w:t>
      </w:r>
      <w:r>
        <w:rPr>
          <w:rFonts w:hint="eastAsia" w:ascii="宋体" w:hAnsi="宋体" w:cs="宋体"/>
          <w:kern w:val="0"/>
          <w:lang w:eastAsia="zh-CN"/>
        </w:rPr>
        <w:t>询价</w:t>
      </w:r>
      <w:r>
        <w:rPr>
          <w:rFonts w:hint="eastAsia" w:ascii="宋体" w:hAnsi="宋体" w:cs="宋体"/>
          <w:kern w:val="0"/>
        </w:rPr>
        <w:t>资格。</w:t>
      </w:r>
    </w:p>
    <w:p w14:paraId="2928FFFA">
      <w:pPr>
        <w:widowControl/>
        <w:shd w:val="clear" w:color="auto" w:fill="FFFFFF"/>
        <w:adjustRightInd w:val="0"/>
        <w:snapToGrid w:val="0"/>
        <w:spacing w:line="360" w:lineRule="auto"/>
        <w:ind w:firstLine="424" w:firstLineChars="202"/>
        <w:rPr>
          <w:rFonts w:hint="eastAsia" w:ascii="宋体" w:hAnsi="宋体" w:cs="宋体"/>
          <w:kern w:val="0"/>
        </w:rPr>
      </w:pPr>
    </w:p>
    <w:p w14:paraId="09F5FF81">
      <w:pPr>
        <w:widowControl/>
        <w:shd w:val="clear" w:color="auto" w:fill="FFFFFF"/>
        <w:adjustRightInd w:val="0"/>
        <w:snapToGrid w:val="0"/>
        <w:spacing w:line="360" w:lineRule="auto"/>
        <w:rPr>
          <w:rFonts w:hint="eastAsia" w:ascii="宋体" w:hAnsi="宋体" w:cs="宋体"/>
          <w:b/>
          <w:kern w:val="0"/>
        </w:rPr>
      </w:pPr>
      <w:r>
        <w:rPr>
          <w:rFonts w:hint="eastAsia" w:ascii="宋体" w:hAnsi="宋体" w:cs="宋体"/>
          <w:b/>
          <w:kern w:val="0"/>
        </w:rPr>
        <w:t>十二、签订合同</w:t>
      </w:r>
    </w:p>
    <w:p w14:paraId="1DE81F8F">
      <w:pPr>
        <w:widowControl/>
        <w:shd w:val="clear" w:color="auto" w:fill="FFFFFF"/>
        <w:adjustRightInd w:val="0"/>
        <w:snapToGrid w:val="0"/>
        <w:spacing w:line="360" w:lineRule="auto"/>
        <w:ind w:firstLine="424" w:firstLineChars="202"/>
        <w:rPr>
          <w:rFonts w:hint="eastAsia" w:ascii="宋体" w:hAnsi="宋体" w:cs="宋体"/>
          <w:kern w:val="0"/>
        </w:rPr>
      </w:pPr>
      <w:r>
        <w:rPr>
          <w:rFonts w:hint="eastAsia" w:ascii="宋体" w:hAnsi="宋体" w:cs="宋体"/>
          <w:kern w:val="0"/>
        </w:rPr>
        <w:t>采购人与成交供应商应当在成交通知书发出之日起十个工作日内，按照采购文件确定的事项签订政府采购合同。合同条款不得与</w:t>
      </w:r>
      <w:r>
        <w:rPr>
          <w:rFonts w:hint="eastAsia" w:ascii="宋体" w:hAnsi="宋体" w:cs="宋体"/>
          <w:kern w:val="0"/>
          <w:lang w:eastAsia="zh-CN"/>
        </w:rPr>
        <w:t>询价</w:t>
      </w:r>
      <w:r>
        <w:rPr>
          <w:rFonts w:hint="eastAsia" w:ascii="宋体" w:hAnsi="宋体" w:cs="宋体"/>
          <w:kern w:val="0"/>
        </w:rPr>
        <w:t>文件和成交供应商的</w:t>
      </w:r>
      <w:r>
        <w:rPr>
          <w:rFonts w:hint="eastAsia" w:ascii="宋体" w:hAnsi="宋体" w:cs="宋体"/>
          <w:kern w:val="0"/>
          <w:lang w:eastAsia="zh-CN"/>
        </w:rPr>
        <w:t>询价</w:t>
      </w:r>
      <w:r>
        <w:rPr>
          <w:rFonts w:hint="eastAsia" w:ascii="宋体" w:hAnsi="宋体" w:cs="宋体"/>
          <w:kern w:val="0"/>
        </w:rPr>
        <w:t>申请文件内容有实质性偏离。</w:t>
      </w:r>
    </w:p>
    <w:p w14:paraId="57100E74">
      <w:pPr>
        <w:pStyle w:val="2"/>
        <w:rPr>
          <w:rFonts w:hint="eastAsia"/>
        </w:rPr>
      </w:pPr>
      <w:r>
        <w:rPr>
          <w:color w:val="000000"/>
        </w:rPr>
        <w:br w:type="page"/>
      </w:r>
      <w:r>
        <w:rPr>
          <w:rFonts w:hint="eastAsia"/>
        </w:rPr>
        <w:t>第三章 用户需求书</w:t>
      </w:r>
    </w:p>
    <w:p w14:paraId="505B9D23">
      <w:pPr>
        <w:widowControl/>
        <w:shd w:val="clear" w:color="auto" w:fill="FFFFFF"/>
        <w:adjustRightInd w:val="0"/>
        <w:snapToGrid w:val="0"/>
        <w:spacing w:line="360" w:lineRule="auto"/>
        <w:ind w:firstLine="426" w:firstLineChars="202"/>
        <w:rPr>
          <w:rFonts w:hint="eastAsia" w:ascii="宋体" w:hAnsi="宋体" w:cs="宋体"/>
          <w:b/>
          <w:color w:val="FF0000"/>
          <w:kern w:val="0"/>
        </w:rPr>
      </w:pPr>
      <w:r>
        <w:rPr>
          <w:rFonts w:hint="eastAsia" w:ascii="宋体" w:hAnsi="宋体" w:cs="宋体"/>
          <w:b/>
          <w:color w:val="FF0000"/>
          <w:kern w:val="0"/>
        </w:rPr>
        <w:t>说明：本章所有内容都属于实质性条款。供应商必须全部满足，否则，将导致</w:t>
      </w:r>
      <w:r>
        <w:rPr>
          <w:rFonts w:hint="eastAsia" w:ascii="宋体" w:hAnsi="宋体" w:cs="宋体"/>
          <w:b/>
          <w:color w:val="FF0000"/>
          <w:kern w:val="0"/>
          <w:lang w:eastAsia="zh-CN"/>
        </w:rPr>
        <w:t>询价</w:t>
      </w:r>
      <w:r>
        <w:rPr>
          <w:rFonts w:hint="eastAsia" w:ascii="宋体" w:hAnsi="宋体" w:cs="宋体"/>
          <w:b/>
          <w:color w:val="FF0000"/>
          <w:kern w:val="0"/>
        </w:rPr>
        <w:t>申请文件无效。</w:t>
      </w:r>
    </w:p>
    <w:p w14:paraId="3B63009B">
      <w:pPr>
        <w:widowControl/>
        <w:numPr>
          <w:ilvl w:val="0"/>
          <w:numId w:val="1"/>
        </w:numPr>
        <w:shd w:val="clear" w:color="auto" w:fill="FFFFFF"/>
        <w:tabs>
          <w:tab w:val="left" w:pos="426"/>
        </w:tabs>
        <w:spacing w:before="280" w:after="290" w:line="377" w:lineRule="auto"/>
        <w:jc w:val="left"/>
        <w:outlineLvl w:val="2"/>
        <w:rPr>
          <w:b/>
          <w:sz w:val="24"/>
        </w:rPr>
      </w:pPr>
      <w:r>
        <w:rPr>
          <w:rFonts w:hint="eastAsia"/>
          <w:b/>
          <w:sz w:val="24"/>
        </w:rPr>
        <w:t>服务清单一览表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3793"/>
        <w:gridCol w:w="873"/>
        <w:gridCol w:w="875"/>
        <w:gridCol w:w="728"/>
        <w:gridCol w:w="1491"/>
      </w:tblGrid>
      <w:tr w14:paraId="2713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0" w:type="pct"/>
            <w:shd w:val="clear" w:color="auto" w:fill="8DB3E2"/>
            <w:noWrap w:val="0"/>
            <w:vAlign w:val="center"/>
          </w:tcPr>
          <w:p w14:paraId="5206962D">
            <w:pPr>
              <w:jc w:val="center"/>
              <w:rPr>
                <w:b/>
                <w:bCs/>
                <w:szCs w:val="21"/>
              </w:rPr>
            </w:pPr>
            <w:r>
              <w:rPr>
                <w:rFonts w:hint="eastAsia"/>
                <w:b/>
                <w:bCs/>
                <w:szCs w:val="21"/>
              </w:rPr>
              <w:t>序号</w:t>
            </w:r>
          </w:p>
        </w:tc>
        <w:tc>
          <w:tcPr>
            <w:tcW w:w="2224" w:type="pct"/>
            <w:shd w:val="clear" w:color="auto" w:fill="8DB3E2"/>
            <w:noWrap w:val="0"/>
            <w:vAlign w:val="center"/>
          </w:tcPr>
          <w:p w14:paraId="656922FE">
            <w:pPr>
              <w:jc w:val="center"/>
              <w:rPr>
                <w:b/>
                <w:bCs/>
                <w:szCs w:val="21"/>
              </w:rPr>
            </w:pPr>
            <w:r>
              <w:rPr>
                <w:rFonts w:hint="eastAsia"/>
                <w:b/>
                <w:bCs/>
                <w:szCs w:val="21"/>
              </w:rPr>
              <w:t>服务名称</w:t>
            </w:r>
          </w:p>
        </w:tc>
        <w:tc>
          <w:tcPr>
            <w:tcW w:w="512" w:type="pct"/>
            <w:shd w:val="clear" w:color="auto" w:fill="8DB3E2"/>
            <w:noWrap w:val="0"/>
            <w:vAlign w:val="center"/>
          </w:tcPr>
          <w:p w14:paraId="4D4C3F99">
            <w:pPr>
              <w:jc w:val="center"/>
              <w:rPr>
                <w:b/>
                <w:bCs/>
                <w:szCs w:val="21"/>
              </w:rPr>
            </w:pPr>
            <w:r>
              <w:rPr>
                <w:rFonts w:hint="eastAsia"/>
                <w:b/>
                <w:bCs/>
                <w:szCs w:val="21"/>
              </w:rPr>
              <w:t>数量</w:t>
            </w:r>
          </w:p>
        </w:tc>
        <w:tc>
          <w:tcPr>
            <w:tcW w:w="513" w:type="pct"/>
            <w:shd w:val="clear" w:color="auto" w:fill="8DB3E2"/>
            <w:noWrap w:val="0"/>
            <w:vAlign w:val="center"/>
          </w:tcPr>
          <w:p w14:paraId="746C1902">
            <w:pPr>
              <w:jc w:val="center"/>
              <w:rPr>
                <w:b/>
                <w:bCs/>
                <w:szCs w:val="21"/>
              </w:rPr>
            </w:pPr>
            <w:r>
              <w:rPr>
                <w:rFonts w:hint="eastAsia"/>
                <w:b/>
                <w:bCs/>
                <w:szCs w:val="21"/>
              </w:rPr>
              <w:t>单位</w:t>
            </w:r>
          </w:p>
        </w:tc>
        <w:tc>
          <w:tcPr>
            <w:tcW w:w="427" w:type="pct"/>
            <w:shd w:val="clear" w:color="auto" w:fill="8DB3E2"/>
            <w:noWrap w:val="0"/>
            <w:vAlign w:val="center"/>
          </w:tcPr>
          <w:p w14:paraId="4D8F0928">
            <w:pPr>
              <w:jc w:val="center"/>
              <w:rPr>
                <w:b/>
                <w:bCs/>
                <w:szCs w:val="21"/>
              </w:rPr>
            </w:pPr>
            <w:r>
              <w:rPr>
                <w:rFonts w:hint="eastAsia"/>
                <w:b/>
                <w:bCs/>
                <w:szCs w:val="21"/>
              </w:rPr>
              <w:t>备注</w:t>
            </w:r>
          </w:p>
        </w:tc>
        <w:tc>
          <w:tcPr>
            <w:tcW w:w="874" w:type="pct"/>
            <w:shd w:val="clear" w:color="auto" w:fill="8DB3E2"/>
            <w:noWrap w:val="0"/>
            <w:vAlign w:val="center"/>
          </w:tcPr>
          <w:p w14:paraId="44835285">
            <w:pPr>
              <w:jc w:val="center"/>
              <w:rPr>
                <w:b/>
                <w:bCs/>
                <w:szCs w:val="21"/>
              </w:rPr>
            </w:pPr>
            <w:r>
              <w:rPr>
                <w:rFonts w:hint="eastAsia"/>
                <w:b/>
                <w:bCs/>
                <w:szCs w:val="21"/>
              </w:rPr>
              <w:t>预算限额（元）</w:t>
            </w:r>
          </w:p>
        </w:tc>
      </w:tr>
      <w:tr w14:paraId="2FAB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50" w:type="pct"/>
            <w:noWrap w:val="0"/>
            <w:vAlign w:val="center"/>
          </w:tcPr>
          <w:p w14:paraId="697651E2">
            <w:pPr>
              <w:jc w:val="center"/>
              <w:rPr>
                <w:color w:val="000000"/>
                <w:szCs w:val="21"/>
              </w:rPr>
            </w:pPr>
            <w:r>
              <w:rPr>
                <w:rFonts w:hint="eastAsia"/>
                <w:color w:val="000000"/>
                <w:szCs w:val="21"/>
              </w:rPr>
              <w:t>1</w:t>
            </w:r>
          </w:p>
        </w:tc>
        <w:tc>
          <w:tcPr>
            <w:tcW w:w="2224" w:type="pct"/>
            <w:noWrap w:val="0"/>
            <w:vAlign w:val="center"/>
          </w:tcPr>
          <w:p w14:paraId="342C404E">
            <w:pPr>
              <w:jc w:val="center"/>
              <w:rPr>
                <w:rFonts w:hint="eastAsia" w:eastAsia="宋体"/>
                <w:bCs/>
                <w:szCs w:val="21"/>
                <w:lang w:eastAsia="zh-CN"/>
              </w:rPr>
            </w:pPr>
            <w:r>
              <w:rPr>
                <w:rFonts w:hint="eastAsia"/>
                <w:lang w:eastAsia="zh-CN"/>
              </w:rPr>
              <w:t>加装市政协前楼大堂楼梯残疾人士升降平台项目</w:t>
            </w:r>
          </w:p>
        </w:tc>
        <w:tc>
          <w:tcPr>
            <w:tcW w:w="512" w:type="pct"/>
            <w:noWrap w:val="0"/>
            <w:vAlign w:val="center"/>
          </w:tcPr>
          <w:p w14:paraId="26471C41">
            <w:pPr>
              <w:jc w:val="center"/>
              <w:rPr>
                <w:bCs/>
                <w:szCs w:val="21"/>
              </w:rPr>
            </w:pPr>
            <w:r>
              <w:rPr>
                <w:rFonts w:hint="eastAsia"/>
                <w:bCs/>
                <w:szCs w:val="21"/>
              </w:rPr>
              <w:t>1</w:t>
            </w:r>
          </w:p>
        </w:tc>
        <w:tc>
          <w:tcPr>
            <w:tcW w:w="513" w:type="pct"/>
            <w:noWrap w:val="0"/>
            <w:vAlign w:val="center"/>
          </w:tcPr>
          <w:p w14:paraId="11AE2DCF">
            <w:pPr>
              <w:jc w:val="center"/>
              <w:rPr>
                <w:bCs/>
                <w:szCs w:val="21"/>
              </w:rPr>
            </w:pPr>
            <w:r>
              <w:rPr>
                <w:rFonts w:hint="eastAsia"/>
                <w:szCs w:val="21"/>
              </w:rPr>
              <w:t>项</w:t>
            </w:r>
          </w:p>
        </w:tc>
        <w:tc>
          <w:tcPr>
            <w:tcW w:w="427" w:type="pct"/>
            <w:noWrap w:val="0"/>
            <w:vAlign w:val="center"/>
          </w:tcPr>
          <w:p w14:paraId="39107286">
            <w:pPr>
              <w:jc w:val="center"/>
              <w:rPr>
                <w:bCs/>
                <w:szCs w:val="21"/>
              </w:rPr>
            </w:pPr>
            <w:r>
              <w:rPr>
                <w:rFonts w:hint="eastAsia"/>
                <w:szCs w:val="21"/>
              </w:rPr>
              <w:t>/</w:t>
            </w:r>
          </w:p>
        </w:tc>
        <w:tc>
          <w:tcPr>
            <w:tcW w:w="874" w:type="pct"/>
            <w:noWrap w:val="0"/>
            <w:vAlign w:val="center"/>
          </w:tcPr>
          <w:p w14:paraId="669CF84C">
            <w:pPr>
              <w:jc w:val="center"/>
              <w:rPr>
                <w:rFonts w:hint="eastAsia" w:eastAsia="宋体"/>
                <w:szCs w:val="21"/>
                <w:lang w:eastAsia="zh-CN"/>
              </w:rPr>
            </w:pPr>
            <w:r>
              <w:rPr>
                <w:rFonts w:hint="eastAsia"/>
                <w:szCs w:val="21"/>
                <w:lang w:eastAsia="zh-CN"/>
              </w:rPr>
              <w:t>106000.00</w:t>
            </w:r>
          </w:p>
        </w:tc>
      </w:tr>
    </w:tbl>
    <w:p w14:paraId="4204D3B1">
      <w:pPr>
        <w:widowControl/>
        <w:numPr>
          <w:ilvl w:val="0"/>
          <w:numId w:val="1"/>
        </w:numPr>
        <w:shd w:val="clear" w:color="auto" w:fill="FFFFFF"/>
        <w:tabs>
          <w:tab w:val="left" w:pos="426"/>
        </w:tabs>
        <w:spacing w:before="280" w:after="290" w:line="377" w:lineRule="auto"/>
        <w:jc w:val="left"/>
        <w:outlineLvl w:val="2"/>
        <w:rPr>
          <w:rFonts w:hint="eastAsia"/>
          <w:b/>
          <w:sz w:val="24"/>
        </w:rPr>
      </w:pPr>
      <w:r>
        <w:rPr>
          <w:rFonts w:hint="eastAsia"/>
          <w:b/>
          <w:sz w:val="24"/>
        </w:rPr>
        <w:t>具体技术要求</w:t>
      </w:r>
    </w:p>
    <w:tbl>
      <w:tblPr>
        <w:tblStyle w:val="53"/>
        <w:tblW w:w="83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9"/>
        <w:gridCol w:w="1935"/>
        <w:gridCol w:w="3476"/>
        <w:gridCol w:w="630"/>
        <w:gridCol w:w="630"/>
        <w:gridCol w:w="796"/>
        <w:gridCol w:w="466"/>
      </w:tblGrid>
      <w:tr w14:paraId="3CE4D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trPr>
        <w:tc>
          <w:tcPr>
            <w:tcW w:w="8312" w:type="dxa"/>
            <w:gridSpan w:val="7"/>
            <w:noWrap w:val="0"/>
            <w:vAlign w:val="center"/>
          </w:tcPr>
          <w:p w14:paraId="38BA6B9D">
            <w:pPr>
              <w:pStyle w:val="52"/>
              <w:spacing w:before="271" w:line="219" w:lineRule="auto"/>
              <w:jc w:val="center"/>
              <w:rPr>
                <w:sz w:val="39"/>
                <w:szCs w:val="39"/>
              </w:rPr>
            </w:pPr>
            <w:r>
              <w:rPr>
                <w:sz w:val="39"/>
                <w:szCs w:val="39"/>
              </w:rPr>
              <w:t>加装市政协前楼大堂楼梯残疾人士升降平台项目配置清单审核表</w:t>
            </w:r>
          </w:p>
        </w:tc>
      </w:tr>
      <w:tr w14:paraId="7A9A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379" w:type="dxa"/>
            <w:noWrap w:val="0"/>
            <w:vAlign w:val="center"/>
          </w:tcPr>
          <w:p w14:paraId="1817393D">
            <w:pPr>
              <w:pStyle w:val="52"/>
              <w:spacing w:before="218" w:line="221" w:lineRule="auto"/>
              <w:ind w:left="158"/>
              <w:jc w:val="center"/>
            </w:pPr>
            <w:r>
              <w:rPr>
                <w:b/>
                <w:bCs/>
                <w:spacing w:val="-5"/>
              </w:rPr>
              <w:t>序号</w:t>
            </w:r>
          </w:p>
        </w:tc>
        <w:tc>
          <w:tcPr>
            <w:tcW w:w="1935" w:type="dxa"/>
            <w:noWrap w:val="0"/>
            <w:vAlign w:val="center"/>
          </w:tcPr>
          <w:p w14:paraId="438E03E8">
            <w:pPr>
              <w:pStyle w:val="52"/>
              <w:spacing w:before="218" w:line="221" w:lineRule="auto"/>
              <w:ind w:left="504"/>
              <w:jc w:val="center"/>
            </w:pPr>
            <w:r>
              <w:rPr>
                <w:b/>
                <w:bCs/>
                <w:spacing w:val="-5"/>
              </w:rPr>
              <w:t>设备名称</w:t>
            </w:r>
          </w:p>
        </w:tc>
        <w:tc>
          <w:tcPr>
            <w:tcW w:w="3476" w:type="dxa"/>
            <w:noWrap w:val="0"/>
            <w:vAlign w:val="center"/>
          </w:tcPr>
          <w:p w14:paraId="4FB09646">
            <w:pPr>
              <w:pStyle w:val="52"/>
              <w:spacing w:before="217" w:line="219" w:lineRule="auto"/>
              <w:ind w:left="1445"/>
              <w:jc w:val="center"/>
            </w:pPr>
            <w:r>
              <w:rPr>
                <w:b/>
                <w:bCs/>
                <w:spacing w:val="-5"/>
              </w:rPr>
              <w:t>规格</w:t>
            </w:r>
          </w:p>
        </w:tc>
        <w:tc>
          <w:tcPr>
            <w:tcW w:w="630" w:type="dxa"/>
            <w:noWrap w:val="0"/>
            <w:vAlign w:val="center"/>
          </w:tcPr>
          <w:p w14:paraId="2B6A80FB">
            <w:pPr>
              <w:pStyle w:val="52"/>
              <w:spacing w:before="217" w:line="220" w:lineRule="auto"/>
              <w:jc w:val="center"/>
            </w:pPr>
            <w:r>
              <w:rPr>
                <w:b/>
                <w:bCs/>
                <w:spacing w:val="-5"/>
              </w:rPr>
              <w:t>单位</w:t>
            </w:r>
          </w:p>
        </w:tc>
        <w:tc>
          <w:tcPr>
            <w:tcW w:w="630" w:type="dxa"/>
            <w:noWrap w:val="0"/>
            <w:vAlign w:val="center"/>
          </w:tcPr>
          <w:p w14:paraId="1348267F">
            <w:pPr>
              <w:pStyle w:val="52"/>
              <w:spacing w:before="217" w:line="219" w:lineRule="auto"/>
              <w:jc w:val="center"/>
            </w:pPr>
            <w:r>
              <w:rPr>
                <w:b/>
                <w:bCs/>
                <w:spacing w:val="-5"/>
              </w:rPr>
              <w:t>数量</w:t>
            </w:r>
          </w:p>
        </w:tc>
        <w:tc>
          <w:tcPr>
            <w:tcW w:w="796" w:type="dxa"/>
            <w:noWrap w:val="0"/>
            <w:vAlign w:val="center"/>
          </w:tcPr>
          <w:p w14:paraId="60C458B2">
            <w:pPr>
              <w:pStyle w:val="52"/>
              <w:spacing w:before="75" w:line="218" w:lineRule="auto"/>
              <w:ind w:left="82"/>
              <w:jc w:val="center"/>
            </w:pPr>
            <w:r>
              <w:rPr>
                <w:rFonts w:hint="eastAsia"/>
                <w:b/>
                <w:bCs/>
                <w:spacing w:val="-2"/>
                <w:lang w:val="en-US" w:eastAsia="zh-CN"/>
              </w:rPr>
              <w:t>限价</w:t>
            </w:r>
            <w:r>
              <w:rPr>
                <w:b/>
                <w:bCs/>
                <w:spacing w:val="-2"/>
              </w:rPr>
              <w:t>(万</w:t>
            </w:r>
            <w:r>
              <w:rPr>
                <w:b/>
                <w:bCs/>
                <w:spacing w:val="-8"/>
              </w:rPr>
              <w:t>元</w:t>
            </w:r>
            <w:r>
              <w:rPr>
                <w:spacing w:val="-49"/>
              </w:rPr>
              <w:t xml:space="preserve"> </w:t>
            </w:r>
            <w:r>
              <w:rPr>
                <w:b/>
                <w:bCs/>
                <w:spacing w:val="-8"/>
              </w:rPr>
              <w:t>)</w:t>
            </w:r>
          </w:p>
        </w:tc>
        <w:tc>
          <w:tcPr>
            <w:tcW w:w="466" w:type="dxa"/>
            <w:noWrap w:val="0"/>
            <w:vAlign w:val="center"/>
          </w:tcPr>
          <w:p w14:paraId="1480D2B7">
            <w:pPr>
              <w:pStyle w:val="52"/>
              <w:spacing w:before="218" w:line="221" w:lineRule="auto"/>
              <w:jc w:val="both"/>
            </w:pPr>
            <w:r>
              <w:rPr>
                <w:b/>
                <w:bCs/>
                <w:spacing w:val="-6"/>
              </w:rPr>
              <w:t>备注</w:t>
            </w:r>
          </w:p>
        </w:tc>
      </w:tr>
      <w:tr w14:paraId="52EC4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379" w:type="dxa"/>
            <w:noWrap w:val="0"/>
            <w:vAlign w:val="center"/>
          </w:tcPr>
          <w:p w14:paraId="35D67224">
            <w:pPr>
              <w:spacing w:line="284" w:lineRule="auto"/>
              <w:jc w:val="center"/>
              <w:rPr>
                <w:rFonts w:ascii="Arial"/>
                <w:sz w:val="21"/>
              </w:rPr>
            </w:pPr>
          </w:p>
          <w:p w14:paraId="6E3363A2">
            <w:pPr>
              <w:pStyle w:val="52"/>
              <w:spacing w:before="72" w:line="241" w:lineRule="auto"/>
              <w:jc w:val="center"/>
            </w:pPr>
            <w:r>
              <w:t>1</w:t>
            </w:r>
          </w:p>
        </w:tc>
        <w:tc>
          <w:tcPr>
            <w:tcW w:w="1935" w:type="dxa"/>
            <w:noWrap w:val="0"/>
            <w:vAlign w:val="center"/>
          </w:tcPr>
          <w:p w14:paraId="20EF059C">
            <w:pPr>
              <w:pStyle w:val="52"/>
              <w:spacing w:before="72" w:line="219" w:lineRule="auto"/>
              <w:jc w:val="center"/>
            </w:pPr>
            <w:r>
              <w:rPr>
                <w:spacing w:val="5"/>
              </w:rPr>
              <w:t>主机平台</w:t>
            </w:r>
          </w:p>
        </w:tc>
        <w:tc>
          <w:tcPr>
            <w:tcW w:w="3476" w:type="dxa"/>
            <w:vMerge w:val="restart"/>
            <w:tcBorders>
              <w:bottom w:val="nil"/>
            </w:tcBorders>
            <w:noWrap w:val="0"/>
            <w:vAlign w:val="center"/>
          </w:tcPr>
          <w:p w14:paraId="6260E0F3">
            <w:pPr>
              <w:pStyle w:val="52"/>
              <w:spacing w:before="71" w:line="219" w:lineRule="auto"/>
              <w:jc w:val="center"/>
            </w:pPr>
            <w:r>
              <w:rPr>
                <w:spacing w:val="1"/>
              </w:rPr>
              <w:t>1.楼梯倾角：15-45度</w:t>
            </w:r>
          </w:p>
          <w:p w14:paraId="35435F40">
            <w:pPr>
              <w:pStyle w:val="52"/>
              <w:spacing w:line="218" w:lineRule="auto"/>
              <w:jc w:val="center"/>
            </w:pPr>
            <w:r>
              <w:rPr>
                <w:spacing w:val="-1"/>
              </w:rPr>
              <w:t>2.楼梯宽度：大于1300mm</w:t>
            </w:r>
          </w:p>
          <w:p w14:paraId="3B392AF8">
            <w:pPr>
              <w:pStyle w:val="52"/>
              <w:spacing w:line="209" w:lineRule="auto"/>
              <w:jc w:val="center"/>
            </w:pPr>
            <w:r>
              <w:rPr>
                <w:spacing w:val="1"/>
              </w:rPr>
              <w:t>3.额定速度：0.12m/s</w:t>
            </w:r>
          </w:p>
          <w:p w14:paraId="637E6B02">
            <w:pPr>
              <w:pStyle w:val="52"/>
              <w:spacing w:line="218" w:lineRule="auto"/>
              <w:ind w:left="11"/>
              <w:jc w:val="center"/>
              <w:rPr>
                <w:color w:val="FF0000"/>
              </w:rPr>
            </w:pPr>
            <w:r>
              <w:rPr>
                <w:spacing w:val="-1"/>
              </w:rPr>
              <w:t>4.驱动系统功率：主机功率1KW;</w:t>
            </w:r>
            <w:r>
              <w:rPr>
                <w:rFonts w:hint="eastAsia" w:ascii="宋体" w:hAnsi="Times New Roman" w:eastAsia="宋体" w:cs="宋体"/>
                <w:b w:val="0"/>
                <w:bCs w:val="0"/>
                <w:color w:val="FF0000"/>
                <w:kern w:val="0"/>
                <w:szCs w:val="21"/>
                <w:lang w:val="en-US" w:eastAsia="zh-CN"/>
              </w:rPr>
              <w:t>驱动方式：</w:t>
            </w:r>
            <w:r>
              <w:rPr>
                <w:rFonts w:hint="eastAsia" w:ascii="宋体" w:hAnsi="Times New Roman" w:eastAsia="宋体" w:cs="宋体"/>
                <w:b w:val="0"/>
                <w:bCs w:val="0"/>
                <w:color w:val="FF0000"/>
                <w:kern w:val="0"/>
                <w:szCs w:val="21"/>
                <w:lang w:eastAsia="zh-CN"/>
              </w:rPr>
              <w:t>滚轮摩擦</w:t>
            </w:r>
            <w:r>
              <w:rPr>
                <w:rFonts w:hint="eastAsia" w:ascii="宋体" w:hAnsi="Times New Roman" w:eastAsia="宋体" w:cs="宋体"/>
                <w:b w:val="0"/>
                <w:bCs w:val="0"/>
                <w:color w:val="FF0000"/>
                <w:kern w:val="0"/>
                <w:szCs w:val="21"/>
                <w:lang w:val="en-US" w:eastAsia="zh-CN"/>
              </w:rPr>
              <w:t>或</w:t>
            </w:r>
            <w:r>
              <w:rPr>
                <w:rFonts w:hint="eastAsia" w:ascii="宋体" w:hAnsi="Times New Roman" w:eastAsia="宋体" w:cs="宋体"/>
                <w:b w:val="0"/>
                <w:bCs w:val="0"/>
                <w:color w:val="FF0000"/>
                <w:kern w:val="0"/>
                <w:szCs w:val="21"/>
                <w:lang w:eastAsia="zh-CN"/>
              </w:rPr>
              <w:t>齿轮齿条</w:t>
            </w:r>
            <w:r>
              <w:rPr>
                <w:rFonts w:hint="eastAsia" w:ascii="宋体" w:hAnsi="Times New Roman" w:eastAsia="宋体" w:cs="宋体"/>
                <w:b w:val="0"/>
                <w:bCs w:val="0"/>
                <w:color w:val="FF0000"/>
                <w:kern w:val="0"/>
                <w:szCs w:val="21"/>
                <w:lang w:val="en-US" w:eastAsia="zh-CN"/>
              </w:rPr>
              <w:t>或</w:t>
            </w:r>
            <w:r>
              <w:rPr>
                <w:rFonts w:hint="eastAsia" w:ascii="宋体" w:hAnsi="Times New Roman" w:eastAsia="宋体" w:cs="宋体"/>
                <w:b w:val="0"/>
                <w:bCs w:val="0"/>
                <w:color w:val="FF0000"/>
                <w:kern w:val="0"/>
                <w:szCs w:val="21"/>
                <w:lang w:eastAsia="zh-CN"/>
              </w:rPr>
              <w:t>绳轮链。</w:t>
            </w:r>
          </w:p>
          <w:p w14:paraId="273F49D7">
            <w:pPr>
              <w:pStyle w:val="52"/>
              <w:spacing w:line="218" w:lineRule="auto"/>
              <w:jc w:val="center"/>
            </w:pPr>
            <w:r>
              <w:t>5.轨道、平台材质：304不锈钢</w:t>
            </w:r>
          </w:p>
        </w:tc>
        <w:tc>
          <w:tcPr>
            <w:tcW w:w="630" w:type="dxa"/>
            <w:noWrap w:val="0"/>
            <w:vAlign w:val="center"/>
          </w:tcPr>
          <w:p w14:paraId="4B402372">
            <w:pPr>
              <w:pStyle w:val="52"/>
              <w:spacing w:before="72" w:line="220" w:lineRule="auto"/>
              <w:jc w:val="center"/>
            </w:pPr>
            <w:r>
              <w:t>套</w:t>
            </w:r>
          </w:p>
        </w:tc>
        <w:tc>
          <w:tcPr>
            <w:tcW w:w="630" w:type="dxa"/>
            <w:noWrap w:val="0"/>
            <w:vAlign w:val="center"/>
          </w:tcPr>
          <w:p w14:paraId="470B3EB3">
            <w:pPr>
              <w:pStyle w:val="52"/>
              <w:spacing w:before="72" w:line="241" w:lineRule="auto"/>
              <w:jc w:val="center"/>
            </w:pPr>
            <w:r>
              <w:t>1</w:t>
            </w:r>
          </w:p>
        </w:tc>
        <w:tc>
          <w:tcPr>
            <w:tcW w:w="796" w:type="dxa"/>
            <w:noWrap w:val="0"/>
            <w:vAlign w:val="center"/>
          </w:tcPr>
          <w:p w14:paraId="5DC99419">
            <w:pPr>
              <w:pStyle w:val="52"/>
              <w:spacing w:before="72" w:line="239" w:lineRule="auto"/>
              <w:jc w:val="center"/>
            </w:pPr>
            <w:r>
              <w:rPr>
                <w:spacing w:val="-3"/>
              </w:rPr>
              <w:t>3.1</w:t>
            </w:r>
          </w:p>
        </w:tc>
        <w:tc>
          <w:tcPr>
            <w:tcW w:w="466" w:type="dxa"/>
            <w:noWrap w:val="0"/>
            <w:vAlign w:val="center"/>
          </w:tcPr>
          <w:p w14:paraId="1C801E52">
            <w:pPr>
              <w:jc w:val="center"/>
              <w:rPr>
                <w:rFonts w:ascii="Arial"/>
                <w:sz w:val="21"/>
              </w:rPr>
            </w:pPr>
          </w:p>
        </w:tc>
      </w:tr>
      <w:tr w14:paraId="7CC5D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379" w:type="dxa"/>
            <w:noWrap w:val="0"/>
            <w:vAlign w:val="center"/>
          </w:tcPr>
          <w:p w14:paraId="13BB9A43">
            <w:pPr>
              <w:pStyle w:val="52"/>
              <w:spacing w:before="165" w:line="241" w:lineRule="auto"/>
              <w:jc w:val="center"/>
            </w:pPr>
            <w:r>
              <w:t>2</w:t>
            </w:r>
          </w:p>
        </w:tc>
        <w:tc>
          <w:tcPr>
            <w:tcW w:w="1935" w:type="dxa"/>
            <w:noWrap w:val="0"/>
            <w:vAlign w:val="center"/>
          </w:tcPr>
          <w:p w14:paraId="59AE693A">
            <w:pPr>
              <w:pStyle w:val="52"/>
              <w:spacing w:before="144" w:line="221" w:lineRule="auto"/>
              <w:jc w:val="center"/>
            </w:pPr>
            <w:r>
              <w:rPr>
                <w:spacing w:val="-2"/>
              </w:rPr>
              <w:t>轨道系统</w:t>
            </w:r>
          </w:p>
        </w:tc>
        <w:tc>
          <w:tcPr>
            <w:tcW w:w="3476" w:type="dxa"/>
            <w:vMerge w:val="continue"/>
            <w:tcBorders>
              <w:top w:val="nil"/>
              <w:bottom w:val="nil"/>
            </w:tcBorders>
            <w:noWrap w:val="0"/>
            <w:vAlign w:val="center"/>
          </w:tcPr>
          <w:p w14:paraId="4CF65EB3">
            <w:pPr>
              <w:jc w:val="center"/>
              <w:rPr>
                <w:rFonts w:ascii="Arial"/>
                <w:sz w:val="21"/>
              </w:rPr>
            </w:pPr>
          </w:p>
        </w:tc>
        <w:tc>
          <w:tcPr>
            <w:tcW w:w="630" w:type="dxa"/>
            <w:noWrap w:val="0"/>
            <w:vAlign w:val="center"/>
          </w:tcPr>
          <w:p w14:paraId="424FDD16">
            <w:pPr>
              <w:pStyle w:val="52"/>
              <w:spacing w:before="143" w:line="220" w:lineRule="auto"/>
              <w:jc w:val="center"/>
            </w:pPr>
            <w:r>
              <w:t>套</w:t>
            </w:r>
          </w:p>
        </w:tc>
        <w:tc>
          <w:tcPr>
            <w:tcW w:w="630" w:type="dxa"/>
            <w:noWrap w:val="0"/>
            <w:vAlign w:val="center"/>
          </w:tcPr>
          <w:p w14:paraId="346A09C6">
            <w:pPr>
              <w:pStyle w:val="52"/>
              <w:spacing w:before="165" w:line="241" w:lineRule="auto"/>
              <w:jc w:val="center"/>
            </w:pPr>
            <w:r>
              <w:t>1</w:t>
            </w:r>
          </w:p>
        </w:tc>
        <w:tc>
          <w:tcPr>
            <w:tcW w:w="796" w:type="dxa"/>
            <w:noWrap w:val="0"/>
            <w:vAlign w:val="center"/>
          </w:tcPr>
          <w:p w14:paraId="6EB63070">
            <w:pPr>
              <w:pStyle w:val="52"/>
              <w:spacing w:before="164" w:line="239" w:lineRule="auto"/>
              <w:jc w:val="center"/>
            </w:pPr>
            <w:r>
              <w:rPr>
                <w:spacing w:val="-3"/>
              </w:rPr>
              <w:t>2.5</w:t>
            </w:r>
          </w:p>
        </w:tc>
        <w:tc>
          <w:tcPr>
            <w:tcW w:w="466" w:type="dxa"/>
            <w:noWrap w:val="0"/>
            <w:vAlign w:val="center"/>
          </w:tcPr>
          <w:p w14:paraId="15944705">
            <w:pPr>
              <w:jc w:val="center"/>
              <w:rPr>
                <w:rFonts w:ascii="Arial"/>
                <w:sz w:val="21"/>
              </w:rPr>
            </w:pPr>
          </w:p>
        </w:tc>
      </w:tr>
      <w:tr w14:paraId="2F558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379" w:type="dxa"/>
            <w:noWrap w:val="0"/>
            <w:vAlign w:val="center"/>
          </w:tcPr>
          <w:p w14:paraId="3120C94E">
            <w:pPr>
              <w:pStyle w:val="52"/>
              <w:spacing w:before="194"/>
              <w:jc w:val="center"/>
            </w:pPr>
            <w:r>
              <w:t>3</w:t>
            </w:r>
          </w:p>
        </w:tc>
        <w:tc>
          <w:tcPr>
            <w:tcW w:w="1935" w:type="dxa"/>
            <w:noWrap w:val="0"/>
            <w:vAlign w:val="center"/>
          </w:tcPr>
          <w:p w14:paraId="231AC6BB">
            <w:pPr>
              <w:pStyle w:val="52"/>
              <w:spacing w:before="174" w:line="221" w:lineRule="auto"/>
              <w:jc w:val="center"/>
            </w:pPr>
            <w:r>
              <w:rPr>
                <w:spacing w:val="2"/>
              </w:rPr>
              <w:t>电器系统</w:t>
            </w:r>
          </w:p>
        </w:tc>
        <w:tc>
          <w:tcPr>
            <w:tcW w:w="3476" w:type="dxa"/>
            <w:vMerge w:val="continue"/>
            <w:tcBorders>
              <w:top w:val="nil"/>
            </w:tcBorders>
            <w:noWrap w:val="0"/>
            <w:vAlign w:val="center"/>
          </w:tcPr>
          <w:p w14:paraId="42FB863D">
            <w:pPr>
              <w:jc w:val="center"/>
              <w:rPr>
                <w:rFonts w:ascii="Arial"/>
                <w:sz w:val="21"/>
              </w:rPr>
            </w:pPr>
          </w:p>
        </w:tc>
        <w:tc>
          <w:tcPr>
            <w:tcW w:w="630" w:type="dxa"/>
            <w:noWrap w:val="0"/>
            <w:vAlign w:val="center"/>
          </w:tcPr>
          <w:p w14:paraId="0F26128C">
            <w:pPr>
              <w:pStyle w:val="52"/>
              <w:spacing w:before="173" w:line="220" w:lineRule="auto"/>
              <w:jc w:val="center"/>
            </w:pPr>
            <w:r>
              <w:t>套</w:t>
            </w:r>
          </w:p>
        </w:tc>
        <w:tc>
          <w:tcPr>
            <w:tcW w:w="630" w:type="dxa"/>
            <w:noWrap w:val="0"/>
            <w:vAlign w:val="center"/>
          </w:tcPr>
          <w:p w14:paraId="4DE3B698">
            <w:pPr>
              <w:pStyle w:val="52"/>
              <w:spacing w:before="195" w:line="241" w:lineRule="auto"/>
              <w:jc w:val="center"/>
            </w:pPr>
            <w:r>
              <w:t>1</w:t>
            </w:r>
          </w:p>
        </w:tc>
        <w:tc>
          <w:tcPr>
            <w:tcW w:w="796" w:type="dxa"/>
            <w:noWrap w:val="0"/>
            <w:vAlign w:val="center"/>
          </w:tcPr>
          <w:p w14:paraId="6D28C9E6">
            <w:pPr>
              <w:pStyle w:val="52"/>
              <w:spacing w:before="194" w:line="239" w:lineRule="auto"/>
              <w:jc w:val="center"/>
            </w:pPr>
            <w:r>
              <w:rPr>
                <w:spacing w:val="-6"/>
              </w:rPr>
              <w:t>1.6</w:t>
            </w:r>
          </w:p>
        </w:tc>
        <w:tc>
          <w:tcPr>
            <w:tcW w:w="466" w:type="dxa"/>
            <w:noWrap w:val="0"/>
            <w:vAlign w:val="center"/>
          </w:tcPr>
          <w:p w14:paraId="5B813980">
            <w:pPr>
              <w:jc w:val="center"/>
              <w:rPr>
                <w:rFonts w:ascii="Arial"/>
                <w:sz w:val="21"/>
              </w:rPr>
            </w:pPr>
          </w:p>
        </w:tc>
      </w:tr>
      <w:tr w14:paraId="01FA7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379" w:type="dxa"/>
            <w:noWrap w:val="0"/>
            <w:vAlign w:val="center"/>
          </w:tcPr>
          <w:p w14:paraId="47E767E4">
            <w:pPr>
              <w:pStyle w:val="52"/>
              <w:spacing w:before="245" w:line="241" w:lineRule="auto"/>
              <w:jc w:val="center"/>
            </w:pPr>
            <w:r>
              <w:t>4</w:t>
            </w:r>
          </w:p>
        </w:tc>
        <w:tc>
          <w:tcPr>
            <w:tcW w:w="1935" w:type="dxa"/>
            <w:noWrap w:val="0"/>
            <w:vAlign w:val="center"/>
          </w:tcPr>
          <w:p w14:paraId="7BB1E9F0">
            <w:pPr>
              <w:pStyle w:val="52"/>
              <w:spacing w:before="224" w:line="220" w:lineRule="auto"/>
              <w:jc w:val="center"/>
            </w:pPr>
            <w:r>
              <w:rPr>
                <w:spacing w:val="2"/>
              </w:rPr>
              <w:t>安装调试</w:t>
            </w:r>
          </w:p>
        </w:tc>
        <w:tc>
          <w:tcPr>
            <w:tcW w:w="3476" w:type="dxa"/>
            <w:noWrap w:val="0"/>
            <w:vAlign w:val="center"/>
          </w:tcPr>
          <w:p w14:paraId="4BEBB88B">
            <w:pPr>
              <w:pStyle w:val="52"/>
              <w:spacing w:before="225" w:line="221" w:lineRule="auto"/>
              <w:jc w:val="center"/>
            </w:pPr>
            <w:r>
              <w:rPr>
                <w:spacing w:val="1"/>
              </w:rPr>
              <w:t>1.平台系统调试</w:t>
            </w:r>
          </w:p>
        </w:tc>
        <w:tc>
          <w:tcPr>
            <w:tcW w:w="630" w:type="dxa"/>
            <w:noWrap w:val="0"/>
            <w:vAlign w:val="center"/>
          </w:tcPr>
          <w:p w14:paraId="3305392B">
            <w:pPr>
              <w:pStyle w:val="52"/>
              <w:spacing w:before="224" w:line="220" w:lineRule="auto"/>
              <w:jc w:val="center"/>
            </w:pPr>
            <w:r>
              <w:t>项</w:t>
            </w:r>
          </w:p>
        </w:tc>
        <w:tc>
          <w:tcPr>
            <w:tcW w:w="630" w:type="dxa"/>
            <w:noWrap w:val="0"/>
            <w:vAlign w:val="center"/>
          </w:tcPr>
          <w:p w14:paraId="3B40B992">
            <w:pPr>
              <w:pStyle w:val="52"/>
              <w:spacing w:before="245" w:line="241" w:lineRule="auto"/>
              <w:jc w:val="center"/>
            </w:pPr>
            <w:r>
              <w:t>1</w:t>
            </w:r>
          </w:p>
        </w:tc>
        <w:tc>
          <w:tcPr>
            <w:tcW w:w="796" w:type="dxa"/>
            <w:noWrap w:val="0"/>
            <w:vAlign w:val="center"/>
          </w:tcPr>
          <w:p w14:paraId="3B5DE76F">
            <w:pPr>
              <w:pStyle w:val="52"/>
              <w:spacing w:before="245" w:line="239" w:lineRule="auto"/>
              <w:jc w:val="center"/>
            </w:pPr>
            <w:r>
              <w:rPr>
                <w:spacing w:val="-6"/>
              </w:rPr>
              <w:t>1.1</w:t>
            </w:r>
          </w:p>
        </w:tc>
        <w:tc>
          <w:tcPr>
            <w:tcW w:w="466" w:type="dxa"/>
            <w:noWrap w:val="0"/>
            <w:vAlign w:val="center"/>
          </w:tcPr>
          <w:p w14:paraId="639E0EBB">
            <w:pPr>
              <w:jc w:val="center"/>
              <w:rPr>
                <w:rFonts w:ascii="Arial"/>
                <w:sz w:val="21"/>
              </w:rPr>
            </w:pPr>
          </w:p>
        </w:tc>
      </w:tr>
      <w:tr w14:paraId="1CA8A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379" w:type="dxa"/>
            <w:noWrap w:val="0"/>
            <w:vAlign w:val="center"/>
          </w:tcPr>
          <w:p w14:paraId="2A9024B2">
            <w:pPr>
              <w:pStyle w:val="52"/>
              <w:spacing w:before="306"/>
              <w:jc w:val="center"/>
            </w:pPr>
            <w:r>
              <w:t>5</w:t>
            </w:r>
          </w:p>
        </w:tc>
        <w:tc>
          <w:tcPr>
            <w:tcW w:w="1935" w:type="dxa"/>
            <w:noWrap w:val="0"/>
            <w:vAlign w:val="center"/>
          </w:tcPr>
          <w:p w14:paraId="44E4306C">
            <w:pPr>
              <w:pStyle w:val="52"/>
              <w:spacing w:before="285" w:line="220" w:lineRule="auto"/>
              <w:jc w:val="center"/>
            </w:pPr>
            <w:r>
              <w:rPr>
                <w:spacing w:val="-4"/>
              </w:rPr>
              <w:t>维保</w:t>
            </w:r>
          </w:p>
        </w:tc>
        <w:tc>
          <w:tcPr>
            <w:tcW w:w="3476" w:type="dxa"/>
            <w:noWrap w:val="0"/>
            <w:vAlign w:val="center"/>
          </w:tcPr>
          <w:p w14:paraId="523B3783">
            <w:pPr>
              <w:jc w:val="center"/>
              <w:rPr>
                <w:rFonts w:ascii="Arial"/>
                <w:sz w:val="21"/>
              </w:rPr>
            </w:pPr>
          </w:p>
        </w:tc>
        <w:tc>
          <w:tcPr>
            <w:tcW w:w="630" w:type="dxa"/>
            <w:noWrap w:val="0"/>
            <w:vAlign w:val="center"/>
          </w:tcPr>
          <w:p w14:paraId="3A35B3F4">
            <w:pPr>
              <w:pStyle w:val="52"/>
              <w:spacing w:before="285" w:line="220" w:lineRule="auto"/>
              <w:jc w:val="center"/>
            </w:pPr>
            <w:r>
              <w:t>项</w:t>
            </w:r>
          </w:p>
        </w:tc>
        <w:tc>
          <w:tcPr>
            <w:tcW w:w="630" w:type="dxa"/>
            <w:noWrap w:val="0"/>
            <w:vAlign w:val="center"/>
          </w:tcPr>
          <w:p w14:paraId="3582F2C0">
            <w:pPr>
              <w:pStyle w:val="52"/>
              <w:spacing w:before="307" w:line="241" w:lineRule="auto"/>
              <w:jc w:val="center"/>
            </w:pPr>
            <w:r>
              <w:t>1</w:t>
            </w:r>
          </w:p>
        </w:tc>
        <w:tc>
          <w:tcPr>
            <w:tcW w:w="796" w:type="dxa"/>
            <w:noWrap w:val="0"/>
            <w:vAlign w:val="center"/>
          </w:tcPr>
          <w:p w14:paraId="17756AC1">
            <w:pPr>
              <w:pStyle w:val="52"/>
              <w:spacing w:before="306" w:line="239" w:lineRule="auto"/>
              <w:jc w:val="center"/>
            </w:pPr>
            <w:r>
              <w:rPr>
                <w:spacing w:val="-3"/>
              </w:rPr>
              <w:t>0.4</w:t>
            </w:r>
          </w:p>
        </w:tc>
        <w:tc>
          <w:tcPr>
            <w:tcW w:w="466" w:type="dxa"/>
            <w:noWrap w:val="0"/>
            <w:vAlign w:val="center"/>
          </w:tcPr>
          <w:p w14:paraId="2BDFB043">
            <w:pPr>
              <w:jc w:val="center"/>
              <w:rPr>
                <w:rFonts w:ascii="Arial"/>
                <w:sz w:val="21"/>
              </w:rPr>
            </w:pPr>
          </w:p>
        </w:tc>
      </w:tr>
      <w:tr w14:paraId="3EC9C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379" w:type="dxa"/>
            <w:noWrap w:val="0"/>
            <w:vAlign w:val="center"/>
          </w:tcPr>
          <w:p w14:paraId="5FF6E2C6">
            <w:pPr>
              <w:pStyle w:val="52"/>
              <w:spacing w:before="217"/>
              <w:jc w:val="center"/>
            </w:pPr>
            <w:r>
              <w:t>6</w:t>
            </w:r>
          </w:p>
        </w:tc>
        <w:tc>
          <w:tcPr>
            <w:tcW w:w="1935" w:type="dxa"/>
            <w:noWrap w:val="0"/>
            <w:vAlign w:val="center"/>
          </w:tcPr>
          <w:p w14:paraId="5D5399AC">
            <w:pPr>
              <w:pStyle w:val="52"/>
              <w:spacing w:before="196" w:line="219" w:lineRule="auto"/>
              <w:jc w:val="center"/>
            </w:pPr>
            <w:r>
              <w:rPr>
                <w:spacing w:val="4"/>
              </w:rPr>
              <w:t>施工围挡</w:t>
            </w:r>
          </w:p>
        </w:tc>
        <w:tc>
          <w:tcPr>
            <w:tcW w:w="3476" w:type="dxa"/>
            <w:noWrap w:val="0"/>
            <w:vAlign w:val="center"/>
          </w:tcPr>
          <w:p w14:paraId="376CD2FB">
            <w:pPr>
              <w:pStyle w:val="52"/>
              <w:spacing w:before="196" w:line="219" w:lineRule="auto"/>
              <w:jc w:val="center"/>
            </w:pPr>
            <w:r>
              <w:rPr>
                <w:spacing w:val="1"/>
              </w:rPr>
              <w:t>1.</w:t>
            </w:r>
            <w:r>
              <w:t>PVC</w:t>
            </w:r>
            <w:r>
              <w:rPr>
                <w:spacing w:val="1"/>
              </w:rPr>
              <w:t>成品水马施工围挡</w:t>
            </w:r>
          </w:p>
        </w:tc>
        <w:tc>
          <w:tcPr>
            <w:tcW w:w="630" w:type="dxa"/>
            <w:noWrap w:val="0"/>
            <w:vAlign w:val="center"/>
          </w:tcPr>
          <w:p w14:paraId="5D4DFBB5">
            <w:pPr>
              <w:pStyle w:val="52"/>
              <w:spacing w:before="196" w:line="220" w:lineRule="auto"/>
              <w:jc w:val="center"/>
            </w:pPr>
            <w:r>
              <w:t>项</w:t>
            </w:r>
          </w:p>
        </w:tc>
        <w:tc>
          <w:tcPr>
            <w:tcW w:w="630" w:type="dxa"/>
            <w:noWrap w:val="0"/>
            <w:vAlign w:val="center"/>
          </w:tcPr>
          <w:p w14:paraId="00E72A48">
            <w:pPr>
              <w:pStyle w:val="52"/>
              <w:spacing w:before="217" w:line="241" w:lineRule="auto"/>
              <w:jc w:val="center"/>
            </w:pPr>
            <w:r>
              <w:t>1</w:t>
            </w:r>
          </w:p>
        </w:tc>
        <w:tc>
          <w:tcPr>
            <w:tcW w:w="796" w:type="dxa"/>
            <w:noWrap w:val="0"/>
            <w:vAlign w:val="center"/>
          </w:tcPr>
          <w:p w14:paraId="5DC83F02">
            <w:pPr>
              <w:pStyle w:val="52"/>
              <w:spacing w:before="217" w:line="239" w:lineRule="auto"/>
              <w:jc w:val="center"/>
            </w:pPr>
            <w:r>
              <w:rPr>
                <w:spacing w:val="-3"/>
              </w:rPr>
              <w:t>0.4</w:t>
            </w:r>
          </w:p>
        </w:tc>
        <w:tc>
          <w:tcPr>
            <w:tcW w:w="466" w:type="dxa"/>
            <w:noWrap w:val="0"/>
            <w:vAlign w:val="center"/>
          </w:tcPr>
          <w:p w14:paraId="134DB10E">
            <w:pPr>
              <w:jc w:val="center"/>
              <w:rPr>
                <w:rFonts w:ascii="Arial"/>
                <w:sz w:val="21"/>
              </w:rPr>
            </w:pPr>
          </w:p>
        </w:tc>
      </w:tr>
      <w:tr w14:paraId="0B896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379" w:type="dxa"/>
            <w:noWrap w:val="0"/>
            <w:vAlign w:val="center"/>
          </w:tcPr>
          <w:p w14:paraId="10D2F4EE">
            <w:pPr>
              <w:pStyle w:val="52"/>
              <w:spacing w:before="188"/>
              <w:jc w:val="center"/>
            </w:pPr>
            <w:r>
              <w:t>7</w:t>
            </w:r>
          </w:p>
        </w:tc>
        <w:tc>
          <w:tcPr>
            <w:tcW w:w="1935" w:type="dxa"/>
            <w:noWrap w:val="0"/>
            <w:vAlign w:val="center"/>
          </w:tcPr>
          <w:p w14:paraId="006A25BB">
            <w:pPr>
              <w:pStyle w:val="52"/>
              <w:spacing w:before="77" w:line="190" w:lineRule="auto"/>
              <w:ind w:left="210" w:right="86" w:hanging="150"/>
              <w:jc w:val="center"/>
            </w:pPr>
            <w:r>
              <w:rPr>
                <w:spacing w:val="-2"/>
              </w:rPr>
              <w:t>立柱和轨道电镀颜</w:t>
            </w:r>
            <w:r>
              <w:rPr>
                <w:spacing w:val="6"/>
              </w:rPr>
              <w:t xml:space="preserve"> 色(提供样板)</w:t>
            </w:r>
          </w:p>
        </w:tc>
        <w:tc>
          <w:tcPr>
            <w:tcW w:w="3476" w:type="dxa"/>
            <w:noWrap w:val="0"/>
            <w:vAlign w:val="center"/>
          </w:tcPr>
          <w:p w14:paraId="04D4A747">
            <w:pPr>
              <w:jc w:val="center"/>
              <w:rPr>
                <w:rFonts w:ascii="Arial"/>
                <w:sz w:val="21"/>
              </w:rPr>
            </w:pPr>
          </w:p>
        </w:tc>
        <w:tc>
          <w:tcPr>
            <w:tcW w:w="630" w:type="dxa"/>
            <w:noWrap w:val="0"/>
            <w:vAlign w:val="center"/>
          </w:tcPr>
          <w:p w14:paraId="25A9409D">
            <w:pPr>
              <w:pStyle w:val="52"/>
              <w:spacing w:before="167" w:line="220" w:lineRule="auto"/>
              <w:jc w:val="center"/>
            </w:pPr>
            <w:r>
              <w:t>项</w:t>
            </w:r>
          </w:p>
        </w:tc>
        <w:tc>
          <w:tcPr>
            <w:tcW w:w="630" w:type="dxa"/>
            <w:noWrap w:val="0"/>
            <w:vAlign w:val="center"/>
          </w:tcPr>
          <w:p w14:paraId="1E4302DD">
            <w:pPr>
              <w:pStyle w:val="52"/>
              <w:spacing w:before="189" w:line="241" w:lineRule="auto"/>
              <w:jc w:val="center"/>
            </w:pPr>
            <w:r>
              <w:t>1</w:t>
            </w:r>
          </w:p>
        </w:tc>
        <w:tc>
          <w:tcPr>
            <w:tcW w:w="796" w:type="dxa"/>
            <w:noWrap w:val="0"/>
            <w:vAlign w:val="center"/>
          </w:tcPr>
          <w:p w14:paraId="1912C773">
            <w:pPr>
              <w:pStyle w:val="52"/>
              <w:spacing w:before="188" w:line="239" w:lineRule="auto"/>
              <w:jc w:val="center"/>
            </w:pPr>
            <w:r>
              <w:rPr>
                <w:spacing w:val="-6"/>
              </w:rPr>
              <w:t>1.5</w:t>
            </w:r>
          </w:p>
        </w:tc>
        <w:tc>
          <w:tcPr>
            <w:tcW w:w="466" w:type="dxa"/>
            <w:noWrap w:val="0"/>
            <w:vAlign w:val="center"/>
          </w:tcPr>
          <w:p w14:paraId="5B4DCA3B">
            <w:pPr>
              <w:jc w:val="center"/>
              <w:rPr>
                <w:rFonts w:ascii="Arial"/>
                <w:sz w:val="21"/>
              </w:rPr>
            </w:pPr>
          </w:p>
        </w:tc>
      </w:tr>
      <w:tr w14:paraId="2EC51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790" w:type="dxa"/>
            <w:gridSpan w:val="3"/>
            <w:noWrap w:val="0"/>
            <w:vAlign w:val="center"/>
          </w:tcPr>
          <w:p w14:paraId="5ADB3F35">
            <w:pPr>
              <w:pStyle w:val="52"/>
              <w:spacing w:before="227" w:line="219" w:lineRule="auto"/>
              <w:ind w:left="15"/>
              <w:jc w:val="center"/>
            </w:pPr>
            <w:r>
              <w:rPr>
                <w:spacing w:val="-1"/>
              </w:rPr>
              <w:t>合计金额：</w:t>
            </w:r>
          </w:p>
        </w:tc>
        <w:tc>
          <w:tcPr>
            <w:tcW w:w="2522" w:type="dxa"/>
            <w:gridSpan w:val="4"/>
            <w:noWrap w:val="0"/>
            <w:vAlign w:val="center"/>
          </w:tcPr>
          <w:p w14:paraId="549FAE15">
            <w:pPr>
              <w:jc w:val="center"/>
              <w:rPr>
                <w:rFonts w:ascii="Arial"/>
                <w:sz w:val="21"/>
              </w:rPr>
            </w:pPr>
            <w:r>
              <w:rPr>
                <w:spacing w:val="-4"/>
              </w:rPr>
              <w:t xml:space="preserve">10.60万元 </w:t>
            </w:r>
          </w:p>
        </w:tc>
      </w:tr>
      <w:tr w14:paraId="708B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12" w:type="dxa"/>
            <w:gridSpan w:val="7"/>
            <w:noWrap w:val="0"/>
            <w:vAlign w:val="center"/>
          </w:tcPr>
          <w:p w14:paraId="7A07700B">
            <w:pPr>
              <w:pStyle w:val="52"/>
              <w:spacing w:before="206" w:line="218" w:lineRule="auto"/>
              <w:ind w:left="4"/>
              <w:jc w:val="center"/>
            </w:pPr>
            <w:r>
              <w:t>备注：以上价格含税、设备费、运费、安装调试费。</w:t>
            </w:r>
          </w:p>
        </w:tc>
      </w:tr>
    </w:tbl>
    <w:p w14:paraId="3085D5D9">
      <w:pPr>
        <w:pStyle w:val="8"/>
        <w:rPr>
          <w:rFonts w:hint="eastAsia"/>
        </w:rPr>
      </w:pPr>
    </w:p>
    <w:p w14:paraId="523D5298">
      <w:pPr>
        <w:widowControl/>
        <w:numPr>
          <w:ilvl w:val="0"/>
          <w:numId w:val="1"/>
        </w:numPr>
        <w:shd w:val="clear" w:color="auto" w:fill="FFFFFF"/>
        <w:tabs>
          <w:tab w:val="left" w:pos="426"/>
        </w:tabs>
        <w:spacing w:before="280" w:after="290" w:line="377" w:lineRule="auto"/>
        <w:jc w:val="left"/>
        <w:outlineLvl w:val="2"/>
        <w:rPr>
          <w:b/>
          <w:sz w:val="24"/>
        </w:rPr>
      </w:pPr>
      <w:r>
        <w:rPr>
          <w:rFonts w:hint="eastAsia"/>
          <w:b/>
          <w:sz w:val="24"/>
          <w:lang w:val="en-US" w:eastAsia="zh-CN"/>
        </w:rPr>
        <w:t>商务要求</w:t>
      </w:r>
    </w:p>
    <w:p w14:paraId="31D36E60">
      <w:pPr>
        <w:shd w:val="clear" w:color="auto" w:fill="auto"/>
        <w:adjustRightInd/>
        <w:snapToGrid/>
        <w:spacing w:line="276" w:lineRule="auto"/>
        <w:ind w:firstLine="420" w:firstLineChars="200"/>
        <w:jc w:val="left"/>
        <w:rPr>
          <w:rFonts w:hint="eastAsia"/>
          <w:bCs/>
          <w:szCs w:val="21"/>
          <w:lang w:val="en-US" w:eastAsia="zh-CN"/>
        </w:rPr>
      </w:pPr>
      <w:r>
        <w:rPr>
          <w:rFonts w:hint="eastAsia"/>
          <w:bCs/>
          <w:szCs w:val="21"/>
          <w:lang w:val="en-US" w:eastAsia="zh-CN"/>
        </w:rPr>
        <w:t>（1）报价要求</w:t>
      </w:r>
    </w:p>
    <w:p w14:paraId="533E33CA">
      <w:pPr>
        <w:shd w:val="clear" w:color="auto" w:fill="auto"/>
        <w:adjustRightInd/>
        <w:snapToGrid/>
        <w:spacing w:line="276" w:lineRule="auto"/>
        <w:ind w:firstLine="420" w:firstLineChars="200"/>
        <w:jc w:val="left"/>
        <w:rPr>
          <w:rFonts w:hint="eastAsia"/>
          <w:bCs/>
          <w:szCs w:val="21"/>
          <w:lang w:val="en-US" w:eastAsia="zh-CN"/>
        </w:rPr>
      </w:pPr>
      <w:r>
        <w:rPr>
          <w:rFonts w:hint="eastAsia"/>
          <w:bCs/>
          <w:szCs w:val="21"/>
          <w:lang w:val="en-US" w:eastAsia="zh-CN"/>
        </w:rPr>
        <w:t>本项目支付上限为人民币壹拾万零陆仟元整（￥106000.00元），投标报价超出预算限额的将为无效投标。本项目投标报价采用包干制，包括服务成本、法定税费和管理企业的利润、工资管理费用等所需的一切费用。企业根据成本自行决定报价，但不得以低于其企业成本的报价投标；</w:t>
      </w:r>
    </w:p>
    <w:p w14:paraId="70F14C9E">
      <w:pPr>
        <w:shd w:val="clear" w:color="auto" w:fill="auto"/>
        <w:adjustRightInd/>
        <w:snapToGrid/>
        <w:spacing w:line="276" w:lineRule="auto"/>
        <w:ind w:firstLine="420" w:firstLineChars="200"/>
        <w:jc w:val="left"/>
        <w:rPr>
          <w:rFonts w:hint="eastAsia"/>
          <w:bCs/>
          <w:szCs w:val="21"/>
          <w:lang w:val="en-US" w:eastAsia="zh-CN"/>
        </w:rPr>
      </w:pPr>
      <w:r>
        <w:rPr>
          <w:rFonts w:hint="eastAsia"/>
          <w:bCs/>
          <w:szCs w:val="21"/>
          <w:lang w:val="en-US" w:eastAsia="zh-CN"/>
        </w:rPr>
        <w:t>（2）交货期</w:t>
      </w:r>
    </w:p>
    <w:p w14:paraId="74DB45A9">
      <w:pPr>
        <w:shd w:val="clear" w:color="auto" w:fill="auto"/>
        <w:adjustRightInd/>
        <w:snapToGrid/>
        <w:spacing w:line="276" w:lineRule="auto"/>
        <w:ind w:firstLine="420" w:firstLineChars="200"/>
        <w:jc w:val="left"/>
        <w:rPr>
          <w:rFonts w:hint="eastAsia"/>
          <w:bCs/>
          <w:szCs w:val="21"/>
          <w:lang w:val="en-US" w:eastAsia="zh-CN"/>
        </w:rPr>
      </w:pPr>
      <w:r>
        <w:rPr>
          <w:rFonts w:hint="eastAsia"/>
          <w:bCs/>
          <w:szCs w:val="21"/>
          <w:lang w:val="en-US" w:eastAsia="zh-CN"/>
        </w:rPr>
        <w:t>图纸确定后1个月内完成货物的交付及安装(不含国内法定节假日）。</w:t>
      </w:r>
    </w:p>
    <w:p w14:paraId="7AB01BA5">
      <w:pPr>
        <w:numPr>
          <w:ilvl w:val="0"/>
          <w:numId w:val="2"/>
        </w:numPr>
        <w:shd w:val="clear" w:color="auto" w:fill="auto"/>
        <w:adjustRightInd/>
        <w:snapToGrid/>
        <w:spacing w:line="276" w:lineRule="auto"/>
        <w:ind w:firstLine="420" w:firstLineChars="200"/>
        <w:jc w:val="left"/>
        <w:rPr>
          <w:rFonts w:hint="eastAsia"/>
          <w:bCs/>
          <w:szCs w:val="21"/>
          <w:lang w:val="en-US" w:eastAsia="zh-CN"/>
        </w:rPr>
      </w:pPr>
      <w:r>
        <w:rPr>
          <w:rFonts w:hint="eastAsia"/>
          <w:bCs/>
          <w:szCs w:val="21"/>
          <w:lang w:val="en-US" w:eastAsia="zh-CN"/>
        </w:rPr>
        <w:t>交货地点</w:t>
      </w:r>
    </w:p>
    <w:p w14:paraId="59139129">
      <w:pPr>
        <w:shd w:val="clear" w:color="auto" w:fill="auto"/>
        <w:adjustRightInd/>
        <w:snapToGrid/>
        <w:spacing w:line="276" w:lineRule="auto"/>
        <w:ind w:firstLine="420" w:firstLineChars="200"/>
        <w:jc w:val="left"/>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市政协大楼</w:t>
      </w:r>
    </w:p>
    <w:p w14:paraId="36580483">
      <w:pPr>
        <w:numPr>
          <w:ilvl w:val="0"/>
          <w:numId w:val="2"/>
        </w:numPr>
        <w:shd w:val="clear" w:color="auto" w:fill="auto"/>
        <w:adjustRightInd/>
        <w:snapToGrid/>
        <w:spacing w:line="276" w:lineRule="auto"/>
        <w:ind w:firstLine="420" w:firstLineChars="200"/>
        <w:jc w:val="left"/>
        <w:rPr>
          <w:rFonts w:hint="eastAsia"/>
          <w:bCs/>
          <w:szCs w:val="21"/>
          <w:lang w:val="en-US" w:eastAsia="zh-CN"/>
        </w:rPr>
      </w:pPr>
      <w:r>
        <w:rPr>
          <w:rFonts w:hint="eastAsia"/>
          <w:bCs/>
          <w:szCs w:val="21"/>
          <w:lang w:val="en-US" w:eastAsia="zh-CN"/>
        </w:rPr>
        <w:t>质保期</w:t>
      </w:r>
    </w:p>
    <w:p w14:paraId="475DB5EC">
      <w:pPr>
        <w:shd w:val="clear" w:color="auto" w:fill="auto"/>
        <w:adjustRightInd/>
        <w:snapToGrid/>
        <w:spacing w:line="276" w:lineRule="auto"/>
        <w:ind w:firstLine="420" w:firstLineChars="200"/>
        <w:jc w:val="left"/>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质保期1年，自设备安装调试完毕并经采购方验收合格之日起计算。</w:t>
      </w:r>
    </w:p>
    <w:p w14:paraId="6588BD55">
      <w:pPr>
        <w:numPr>
          <w:ilvl w:val="0"/>
          <w:numId w:val="2"/>
        </w:numPr>
        <w:shd w:val="clear" w:color="auto" w:fill="auto"/>
        <w:adjustRightInd/>
        <w:snapToGrid/>
        <w:spacing w:line="276" w:lineRule="auto"/>
        <w:ind w:firstLine="420" w:firstLineChars="200"/>
        <w:jc w:val="left"/>
        <w:rPr>
          <w:rFonts w:hint="eastAsia"/>
          <w:bCs/>
          <w:szCs w:val="21"/>
          <w:lang w:val="en-US" w:eastAsia="zh-CN"/>
        </w:rPr>
      </w:pPr>
      <w:r>
        <w:rPr>
          <w:rFonts w:hint="eastAsia"/>
          <w:bCs/>
          <w:szCs w:val="21"/>
          <w:lang w:val="en-US" w:eastAsia="zh-CN"/>
        </w:rPr>
        <w:t>付款方式</w:t>
      </w:r>
    </w:p>
    <w:p w14:paraId="3A20A59B">
      <w:pPr>
        <w:shd w:val="clear" w:color="auto" w:fill="auto"/>
        <w:adjustRightInd/>
        <w:snapToGrid/>
        <w:spacing w:line="276" w:lineRule="auto"/>
        <w:ind w:firstLine="420" w:firstLineChars="200"/>
        <w:jc w:val="left"/>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 xml:space="preserve">无预付款，货到验收合格后付合同金额的100%。 </w:t>
      </w:r>
    </w:p>
    <w:p w14:paraId="1ABFF9CA">
      <w:pPr>
        <w:numPr>
          <w:ilvl w:val="0"/>
          <w:numId w:val="2"/>
        </w:numPr>
        <w:shd w:val="clear" w:color="auto" w:fill="auto"/>
        <w:adjustRightInd/>
        <w:snapToGrid/>
        <w:spacing w:line="276" w:lineRule="auto"/>
        <w:ind w:firstLine="420" w:firstLineChars="200"/>
        <w:jc w:val="left"/>
        <w:rPr>
          <w:rFonts w:hint="eastAsia"/>
          <w:bCs/>
          <w:szCs w:val="21"/>
          <w:lang w:val="en-US" w:eastAsia="zh-CN"/>
        </w:rPr>
      </w:pPr>
      <w:r>
        <w:rPr>
          <w:rFonts w:hint="eastAsia"/>
          <w:bCs/>
          <w:szCs w:val="21"/>
          <w:lang w:val="en-US" w:eastAsia="zh-CN"/>
        </w:rPr>
        <w:t>违约责任</w:t>
      </w:r>
    </w:p>
    <w:p w14:paraId="60BF4BA3">
      <w:pPr>
        <w:shd w:val="clear" w:color="auto" w:fill="auto"/>
        <w:adjustRightInd/>
        <w:snapToGrid/>
        <w:spacing w:line="276" w:lineRule="auto"/>
        <w:ind w:firstLine="420" w:firstLineChars="200"/>
        <w:jc w:val="left"/>
        <w:rPr>
          <w:rFonts w:hint="default" w:ascii="Times New Roman" w:hAnsi="Times New Roman" w:eastAsia="宋体" w:cs="Times New Roman"/>
          <w:bCs/>
          <w:color w:val="FF0000"/>
          <w:szCs w:val="21"/>
          <w:lang w:val="en-US" w:eastAsia="zh-CN"/>
        </w:rPr>
      </w:pPr>
      <w:r>
        <w:rPr>
          <w:rFonts w:hint="eastAsia" w:ascii="Times New Roman" w:hAnsi="Times New Roman" w:eastAsia="宋体" w:cs="Times New Roman"/>
          <w:bCs/>
          <w:color w:val="FF0000"/>
          <w:szCs w:val="21"/>
          <w:lang w:val="en-US" w:eastAsia="zh-CN"/>
        </w:rPr>
        <w:t>中标供应商所供产品经安装调试后，若与采购方现有设施/使用环境存在实质性适配问题，且无法在约定期限内提供有效解决方案的，采购方有权单方终止合作，取消其中标资格，由此产生的一切损失由中标供应商自行承担，采购方无需承担任何违约责任。</w:t>
      </w:r>
    </w:p>
    <w:p w14:paraId="3359761D">
      <w:pPr>
        <w:pStyle w:val="11"/>
        <w:rPr>
          <w:rFonts w:hint="default" w:ascii="Times New Roman" w:hAnsi="Times New Roman" w:eastAsia="宋体" w:cs="Times New Roman"/>
          <w:kern w:val="0"/>
          <w:sz w:val="21"/>
          <w:lang w:val="en-US" w:eastAsia="zh-CN"/>
        </w:rPr>
      </w:pPr>
    </w:p>
    <w:p w14:paraId="68924114">
      <w:pPr>
        <w:pStyle w:val="11"/>
        <w:rPr>
          <w:rFonts w:hint="default" w:ascii="Times New Roman" w:hAnsi="Times New Roman" w:eastAsia="宋体" w:cs="Times New Roman"/>
          <w:kern w:val="0"/>
          <w:sz w:val="21"/>
          <w:lang w:val="en-US" w:eastAsia="zh-CN"/>
        </w:rPr>
      </w:pPr>
    </w:p>
    <w:p w14:paraId="2806E01C">
      <w:pPr>
        <w:pStyle w:val="11"/>
        <w:rPr>
          <w:rFonts w:hint="default" w:ascii="Times New Roman" w:hAnsi="Times New Roman" w:eastAsia="宋体" w:cs="Times New Roman"/>
          <w:kern w:val="0"/>
          <w:sz w:val="21"/>
          <w:lang w:val="en-US" w:eastAsia="zh-CN"/>
        </w:rPr>
      </w:pPr>
    </w:p>
    <w:p w14:paraId="31040CD0">
      <w:pPr>
        <w:pStyle w:val="11"/>
        <w:rPr>
          <w:rFonts w:hint="default" w:ascii="Times New Roman" w:hAnsi="Times New Roman" w:eastAsia="宋体" w:cs="Times New Roman"/>
          <w:kern w:val="0"/>
          <w:sz w:val="21"/>
          <w:lang w:val="en-US" w:eastAsia="zh-CN"/>
        </w:rPr>
      </w:pPr>
    </w:p>
    <w:p w14:paraId="3FEB0BE8">
      <w:pPr>
        <w:pStyle w:val="11"/>
        <w:rPr>
          <w:rFonts w:hint="default" w:ascii="Times New Roman" w:hAnsi="Times New Roman" w:eastAsia="宋体" w:cs="Times New Roman"/>
          <w:kern w:val="0"/>
          <w:sz w:val="21"/>
          <w:lang w:val="en-US" w:eastAsia="zh-CN"/>
        </w:rPr>
      </w:pPr>
    </w:p>
    <w:p w14:paraId="4A946FC7">
      <w:pPr>
        <w:pStyle w:val="11"/>
        <w:rPr>
          <w:rFonts w:hint="default" w:ascii="Times New Roman" w:hAnsi="Times New Roman" w:eastAsia="宋体" w:cs="Times New Roman"/>
          <w:kern w:val="0"/>
          <w:sz w:val="21"/>
          <w:lang w:val="en-US" w:eastAsia="zh-CN"/>
        </w:rPr>
      </w:pPr>
    </w:p>
    <w:p w14:paraId="20205EE4">
      <w:pPr>
        <w:pStyle w:val="11"/>
        <w:rPr>
          <w:rFonts w:hint="default" w:ascii="Times New Roman" w:hAnsi="Times New Roman" w:eastAsia="宋体" w:cs="Times New Roman"/>
          <w:kern w:val="0"/>
          <w:sz w:val="21"/>
          <w:lang w:val="en-US" w:eastAsia="zh-CN"/>
        </w:rPr>
      </w:pPr>
    </w:p>
    <w:p w14:paraId="434AF166">
      <w:pPr>
        <w:pStyle w:val="11"/>
        <w:rPr>
          <w:rFonts w:hint="default" w:ascii="Times New Roman" w:hAnsi="Times New Roman" w:eastAsia="宋体" w:cs="Times New Roman"/>
          <w:kern w:val="0"/>
          <w:sz w:val="21"/>
          <w:lang w:val="en-US" w:eastAsia="zh-CN"/>
        </w:rPr>
      </w:pPr>
    </w:p>
    <w:p w14:paraId="7A8A87CA">
      <w:pPr>
        <w:pStyle w:val="11"/>
        <w:rPr>
          <w:rFonts w:hint="default" w:ascii="Times New Roman" w:hAnsi="Times New Roman" w:eastAsia="宋体" w:cs="Times New Roman"/>
          <w:kern w:val="0"/>
          <w:sz w:val="21"/>
          <w:lang w:val="en-US" w:eastAsia="zh-CN"/>
        </w:rPr>
      </w:pPr>
    </w:p>
    <w:p w14:paraId="126BD867">
      <w:pPr>
        <w:pStyle w:val="11"/>
        <w:rPr>
          <w:rFonts w:hint="default" w:ascii="Times New Roman" w:hAnsi="Times New Roman" w:eastAsia="宋体" w:cs="Times New Roman"/>
          <w:kern w:val="0"/>
          <w:sz w:val="21"/>
          <w:lang w:val="en-US" w:eastAsia="zh-CN"/>
        </w:rPr>
      </w:pPr>
    </w:p>
    <w:p w14:paraId="577F8F11">
      <w:pPr>
        <w:pStyle w:val="11"/>
        <w:rPr>
          <w:rFonts w:hint="default" w:ascii="Times New Roman" w:hAnsi="Times New Roman" w:eastAsia="宋体" w:cs="Times New Roman"/>
          <w:kern w:val="0"/>
          <w:sz w:val="21"/>
          <w:lang w:val="en-US" w:eastAsia="zh-CN"/>
        </w:rPr>
      </w:pPr>
    </w:p>
    <w:p w14:paraId="02AD3D85">
      <w:pPr>
        <w:pStyle w:val="11"/>
        <w:rPr>
          <w:rFonts w:hint="default" w:ascii="Times New Roman" w:hAnsi="Times New Roman" w:eastAsia="宋体" w:cs="Times New Roman"/>
          <w:kern w:val="0"/>
          <w:sz w:val="21"/>
          <w:lang w:val="en-US" w:eastAsia="zh-CN"/>
        </w:rPr>
      </w:pPr>
    </w:p>
    <w:p w14:paraId="4C1116BF">
      <w:pPr>
        <w:pStyle w:val="2"/>
        <w:jc w:val="both"/>
        <w:rPr>
          <w:rFonts w:hint="eastAsia"/>
        </w:rPr>
      </w:pPr>
      <w:r>
        <w:rPr>
          <w:rFonts w:hint="eastAsia"/>
        </w:rPr>
        <w:t xml:space="preserve">第四章 </w:t>
      </w:r>
      <w:r>
        <w:rPr>
          <w:rFonts w:hint="eastAsia"/>
          <w:lang w:eastAsia="zh-CN"/>
        </w:rPr>
        <w:t>询价</w:t>
      </w:r>
      <w:r>
        <w:rPr>
          <w:rFonts w:hint="eastAsia"/>
        </w:rPr>
        <w:t>申请文件格式</w:t>
      </w:r>
    </w:p>
    <w:p w14:paraId="13A88BB5">
      <w:pPr>
        <w:widowControl/>
        <w:numPr>
          <w:ilvl w:val="0"/>
          <w:numId w:val="3"/>
        </w:numPr>
        <w:shd w:val="clear" w:color="auto" w:fill="FFFFFF"/>
        <w:tabs>
          <w:tab w:val="left" w:pos="426"/>
        </w:tabs>
        <w:spacing w:before="280" w:after="290" w:line="377" w:lineRule="auto"/>
        <w:outlineLvl w:val="2"/>
        <w:rPr>
          <w:b/>
          <w:sz w:val="24"/>
        </w:rPr>
      </w:pPr>
      <w:r>
        <w:rPr>
          <w:rFonts w:hint="eastAsia"/>
          <w:b/>
          <w:sz w:val="24"/>
        </w:rPr>
        <w:t>政府采购投标及履约承诺函</w:t>
      </w:r>
    </w:p>
    <w:p w14:paraId="69878939">
      <w:pPr>
        <w:spacing w:line="300" w:lineRule="auto"/>
      </w:pPr>
      <w:r>
        <w:rPr>
          <w:rFonts w:hint="eastAsia"/>
        </w:rPr>
        <w:t>深圳市深水水务咨询有限公司：</w:t>
      </w:r>
    </w:p>
    <w:p w14:paraId="7263AC3B">
      <w:pPr>
        <w:widowControl/>
        <w:shd w:val="clear" w:color="auto" w:fill="FFFFFF"/>
        <w:tabs>
          <w:tab w:val="left" w:pos="426"/>
        </w:tabs>
        <w:adjustRightInd w:val="0"/>
        <w:snapToGrid w:val="0"/>
        <w:spacing w:line="360" w:lineRule="auto"/>
        <w:ind w:right="-815" w:firstLine="420" w:firstLineChars="200"/>
        <w:rPr>
          <w:kern w:val="0"/>
          <w:szCs w:val="21"/>
        </w:rPr>
      </w:pPr>
      <w:r>
        <w:rPr>
          <w:kern w:val="0"/>
          <w:szCs w:val="21"/>
        </w:rPr>
        <w:t>我单位承诺：</w:t>
      </w:r>
    </w:p>
    <w:p w14:paraId="1D55A26C">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1.我单位参与本项目所投标（响应）的货物、工程或服务，不存在侵犯知识产权的情况；已知悉并同意中标（成交）结果信息公示（公开）的内容。</w:t>
      </w:r>
    </w:p>
    <w:p w14:paraId="392AEC8B">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2.我单位参与该项目投标，符合招标文件关于联合体及进口产品的相关资格要求。</w:t>
      </w:r>
    </w:p>
    <w:p w14:paraId="2405BD77">
      <w:pPr>
        <w:widowControl/>
        <w:shd w:val="clear" w:color="auto" w:fill="FFFFFF"/>
        <w:tabs>
          <w:tab w:val="left" w:pos="426"/>
        </w:tabs>
        <w:adjustRightInd w:val="0"/>
        <w:snapToGrid w:val="0"/>
        <w:spacing w:line="360" w:lineRule="auto"/>
        <w:ind w:firstLine="420" w:firstLineChars="200"/>
        <w:rPr>
          <w:kern w:val="0"/>
        </w:rPr>
      </w:pPr>
      <w:r>
        <w:rPr>
          <w:kern w:val="0"/>
          <w:szCs w:val="21"/>
        </w:rPr>
        <w:t>3.我单位</w:t>
      </w:r>
      <w:r>
        <w:rPr>
          <w:kern w:val="0"/>
        </w:rPr>
        <w:t>参与本项目投标前三年内，在经营活动中没有重大违法记录</w:t>
      </w:r>
      <w:r>
        <w:rPr>
          <w:rFonts w:hint="eastAsia"/>
          <w:kern w:val="0"/>
        </w:rPr>
        <w:t>。</w:t>
      </w:r>
    </w:p>
    <w:p w14:paraId="09CC61CC">
      <w:pPr>
        <w:widowControl/>
        <w:shd w:val="clear" w:color="auto" w:fill="FFFFFF"/>
        <w:tabs>
          <w:tab w:val="left" w:pos="426"/>
        </w:tabs>
        <w:adjustRightInd w:val="0"/>
        <w:snapToGrid w:val="0"/>
        <w:spacing w:line="360" w:lineRule="auto"/>
        <w:ind w:firstLine="420" w:firstLineChars="200"/>
        <w:rPr>
          <w:kern w:val="0"/>
          <w:szCs w:val="21"/>
        </w:rPr>
      </w:pPr>
      <w:r>
        <w:rPr>
          <w:rFonts w:hint="eastAsia"/>
          <w:kern w:val="0"/>
        </w:rPr>
        <w:t>4.</w:t>
      </w:r>
      <w:r>
        <w:rPr>
          <w:kern w:val="0"/>
          <w:szCs w:val="21"/>
        </w:rPr>
        <w:t>我单位参与本项目</w:t>
      </w:r>
      <w:r>
        <w:rPr>
          <w:kern w:val="0"/>
        </w:rPr>
        <w:t>政府采购活动时不存在被有关部门禁止参与政府采购活动且在有效期内的情况。</w:t>
      </w:r>
    </w:p>
    <w:p w14:paraId="4C5230CA">
      <w:pPr>
        <w:widowControl/>
        <w:shd w:val="clear" w:color="auto" w:fill="FFFFFF"/>
        <w:tabs>
          <w:tab w:val="left" w:pos="426"/>
        </w:tabs>
        <w:adjustRightInd w:val="0"/>
        <w:snapToGrid w:val="0"/>
        <w:spacing w:line="360" w:lineRule="auto"/>
        <w:ind w:firstLine="420" w:firstLineChars="200"/>
        <w:rPr>
          <w:kern w:val="0"/>
          <w:szCs w:val="21"/>
        </w:rPr>
      </w:pPr>
      <w:r>
        <w:rPr>
          <w:rFonts w:hint="eastAsia"/>
          <w:kern w:val="0"/>
          <w:szCs w:val="21"/>
        </w:rPr>
        <w:t>5</w:t>
      </w:r>
      <w:r>
        <w:rPr>
          <w:kern w:val="0"/>
          <w:szCs w:val="21"/>
        </w:rPr>
        <w:t>.我单位具备《中华人民共和国政府采购法》第二十二条</w:t>
      </w:r>
      <w:r>
        <w:rPr>
          <w:rFonts w:hint="eastAsia"/>
          <w:kern w:val="0"/>
          <w:szCs w:val="21"/>
        </w:rPr>
        <w:t>的条件</w:t>
      </w:r>
      <w:r>
        <w:rPr>
          <w:kern w:val="0"/>
          <w:szCs w:val="21"/>
        </w:rPr>
        <w:t>。</w:t>
      </w:r>
    </w:p>
    <w:p w14:paraId="467088E1">
      <w:pPr>
        <w:widowControl/>
        <w:shd w:val="clear" w:color="auto" w:fill="FFFFFF"/>
        <w:tabs>
          <w:tab w:val="left" w:pos="426"/>
        </w:tabs>
        <w:adjustRightInd w:val="0"/>
        <w:snapToGrid w:val="0"/>
        <w:spacing w:line="360" w:lineRule="auto"/>
        <w:ind w:firstLine="420" w:firstLineChars="200"/>
        <w:rPr>
          <w:kern w:val="0"/>
        </w:rPr>
      </w:pPr>
      <w:r>
        <w:rPr>
          <w:rFonts w:hint="eastAsia"/>
          <w:kern w:val="0"/>
          <w:szCs w:val="21"/>
        </w:rPr>
        <w:t>6</w:t>
      </w:r>
      <w:r>
        <w:rPr>
          <w:kern w:val="0"/>
          <w:szCs w:val="21"/>
        </w:rPr>
        <w:t>.我单位</w:t>
      </w:r>
      <w:r>
        <w:rPr>
          <w:kern w:val="0"/>
        </w:rPr>
        <w:t>未被列入失信被执行人、重大税收违法案件当事人名单、政府采购严重违法失信行为记录名单。</w:t>
      </w:r>
    </w:p>
    <w:p w14:paraId="270B8934">
      <w:pPr>
        <w:widowControl/>
        <w:shd w:val="clear" w:color="auto" w:fill="FFFFFF"/>
        <w:tabs>
          <w:tab w:val="left" w:pos="426"/>
        </w:tabs>
        <w:adjustRightInd w:val="0"/>
        <w:snapToGrid w:val="0"/>
        <w:spacing w:line="360" w:lineRule="auto"/>
        <w:ind w:firstLine="420" w:firstLineChars="200"/>
        <w:rPr>
          <w:kern w:val="0"/>
        </w:rPr>
      </w:pPr>
      <w:r>
        <w:rPr>
          <w:rFonts w:hint="eastAsia"/>
          <w:kern w:val="0"/>
        </w:rPr>
        <w:t>7</w:t>
      </w:r>
      <w:r>
        <w:rPr>
          <w:kern w:val="0"/>
        </w:rPr>
        <w:t>.</w:t>
      </w:r>
      <w:r>
        <w:rPr>
          <w:rFonts w:hint="eastAsia"/>
          <w:kern w:val="0"/>
        </w:rPr>
        <w:t>我单位参与本项目政府采购活动时不存在《深圳市财政局政府采购供应商信用信息管理办法》（深财规〔</w:t>
      </w:r>
      <w:r>
        <w:rPr>
          <w:kern w:val="0"/>
        </w:rPr>
        <w:t>2023〕3号）列明的严重违法失信行为。我单位清楚，如存在违反投标承诺行为情节严重的，将根据《深圳市财政局关于印发&lt;深圳市财政局政府采购供应商信用信息管理办法&gt;的通知》，依法被列入失信信息。</w:t>
      </w:r>
    </w:p>
    <w:p w14:paraId="5A4C66FE">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8.</w:t>
      </w:r>
      <w:bookmarkStart w:id="5" w:name="_Hlk72587269"/>
      <w:bookmarkStart w:id="6" w:name="_Hlk72587299"/>
      <w:r>
        <w:rPr>
          <w:kern w:val="0"/>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
      <w:r>
        <w:rPr>
          <w:kern w:val="0"/>
          <w:szCs w:val="21"/>
        </w:rPr>
        <w:t>。</w:t>
      </w:r>
    </w:p>
    <w:bookmarkEnd w:id="6"/>
    <w:p w14:paraId="317FB82D">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9.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0DCDE04">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5AC6B48">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7BB658C">
      <w:pPr>
        <w:widowControl/>
        <w:shd w:val="clear" w:color="auto" w:fill="FFFFFF"/>
        <w:tabs>
          <w:tab w:val="left" w:pos="426"/>
        </w:tabs>
        <w:adjustRightInd w:val="0"/>
        <w:snapToGrid w:val="0"/>
        <w:spacing w:line="360" w:lineRule="auto"/>
        <w:ind w:firstLine="420" w:firstLineChars="200"/>
        <w:rPr>
          <w:kern w:val="0"/>
          <w:szCs w:val="21"/>
        </w:rPr>
      </w:pPr>
      <w:r>
        <w:rPr>
          <w:rFonts w:hint="eastAsia"/>
          <w:kern w:val="0"/>
          <w:szCs w:val="21"/>
        </w:rPr>
        <w:t>1</w:t>
      </w:r>
      <w:r>
        <w:rPr>
          <w:kern w:val="0"/>
          <w:szCs w:val="21"/>
        </w:rPr>
        <w:t>1.我单位承诺中标后项目不转包，未经采购人同意不进行分包。</w:t>
      </w:r>
    </w:p>
    <w:p w14:paraId="544387FF">
      <w:pPr>
        <w:widowControl/>
        <w:shd w:val="clear" w:color="auto" w:fill="FFFFFF"/>
        <w:tabs>
          <w:tab w:val="left" w:pos="426"/>
        </w:tabs>
        <w:adjustRightInd w:val="0"/>
        <w:snapToGrid w:val="0"/>
        <w:spacing w:line="360" w:lineRule="auto"/>
        <w:ind w:firstLine="420" w:firstLineChars="200"/>
        <w:rPr>
          <w:kern w:val="0"/>
        </w:rPr>
      </w:pPr>
      <w:r>
        <w:rPr>
          <w:kern w:val="0"/>
          <w:szCs w:val="21"/>
        </w:rPr>
        <w:t>12.</w:t>
      </w:r>
      <w:r>
        <w:rPr>
          <w:kern w:val="0"/>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C8AA17D">
      <w:pPr>
        <w:widowControl/>
        <w:shd w:val="clear" w:color="auto" w:fill="FFFFFF"/>
        <w:tabs>
          <w:tab w:val="left" w:pos="426"/>
        </w:tabs>
        <w:adjustRightInd w:val="0"/>
        <w:snapToGrid w:val="0"/>
        <w:spacing w:line="360" w:lineRule="auto"/>
        <w:ind w:firstLine="420" w:firstLineChars="200"/>
        <w:rPr>
          <w:kern w:val="0"/>
        </w:rPr>
      </w:pPr>
      <w:r>
        <w:rPr>
          <w:kern w:val="0"/>
        </w:rPr>
        <w:t>13.我单位保证，若所投货物涉及《财政部生态环境部关于印发节能产品政府采购品目清单的通知》（财库〔2019〕19号）列明的政府采购强制产品，则所投该产品符合节能产品的认证要求。</w:t>
      </w:r>
    </w:p>
    <w:p w14:paraId="50AB7479">
      <w:pPr>
        <w:widowControl/>
        <w:shd w:val="clear" w:color="auto" w:fill="FFFFFF"/>
        <w:tabs>
          <w:tab w:val="left" w:pos="426"/>
        </w:tabs>
        <w:adjustRightInd w:val="0"/>
        <w:snapToGrid w:val="0"/>
        <w:spacing w:line="360" w:lineRule="auto"/>
        <w:ind w:firstLine="420" w:firstLineChars="200"/>
        <w:rPr>
          <w:kern w:val="0"/>
        </w:rPr>
      </w:pPr>
      <w:r>
        <w:rPr>
          <w:kern w:val="0"/>
        </w:rPr>
        <w:t>14. 我单位保证，</w:t>
      </w:r>
      <w:r>
        <w:rPr>
          <w:rFonts w:hint="eastAsia"/>
          <w:kern w:val="0"/>
        </w:rPr>
        <w:t>符合</w:t>
      </w:r>
      <w:r>
        <w:rPr>
          <w:kern w:val="0"/>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2D9D92FF">
      <w:pPr>
        <w:widowControl/>
        <w:shd w:val="clear" w:color="auto" w:fill="FFFFFF"/>
        <w:tabs>
          <w:tab w:val="left" w:pos="426"/>
        </w:tabs>
        <w:adjustRightInd w:val="0"/>
        <w:snapToGrid w:val="0"/>
        <w:spacing w:line="360" w:lineRule="auto"/>
        <w:ind w:firstLine="420" w:firstLineChars="200"/>
        <w:rPr>
          <w:kern w:val="0"/>
        </w:rPr>
      </w:pPr>
      <w:r>
        <w:rPr>
          <w:kern w:val="0"/>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DBD75A8">
      <w:pPr>
        <w:ind w:firstLine="420"/>
        <w:rPr>
          <w:kern w:val="0"/>
          <w:szCs w:val="21"/>
        </w:rPr>
      </w:pPr>
      <w:r>
        <w:rPr>
          <w:kern w:val="0"/>
          <w:szCs w:val="21"/>
        </w:rPr>
        <w:t>以上承诺，如有违反，愿依照国家相关法律法规处理，并承担由此给采购人带来的损失。</w:t>
      </w:r>
    </w:p>
    <w:p w14:paraId="3D1C3947">
      <w:pPr>
        <w:ind w:firstLine="420"/>
        <w:rPr>
          <w:rFonts w:hint="eastAsia"/>
          <w:kern w:val="0"/>
          <w:szCs w:val="21"/>
        </w:rPr>
      </w:pPr>
    </w:p>
    <w:p w14:paraId="66147D0F">
      <w:pPr>
        <w:ind w:firstLine="420"/>
        <w:rPr>
          <w:u w:val="single"/>
        </w:rPr>
      </w:pPr>
      <w:r>
        <w:rPr>
          <w:rFonts w:hint="eastAsia"/>
        </w:rPr>
        <w:t>单位名称：</w:t>
      </w:r>
      <w:r>
        <w:rPr>
          <w:rFonts w:hint="eastAsia"/>
          <w:u w:val="single"/>
        </w:rPr>
        <w:t>_____________________________________________________________</w:t>
      </w:r>
    </w:p>
    <w:p w14:paraId="61AAB423">
      <w:pPr>
        <w:ind w:firstLine="420"/>
        <w:rPr>
          <w:u w:val="single"/>
        </w:rPr>
      </w:pPr>
      <w:r>
        <w:rPr>
          <w:rFonts w:hint="eastAsia"/>
        </w:rPr>
        <w:t>法定代表人或投标人授权代表（签名或盖章）：</w:t>
      </w:r>
      <w:r>
        <w:rPr>
          <w:rFonts w:hint="eastAsia"/>
          <w:u w:val="single"/>
        </w:rPr>
        <w:t>_____________________________</w:t>
      </w:r>
    </w:p>
    <w:p w14:paraId="2BBD90A3">
      <w:pPr>
        <w:ind w:firstLine="420"/>
        <w:rPr>
          <w:u w:val="single"/>
        </w:rPr>
      </w:pPr>
      <w:r>
        <w:rPr>
          <w:rFonts w:hint="eastAsia"/>
        </w:rPr>
        <w:t>单位地址：</w:t>
      </w:r>
      <w:r>
        <w:rPr>
          <w:rFonts w:hint="eastAsia"/>
          <w:u w:val="single"/>
        </w:rPr>
        <w:t>_____________________________________________________________</w:t>
      </w:r>
    </w:p>
    <w:p w14:paraId="32D2D7B5">
      <w:pPr>
        <w:ind w:firstLine="420"/>
        <w:rPr>
          <w:u w:val="single"/>
        </w:rPr>
      </w:pPr>
      <w:r>
        <w:rPr>
          <w:rFonts w:hint="eastAsia"/>
        </w:rPr>
        <w:t>单位公章：</w:t>
      </w:r>
      <w:r>
        <w:rPr>
          <w:rFonts w:hint="eastAsia"/>
          <w:u w:val="single"/>
        </w:rPr>
        <w:t>_____________________________________________________________</w:t>
      </w:r>
    </w:p>
    <w:p w14:paraId="3E234CEA">
      <w:pPr>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14:paraId="2935A834">
      <w:pPr>
        <w:ind w:firstLine="420" w:firstLineChars="200"/>
        <w:rPr>
          <w:u w:val="single"/>
        </w:rPr>
      </w:pPr>
      <w:r>
        <w:rPr>
          <w:rFonts w:hint="eastAsia"/>
        </w:rPr>
        <w:t>联系电话：</w:t>
      </w:r>
      <w:r>
        <w:rPr>
          <w:rFonts w:hint="eastAsia"/>
          <w:u w:val="single"/>
        </w:rPr>
        <w:t>_____________________________________________________________</w:t>
      </w:r>
    </w:p>
    <w:p w14:paraId="72B31430">
      <w:pPr>
        <w:widowControl/>
        <w:numPr>
          <w:ilvl w:val="0"/>
          <w:numId w:val="3"/>
        </w:numPr>
        <w:shd w:val="clear" w:color="auto" w:fill="FFFFFF"/>
        <w:tabs>
          <w:tab w:val="left" w:pos="426"/>
        </w:tabs>
        <w:spacing w:before="280" w:after="290" w:line="377" w:lineRule="auto"/>
        <w:outlineLvl w:val="2"/>
        <w:rPr>
          <w:rFonts w:hint="eastAsia" w:ascii="宋体" w:hAnsi="宋体"/>
          <w:sz w:val="32"/>
          <w:szCs w:val="32"/>
        </w:rPr>
      </w:pPr>
      <w:r>
        <w:rPr>
          <w:u w:val="single"/>
        </w:rPr>
        <w:br w:type="page"/>
      </w:r>
      <w:r>
        <w:rPr>
          <w:rFonts w:hint="eastAsia"/>
          <w:b/>
          <w:sz w:val="24"/>
        </w:rPr>
        <w:t>报价函</w:t>
      </w:r>
    </w:p>
    <w:p w14:paraId="7D282834">
      <w:pPr>
        <w:rPr>
          <w:rFonts w:hint="eastAsia"/>
        </w:rPr>
      </w:pPr>
    </w:p>
    <w:p w14:paraId="34D28334">
      <w:pPr>
        <w:rPr>
          <w:rFonts w:hint="eastAsia"/>
        </w:rPr>
      </w:pPr>
      <w:r>
        <w:rPr>
          <w:rFonts w:hint="eastAsia"/>
        </w:rPr>
        <w:t>深圳市深水水务咨询有限公司：</w:t>
      </w:r>
    </w:p>
    <w:p w14:paraId="7A071C70">
      <w:pPr>
        <w:ind w:firstLine="420" w:firstLineChars="200"/>
        <w:rPr>
          <w:rFonts w:hint="eastAsia"/>
        </w:rPr>
      </w:pPr>
      <w:r>
        <w:rPr>
          <w:rFonts w:hint="eastAsia"/>
        </w:rPr>
        <w:t>我方收到贵公司提供的</w:t>
      </w:r>
      <w:r>
        <w:rPr>
          <w:rFonts w:hint="eastAsia"/>
          <w:u w:val="single"/>
          <w:lang w:eastAsia="zh-CN"/>
        </w:rPr>
        <w:t>加装市政协前楼大堂楼梯残疾人士升降平台项目</w:t>
      </w:r>
      <w:r>
        <w:rPr>
          <w:rFonts w:hint="eastAsia"/>
          <w:u w:val="single"/>
        </w:rPr>
        <w:t>（采购项目编号：</w:t>
      </w:r>
      <w:r>
        <w:rPr>
          <w:rFonts w:hint="eastAsia"/>
          <w:u w:val="single"/>
          <w:lang w:eastAsia="zh-CN"/>
        </w:rPr>
        <w:t>SSZX2026-009</w:t>
      </w:r>
      <w:r>
        <w:rPr>
          <w:rFonts w:hint="eastAsia"/>
          <w:u w:val="single"/>
        </w:rPr>
        <w:t>）</w:t>
      </w:r>
      <w:r>
        <w:rPr>
          <w:rFonts w:hint="eastAsia"/>
        </w:rPr>
        <w:t>的</w:t>
      </w:r>
      <w:r>
        <w:rPr>
          <w:rFonts w:hint="eastAsia"/>
          <w:lang w:eastAsia="zh-CN"/>
        </w:rPr>
        <w:t>询价</w:t>
      </w:r>
      <w:r>
        <w:rPr>
          <w:rFonts w:hint="eastAsia"/>
        </w:rPr>
        <w:t>文件，完全理解</w:t>
      </w:r>
      <w:r>
        <w:rPr>
          <w:rFonts w:hint="eastAsia"/>
          <w:lang w:eastAsia="zh-CN"/>
        </w:rPr>
        <w:t>询价</w:t>
      </w:r>
      <w:r>
        <w:rPr>
          <w:rFonts w:hint="eastAsia"/>
        </w:rPr>
        <w:t>文件的所有条款。决定参加该项目报价，据此我方承诺如下：</w:t>
      </w:r>
    </w:p>
    <w:p w14:paraId="001CC23E">
      <w:pPr>
        <w:numPr>
          <w:ilvl w:val="0"/>
          <w:numId w:val="4"/>
        </w:numPr>
        <w:ind w:firstLine="420" w:firstLineChars="200"/>
        <w:rPr>
          <w:rFonts w:hint="eastAsia"/>
          <w:u w:val="single"/>
          <w:lang w:val="en-US" w:eastAsia="zh-CN"/>
        </w:rPr>
      </w:pPr>
      <w:r>
        <w:rPr>
          <w:rFonts w:hint="eastAsia"/>
        </w:rPr>
        <w:t>我方</w:t>
      </w:r>
      <w:r>
        <w:rPr>
          <w:rFonts w:hint="eastAsia"/>
          <w:color w:val="FF0000"/>
          <w:lang w:val="en-US" w:eastAsia="zh-CN"/>
        </w:rPr>
        <w:t>投标报价</w:t>
      </w:r>
      <w:r>
        <w:rPr>
          <w:rFonts w:hint="eastAsia"/>
          <w:color w:val="FF0000"/>
        </w:rPr>
        <w:t>为</w:t>
      </w:r>
      <w:r>
        <w:rPr>
          <w:rFonts w:hint="eastAsia"/>
          <w:color w:val="FF0000"/>
          <w:u w:val="single"/>
          <w:lang w:eastAsia="zh-CN"/>
        </w:rPr>
        <w:t>：</w:t>
      </w:r>
      <w:r>
        <w:rPr>
          <w:rFonts w:hint="eastAsia"/>
          <w:color w:val="FF0000"/>
          <w:u w:val="single"/>
          <w:lang w:val="en-US" w:eastAsia="zh-CN"/>
        </w:rPr>
        <w:t xml:space="preserve">   </w:t>
      </w:r>
    </w:p>
    <w:p w14:paraId="3D427157">
      <w:pPr>
        <w:numPr>
          <w:ilvl w:val="0"/>
          <w:numId w:val="4"/>
        </w:numPr>
        <w:ind w:firstLine="420" w:firstLineChars="200"/>
        <w:rPr>
          <w:rFonts w:hint="eastAsia"/>
        </w:rPr>
      </w:pPr>
      <w:r>
        <w:rPr>
          <w:rFonts w:hint="eastAsia"/>
        </w:rPr>
        <w:t>我方</w:t>
      </w:r>
      <w:r>
        <w:rPr>
          <w:rFonts w:hint="eastAsia"/>
          <w:lang w:eastAsia="zh-CN"/>
        </w:rPr>
        <w:t>询价</w:t>
      </w:r>
      <w:r>
        <w:rPr>
          <w:rFonts w:hint="eastAsia"/>
        </w:rPr>
        <w:t>申请文件在报价截止</w:t>
      </w:r>
      <w:bookmarkStart w:id="14" w:name="_GoBack"/>
      <w:bookmarkEnd w:id="14"/>
      <w:r>
        <w:rPr>
          <w:rFonts w:hint="eastAsia"/>
        </w:rPr>
        <w:t>日后90天（日历天）内有效，如我方被确认为成交供应商，该报价有效期将延至本合同执行期满日为止；</w:t>
      </w:r>
    </w:p>
    <w:p w14:paraId="1CAC318C">
      <w:pPr>
        <w:ind w:firstLine="420" w:firstLineChars="200"/>
        <w:rPr>
          <w:rFonts w:hint="eastAsia"/>
        </w:rPr>
      </w:pPr>
      <w:r>
        <w:rPr>
          <w:rFonts w:hint="eastAsia"/>
        </w:rPr>
        <w:t>3、我方如果被确认为成交供应商，将按</w:t>
      </w:r>
      <w:r>
        <w:rPr>
          <w:rFonts w:hint="eastAsia"/>
          <w:lang w:eastAsia="zh-CN"/>
        </w:rPr>
        <w:t>询价</w:t>
      </w:r>
      <w:r>
        <w:rPr>
          <w:rFonts w:hint="eastAsia"/>
        </w:rPr>
        <w:t>文件要求与采购人签订合同，保证按质、按量、按期完成合同的全部任务。</w:t>
      </w:r>
    </w:p>
    <w:p w14:paraId="4431474C">
      <w:pPr>
        <w:ind w:firstLine="420" w:firstLineChars="200"/>
        <w:rPr>
          <w:rFonts w:hint="eastAsia"/>
        </w:rPr>
      </w:pPr>
      <w:r>
        <w:rPr>
          <w:rFonts w:hint="eastAsia"/>
        </w:rPr>
        <w:t>4、我方如果被确认为成交供应商，将按</w:t>
      </w:r>
      <w:r>
        <w:rPr>
          <w:rFonts w:hint="eastAsia"/>
          <w:lang w:eastAsia="zh-CN"/>
        </w:rPr>
        <w:t>询价</w:t>
      </w:r>
      <w:r>
        <w:rPr>
          <w:rFonts w:hint="eastAsia"/>
        </w:rPr>
        <w:t>文件规定向贵公司缴纳招标代理服务费。</w:t>
      </w:r>
    </w:p>
    <w:p w14:paraId="4814E148">
      <w:pPr>
        <w:ind w:firstLine="420" w:firstLineChars="200"/>
        <w:rPr>
          <w:rFonts w:hint="eastAsia"/>
        </w:rPr>
      </w:pPr>
      <w:r>
        <w:rPr>
          <w:rFonts w:hint="eastAsia"/>
        </w:rPr>
        <w:t>5、所有与本项目有关的函件请发往下列地址：</w:t>
      </w:r>
    </w:p>
    <w:p w14:paraId="489DA761">
      <w:pPr>
        <w:rPr>
          <w:rFonts w:hint="eastAsia"/>
        </w:rPr>
      </w:pPr>
      <w:r>
        <w:rPr>
          <w:rFonts w:hint="eastAsia"/>
        </w:rPr>
        <w:t>地  址：</w:t>
      </w:r>
      <w:r>
        <w:rPr>
          <w:rFonts w:hint="eastAsia"/>
          <w:u w:val="single"/>
        </w:rPr>
        <w:t xml:space="preserve">                            </w:t>
      </w:r>
      <w:r>
        <w:rPr>
          <w:rFonts w:hint="eastAsia"/>
        </w:rPr>
        <w:t xml:space="preserve">  邮政编码：</w:t>
      </w:r>
      <w:r>
        <w:rPr>
          <w:rFonts w:hint="eastAsia"/>
          <w:u w:val="single"/>
        </w:rPr>
        <w:t xml:space="preserve">                            </w:t>
      </w:r>
    </w:p>
    <w:p w14:paraId="27AD911F">
      <w:pPr>
        <w:rPr>
          <w:rFonts w:hint="eastAsia"/>
        </w:rPr>
      </w:pPr>
      <w:r>
        <w:rPr>
          <w:rFonts w:hint="eastAsia"/>
        </w:rPr>
        <w:t>电  话：</w:t>
      </w:r>
      <w:r>
        <w:rPr>
          <w:rFonts w:hint="eastAsia"/>
          <w:u w:val="single"/>
        </w:rPr>
        <w:t xml:space="preserve">                            </w:t>
      </w:r>
      <w:r>
        <w:rPr>
          <w:rFonts w:hint="eastAsia"/>
        </w:rPr>
        <w:t xml:space="preserve">  传    真：</w:t>
      </w:r>
      <w:r>
        <w:rPr>
          <w:rFonts w:hint="eastAsia"/>
          <w:u w:val="single"/>
        </w:rPr>
        <w:t xml:space="preserve">                            </w:t>
      </w:r>
    </w:p>
    <w:p w14:paraId="4BE71B68">
      <w:pPr>
        <w:rPr>
          <w:rFonts w:hint="eastAsia"/>
        </w:rPr>
      </w:pPr>
      <w:r>
        <w:rPr>
          <w:rFonts w:hint="eastAsia"/>
        </w:rPr>
        <w:t>联系人：</w:t>
      </w:r>
      <w:r>
        <w:rPr>
          <w:rFonts w:hint="eastAsia"/>
          <w:u w:val="single"/>
        </w:rPr>
        <w:t xml:space="preserve">                            </w:t>
      </w:r>
      <w:r>
        <w:rPr>
          <w:rFonts w:hint="eastAsia"/>
        </w:rPr>
        <w:t xml:space="preserve">  职    务：</w:t>
      </w:r>
      <w:r>
        <w:rPr>
          <w:rFonts w:hint="eastAsia"/>
          <w:u w:val="single"/>
        </w:rPr>
        <w:t xml:space="preserve">                            </w:t>
      </w:r>
    </w:p>
    <w:p w14:paraId="693A6BA4">
      <w:pPr>
        <w:rPr>
          <w:rFonts w:hint="eastAsia"/>
        </w:rPr>
      </w:pPr>
    </w:p>
    <w:p w14:paraId="1AD47C5E"/>
    <w:p w14:paraId="17B0FF62">
      <w:pPr>
        <w:rPr>
          <w:rFonts w:hint="eastAsia"/>
        </w:rPr>
      </w:pPr>
      <w:r>
        <w:rPr>
          <w:rFonts w:hint="eastAsia"/>
          <w:lang w:eastAsia="zh-CN"/>
        </w:rPr>
        <w:t>询价</w:t>
      </w:r>
      <w:r>
        <w:rPr>
          <w:rFonts w:hint="eastAsia"/>
        </w:rPr>
        <w:t>申请供应商（法人公章）：</w:t>
      </w:r>
      <w:r>
        <w:rPr>
          <w:rFonts w:hint="eastAsia"/>
          <w:u w:val="single"/>
        </w:rPr>
        <w:t xml:space="preserve">                                                    </w:t>
      </w:r>
    </w:p>
    <w:p w14:paraId="746A9B6F">
      <w:pPr>
        <w:rPr>
          <w:rFonts w:hint="eastAsia"/>
        </w:rPr>
      </w:pPr>
      <w:r>
        <w:rPr>
          <w:rFonts w:hint="eastAsia"/>
          <w:lang w:eastAsia="zh-CN"/>
        </w:rPr>
        <w:t>询价</w:t>
      </w:r>
      <w:r>
        <w:rPr>
          <w:rFonts w:hint="eastAsia"/>
        </w:rPr>
        <w:t>申请供应商代表（签字或盖章）：</w:t>
      </w:r>
      <w:r>
        <w:rPr>
          <w:rFonts w:hint="eastAsia"/>
          <w:u w:val="single"/>
        </w:rPr>
        <w:t xml:space="preserve">                                              </w:t>
      </w:r>
    </w:p>
    <w:p w14:paraId="30F77987">
      <w:pPr>
        <w:rPr>
          <w:u w:val="single"/>
        </w:rPr>
      </w:pPr>
      <w:r>
        <w:rPr>
          <w:rFonts w:hint="eastAsia"/>
        </w:rPr>
        <w:t>日期：</w:t>
      </w:r>
      <w:r>
        <w:rPr>
          <w:rFonts w:hint="eastAsia"/>
          <w:u w:val="single"/>
        </w:rPr>
        <w:t xml:space="preserve">                                                                 </w:t>
      </w:r>
    </w:p>
    <w:p w14:paraId="6A2F3E66">
      <w:pPr>
        <w:rPr>
          <w:u w:val="single"/>
        </w:rPr>
      </w:pPr>
    </w:p>
    <w:p w14:paraId="23054249">
      <w:pPr>
        <w:rPr>
          <w:u w:val="single"/>
        </w:rPr>
      </w:pPr>
    </w:p>
    <w:p w14:paraId="54771EFF">
      <w:pPr>
        <w:rPr>
          <w:rFonts w:hint="eastAsia"/>
        </w:rPr>
      </w:pPr>
    </w:p>
    <w:p w14:paraId="06FA897E">
      <w:pPr>
        <w:widowControl/>
        <w:shd w:val="clear" w:color="auto" w:fill="FFFFFF"/>
        <w:tabs>
          <w:tab w:val="left" w:pos="426"/>
        </w:tabs>
        <w:spacing w:before="280" w:after="290" w:line="377" w:lineRule="auto"/>
        <w:outlineLvl w:val="2"/>
        <w:rPr>
          <w:b/>
          <w:bCs/>
        </w:rPr>
        <w:sectPr>
          <w:headerReference r:id="rId4" w:type="first"/>
          <w:footerReference r:id="rId6" w:type="first"/>
          <w:headerReference r:id="rId3" w:type="default"/>
          <w:footerReference r:id="rId5" w:type="default"/>
          <w:pgSz w:w="11906" w:h="16838"/>
          <w:pgMar w:top="1440" w:right="1797" w:bottom="1440" w:left="1797" w:header="851" w:footer="992" w:gutter="0"/>
          <w:pgNumType w:start="0"/>
          <w:cols w:space="720" w:num="1"/>
          <w:titlePg/>
          <w:docGrid w:type="lines" w:linePitch="312" w:charSpace="0"/>
        </w:sectPr>
      </w:pPr>
    </w:p>
    <w:p w14:paraId="75B58FEC">
      <w:pPr>
        <w:widowControl/>
        <w:numPr>
          <w:ilvl w:val="0"/>
          <w:numId w:val="3"/>
        </w:numPr>
        <w:shd w:val="clear" w:color="auto" w:fill="FFFFFF"/>
        <w:tabs>
          <w:tab w:val="left" w:pos="426"/>
        </w:tabs>
        <w:spacing w:before="280" w:after="290" w:line="377" w:lineRule="auto"/>
        <w:outlineLvl w:val="2"/>
        <w:rPr>
          <w:b/>
          <w:sz w:val="24"/>
        </w:rPr>
      </w:pPr>
      <w:r>
        <w:rPr>
          <w:rFonts w:hint="eastAsia"/>
          <w:b/>
          <w:sz w:val="24"/>
        </w:rPr>
        <w:t>报价一览表(报价表)</w:t>
      </w:r>
    </w:p>
    <w:p w14:paraId="3E29E5DE">
      <w:pPr>
        <w:adjustRightInd w:val="0"/>
        <w:snapToGrid w:val="0"/>
        <w:spacing w:line="300" w:lineRule="auto"/>
        <w:jc w:val="center"/>
        <w:rPr>
          <w:rFonts w:ascii="宋体" w:hAnsi="宋体"/>
          <w:bCs/>
          <w:sz w:val="32"/>
          <w:szCs w:val="32"/>
        </w:rPr>
      </w:pPr>
      <w:bookmarkStart w:id="7" w:name="_Toc480755929"/>
      <w:bookmarkStart w:id="8" w:name="_Toc480756075"/>
      <w:bookmarkStart w:id="9" w:name="_Toc480754208"/>
      <w:bookmarkStart w:id="10" w:name="_Toc480789479"/>
      <w:r>
        <w:rPr>
          <w:rFonts w:hint="eastAsia" w:ascii="宋体" w:hAnsi="宋体"/>
          <w:bCs/>
          <w:sz w:val="32"/>
          <w:szCs w:val="32"/>
        </w:rPr>
        <w:t>报价一览表(报价表)</w:t>
      </w:r>
      <w:bookmarkEnd w:id="7"/>
      <w:bookmarkEnd w:id="8"/>
      <w:bookmarkEnd w:id="9"/>
      <w:bookmarkEnd w:id="10"/>
    </w:p>
    <w:p w14:paraId="32637F7D">
      <w:pPr>
        <w:widowControl/>
        <w:shd w:val="clear" w:color="auto" w:fill="FFFFFF"/>
        <w:adjustRightInd w:val="0"/>
        <w:snapToGrid w:val="0"/>
        <w:spacing w:line="300" w:lineRule="auto"/>
        <w:jc w:val="left"/>
        <w:rPr>
          <w:rFonts w:ascii="宋体" w:hAnsi="宋体" w:cs="宋体"/>
          <w:kern w:val="0"/>
        </w:rPr>
      </w:pPr>
      <w:bookmarkStart w:id="11" w:name="_Hlk45819557"/>
    </w:p>
    <w:p w14:paraId="5DC34131">
      <w:pPr>
        <w:widowControl/>
        <w:shd w:val="clear" w:color="auto" w:fill="FFFFFF"/>
        <w:adjustRightInd w:val="0"/>
        <w:snapToGrid w:val="0"/>
        <w:spacing w:line="300" w:lineRule="auto"/>
        <w:jc w:val="left"/>
        <w:rPr>
          <w:rFonts w:ascii="宋体" w:hAnsi="宋体" w:cs="宋体"/>
          <w:kern w:val="0"/>
          <w:sz w:val="24"/>
          <w:u w:val="single"/>
        </w:rPr>
      </w:pPr>
      <w:r>
        <w:rPr>
          <w:rFonts w:hint="eastAsia" w:ascii="宋体" w:hAnsi="宋体" w:cs="宋体"/>
          <w:kern w:val="0"/>
        </w:rPr>
        <w:t>项目名称：</w:t>
      </w:r>
      <w:r>
        <w:rPr>
          <w:rFonts w:hint="eastAsia" w:ascii="宋体" w:hAnsi="宋体" w:cs="宋体"/>
          <w:kern w:val="0"/>
          <w:u w:val="single"/>
        </w:rPr>
        <w:t xml:space="preserve">                                          </w:t>
      </w:r>
      <w:r>
        <w:rPr>
          <w:rFonts w:hint="eastAsia" w:ascii="宋体" w:hAnsi="宋体" w:cs="宋体"/>
          <w:kern w:val="0"/>
        </w:rPr>
        <w:t>招标项目编号：</w:t>
      </w:r>
      <w:r>
        <w:rPr>
          <w:rFonts w:hint="eastAsia" w:ascii="宋体" w:hAnsi="宋体" w:cs="宋体"/>
          <w:kern w:val="0"/>
          <w:u w:val="single"/>
        </w:rPr>
        <w:t xml:space="preserve">                        </w:t>
      </w:r>
      <w:bookmarkEnd w:id="11"/>
      <w:r>
        <w:rPr>
          <w:rFonts w:hint="eastAsia" w:ascii="宋体" w:hAnsi="宋体" w:cs="宋体"/>
          <w:kern w:val="0"/>
          <w:u w:val="singl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3790"/>
        <w:gridCol w:w="2835"/>
        <w:gridCol w:w="1049"/>
      </w:tblGrid>
      <w:tr w14:paraId="1154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1" w:type="pct"/>
            <w:noWrap w:val="0"/>
            <w:vAlign w:val="center"/>
          </w:tcPr>
          <w:p w14:paraId="3D68367A">
            <w:pPr>
              <w:widowControl/>
              <w:shd w:val="clear" w:color="auto" w:fill="FFFFFF"/>
              <w:adjustRightInd w:val="0"/>
              <w:snapToGrid w:val="0"/>
              <w:spacing w:line="300" w:lineRule="auto"/>
              <w:jc w:val="center"/>
              <w:rPr>
                <w:rFonts w:ascii="宋体" w:hAnsi="宋体" w:cs="宋体"/>
                <w:b/>
                <w:kern w:val="0"/>
                <w:szCs w:val="21"/>
              </w:rPr>
            </w:pPr>
            <w:r>
              <w:rPr>
                <w:rFonts w:hint="eastAsia" w:ascii="宋体" w:hAnsi="宋体" w:cs="宋体"/>
                <w:b/>
                <w:kern w:val="0"/>
                <w:szCs w:val="21"/>
              </w:rPr>
              <w:t>序号</w:t>
            </w:r>
          </w:p>
        </w:tc>
        <w:tc>
          <w:tcPr>
            <w:tcW w:w="2222" w:type="pct"/>
            <w:noWrap w:val="0"/>
            <w:vAlign w:val="center"/>
          </w:tcPr>
          <w:p w14:paraId="0C1C9463">
            <w:pPr>
              <w:widowControl/>
              <w:shd w:val="clear" w:color="auto" w:fill="FFFFFF"/>
              <w:adjustRightInd w:val="0"/>
              <w:snapToGrid w:val="0"/>
              <w:spacing w:line="300" w:lineRule="auto"/>
              <w:jc w:val="center"/>
              <w:rPr>
                <w:rFonts w:ascii="宋体" w:hAnsi="宋体" w:cs="宋体"/>
                <w:b/>
                <w:kern w:val="0"/>
                <w:szCs w:val="21"/>
              </w:rPr>
            </w:pPr>
            <w:r>
              <w:rPr>
                <w:rFonts w:hint="eastAsia" w:ascii="宋体" w:hAnsi="宋体" w:cs="宋体"/>
                <w:b/>
                <w:kern w:val="0"/>
                <w:szCs w:val="21"/>
              </w:rPr>
              <w:t>项目名称</w:t>
            </w:r>
          </w:p>
        </w:tc>
        <w:tc>
          <w:tcPr>
            <w:tcW w:w="1662" w:type="pct"/>
            <w:noWrap w:val="0"/>
            <w:vAlign w:val="center"/>
          </w:tcPr>
          <w:p w14:paraId="4D1174F0">
            <w:pPr>
              <w:widowControl/>
              <w:shd w:val="clear" w:color="auto" w:fill="FFFFFF"/>
              <w:adjustRightInd w:val="0"/>
              <w:snapToGrid w:val="0"/>
              <w:spacing w:line="300" w:lineRule="auto"/>
              <w:jc w:val="center"/>
              <w:rPr>
                <w:rFonts w:hint="default" w:ascii="宋体" w:hAnsi="宋体" w:cs="宋体"/>
                <w:b/>
                <w:kern w:val="0"/>
                <w:szCs w:val="21"/>
                <w:lang w:val="en-US"/>
              </w:rPr>
            </w:pPr>
            <w:r>
              <w:rPr>
                <w:rFonts w:hint="eastAsia" w:ascii="Times New Roman" w:hAnsi="Times New Roman" w:cs="Times New Roman"/>
                <w:b/>
                <w:szCs w:val="21"/>
                <w:lang w:val="en-US" w:eastAsia="zh-CN"/>
              </w:rPr>
              <w:t>投标报价（元）</w:t>
            </w:r>
          </w:p>
        </w:tc>
        <w:tc>
          <w:tcPr>
            <w:tcW w:w="615" w:type="pct"/>
            <w:noWrap w:val="0"/>
            <w:vAlign w:val="center"/>
          </w:tcPr>
          <w:p w14:paraId="70E43C2C">
            <w:pPr>
              <w:widowControl/>
              <w:shd w:val="clear" w:color="auto" w:fill="FFFFFF"/>
              <w:adjustRightInd w:val="0"/>
              <w:snapToGrid w:val="0"/>
              <w:spacing w:line="300" w:lineRule="auto"/>
              <w:jc w:val="center"/>
              <w:rPr>
                <w:rFonts w:ascii="宋体" w:hAnsi="宋体" w:cs="宋体"/>
                <w:b/>
                <w:kern w:val="0"/>
                <w:szCs w:val="21"/>
              </w:rPr>
            </w:pPr>
            <w:r>
              <w:rPr>
                <w:rFonts w:hint="eastAsia" w:ascii="宋体" w:hAnsi="宋体" w:cs="宋体"/>
                <w:b/>
                <w:kern w:val="0"/>
                <w:szCs w:val="21"/>
              </w:rPr>
              <w:t>备注</w:t>
            </w:r>
          </w:p>
        </w:tc>
      </w:tr>
      <w:tr w14:paraId="3AAA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01" w:type="pct"/>
            <w:noWrap w:val="0"/>
            <w:vAlign w:val="center"/>
          </w:tcPr>
          <w:p w14:paraId="11787B74">
            <w:pPr>
              <w:widowControl/>
              <w:shd w:val="clear" w:color="auto" w:fill="FFFFFF"/>
              <w:adjustRightInd w:val="0"/>
              <w:snapToGrid w:val="0"/>
              <w:spacing w:line="300" w:lineRule="auto"/>
              <w:jc w:val="center"/>
              <w:rPr>
                <w:rFonts w:ascii="宋体" w:hAnsi="宋体" w:cs="宋体"/>
                <w:bCs/>
                <w:kern w:val="0"/>
                <w:szCs w:val="21"/>
              </w:rPr>
            </w:pPr>
            <w:r>
              <w:rPr>
                <w:rFonts w:hint="eastAsia" w:ascii="宋体" w:hAnsi="宋体" w:cs="宋体"/>
                <w:bCs/>
                <w:kern w:val="0"/>
                <w:szCs w:val="21"/>
              </w:rPr>
              <w:t>1</w:t>
            </w:r>
          </w:p>
        </w:tc>
        <w:tc>
          <w:tcPr>
            <w:tcW w:w="2222" w:type="pct"/>
            <w:noWrap w:val="0"/>
            <w:vAlign w:val="center"/>
          </w:tcPr>
          <w:p w14:paraId="3AD5D0DB">
            <w:pPr>
              <w:widowControl/>
              <w:shd w:val="clear" w:color="auto" w:fill="FFFFFF"/>
              <w:adjustRightInd w:val="0"/>
              <w:snapToGrid w:val="0"/>
              <w:spacing w:line="300" w:lineRule="auto"/>
              <w:jc w:val="center"/>
              <w:rPr>
                <w:rFonts w:hint="eastAsia" w:ascii="宋体" w:hAnsi="宋体" w:eastAsia="宋体" w:cs="宋体"/>
                <w:kern w:val="0"/>
                <w:szCs w:val="21"/>
                <w:lang w:eastAsia="zh-CN"/>
              </w:rPr>
            </w:pPr>
            <w:r>
              <w:rPr>
                <w:rFonts w:hint="eastAsia" w:ascii="宋体" w:hAnsi="宋体" w:cs="宋体"/>
                <w:kern w:val="0"/>
                <w:lang w:eastAsia="zh-CN"/>
              </w:rPr>
              <w:t>加装市政协前楼大堂楼梯残疾人士升降平台项目</w:t>
            </w:r>
          </w:p>
        </w:tc>
        <w:tc>
          <w:tcPr>
            <w:tcW w:w="1662" w:type="pct"/>
            <w:noWrap w:val="0"/>
            <w:vAlign w:val="center"/>
          </w:tcPr>
          <w:p w14:paraId="6CF77E2F">
            <w:pPr>
              <w:widowControl/>
              <w:shd w:val="clear" w:color="auto" w:fill="FFFFFF"/>
              <w:adjustRightInd w:val="0"/>
              <w:snapToGrid w:val="0"/>
              <w:spacing w:line="300" w:lineRule="auto"/>
              <w:jc w:val="left"/>
              <w:rPr>
                <w:rFonts w:hint="eastAsia" w:ascii="宋体" w:hAnsi="宋体" w:cs="宋体"/>
                <w:kern w:val="0"/>
              </w:rPr>
            </w:pPr>
          </w:p>
        </w:tc>
        <w:tc>
          <w:tcPr>
            <w:tcW w:w="615" w:type="pct"/>
            <w:noWrap w:val="0"/>
            <w:vAlign w:val="center"/>
          </w:tcPr>
          <w:p w14:paraId="53408B14">
            <w:pPr>
              <w:widowControl/>
              <w:shd w:val="clear" w:color="auto" w:fill="FFFFFF"/>
              <w:adjustRightInd w:val="0"/>
              <w:snapToGrid w:val="0"/>
              <w:spacing w:line="300" w:lineRule="auto"/>
              <w:jc w:val="center"/>
              <w:rPr>
                <w:rFonts w:ascii="宋体" w:hAnsi="宋体" w:cs="宋体"/>
                <w:b/>
                <w:kern w:val="0"/>
                <w:szCs w:val="21"/>
              </w:rPr>
            </w:pPr>
          </w:p>
        </w:tc>
      </w:tr>
    </w:tbl>
    <w:p w14:paraId="7348519C">
      <w:pPr>
        <w:widowControl/>
        <w:shd w:val="clear" w:color="auto" w:fill="FFFFFF"/>
        <w:tabs>
          <w:tab w:val="left" w:pos="426"/>
        </w:tabs>
        <w:adjustRightInd w:val="0"/>
        <w:snapToGrid w:val="0"/>
        <w:spacing w:line="360" w:lineRule="auto"/>
        <w:rPr>
          <w:rFonts w:hint="eastAsia" w:ascii="宋体" w:hAnsi="宋体"/>
          <w:b/>
          <w:bCs/>
          <w:kern w:val="0"/>
          <w:sz w:val="24"/>
        </w:rPr>
      </w:pPr>
    </w:p>
    <w:p w14:paraId="40EBCD93">
      <w:pPr>
        <w:widowControl/>
        <w:shd w:val="clear" w:color="auto" w:fill="FFFFFF"/>
        <w:adjustRightInd w:val="0"/>
        <w:snapToGrid w:val="0"/>
        <w:spacing w:line="300" w:lineRule="auto"/>
        <w:rPr>
          <w:rFonts w:ascii="宋体" w:hAnsi="宋体" w:cs="宋体"/>
          <w:kern w:val="0"/>
          <w:u w:val="single"/>
        </w:rPr>
      </w:pPr>
      <w:r>
        <w:rPr>
          <w:rFonts w:hint="eastAsia"/>
          <w:lang w:eastAsia="zh-CN"/>
        </w:rPr>
        <w:t>询价</w:t>
      </w:r>
      <w:r>
        <w:rPr>
          <w:rFonts w:hint="eastAsia"/>
        </w:rPr>
        <w:t>申请供应商</w:t>
      </w:r>
      <w:r>
        <w:rPr>
          <w:rFonts w:hint="eastAsia" w:ascii="宋体" w:hAnsi="宋体" w:cs="宋体"/>
          <w:spacing w:val="4"/>
          <w:kern w:val="0"/>
        </w:rPr>
        <w:t>（</w:t>
      </w:r>
      <w:r>
        <w:rPr>
          <w:rFonts w:hint="eastAsia" w:ascii="宋体" w:hAnsi="宋体" w:cs="宋体"/>
          <w:kern w:val="0"/>
        </w:rPr>
        <w:t>单位盖</w:t>
      </w:r>
      <w:r>
        <w:rPr>
          <w:rFonts w:hint="eastAsia" w:ascii="宋体" w:hAnsi="宋体" w:cs="宋体"/>
          <w:spacing w:val="4"/>
          <w:kern w:val="0"/>
        </w:rPr>
        <w:t>公章）：</w:t>
      </w:r>
      <w:r>
        <w:rPr>
          <w:rFonts w:hint="eastAsia" w:ascii="宋体" w:hAnsi="宋体" w:cs="宋体"/>
          <w:spacing w:val="4"/>
          <w:kern w:val="0"/>
          <w:u w:val="single"/>
        </w:rPr>
        <w:t xml:space="preserve">                                                          </w:t>
      </w:r>
    </w:p>
    <w:p w14:paraId="59E2E7B1">
      <w:pPr>
        <w:widowControl/>
        <w:shd w:val="clear" w:color="auto" w:fill="FFFFFF"/>
        <w:adjustRightInd w:val="0"/>
        <w:snapToGrid w:val="0"/>
        <w:spacing w:line="300" w:lineRule="auto"/>
        <w:rPr>
          <w:rFonts w:ascii="宋体" w:hAnsi="宋体" w:cs="宋体"/>
          <w:kern w:val="0"/>
        </w:rPr>
      </w:pPr>
    </w:p>
    <w:p w14:paraId="729D56E4">
      <w:pPr>
        <w:widowControl/>
        <w:shd w:val="clear" w:color="auto" w:fill="FFFFFF"/>
        <w:adjustRightInd w:val="0"/>
        <w:snapToGrid w:val="0"/>
        <w:spacing w:line="300" w:lineRule="auto"/>
        <w:rPr>
          <w:rFonts w:ascii="宋体" w:hAnsi="宋体" w:cs="宋体"/>
          <w:spacing w:val="4"/>
          <w:kern w:val="0"/>
        </w:rPr>
      </w:pPr>
      <w:r>
        <w:rPr>
          <w:rFonts w:hint="eastAsia" w:ascii="宋体" w:hAnsi="宋体" w:cs="宋体"/>
          <w:kern w:val="0"/>
        </w:rPr>
        <w:t>法定代表人或投标人授权代表（签名或盖章）：</w:t>
      </w:r>
      <w:r>
        <w:rPr>
          <w:rFonts w:ascii="宋体" w:hAnsi="宋体" w:cs="宋体"/>
          <w:spacing w:val="4"/>
          <w:kern w:val="0"/>
          <w:u w:val="single"/>
        </w:rPr>
        <w:t xml:space="preserve">             </w:t>
      </w:r>
      <w:r>
        <w:rPr>
          <w:rFonts w:ascii="宋体" w:hAnsi="宋体" w:cs="宋体"/>
          <w:spacing w:val="4"/>
          <w:kern w:val="0"/>
        </w:rPr>
        <w:t xml:space="preserve"> </w:t>
      </w:r>
      <w:r>
        <w:rPr>
          <w:rFonts w:hint="eastAsia" w:ascii="宋体" w:hAnsi="宋体" w:cs="宋体"/>
          <w:spacing w:val="4"/>
          <w:kern w:val="0"/>
        </w:rPr>
        <w:t>职务：</w:t>
      </w:r>
      <w:r>
        <w:rPr>
          <w:rFonts w:ascii="宋体" w:hAnsi="宋体" w:cs="宋体"/>
          <w:spacing w:val="4"/>
          <w:kern w:val="0"/>
          <w:u w:val="single"/>
        </w:rPr>
        <w:t xml:space="preserve">        </w:t>
      </w:r>
      <w:r>
        <w:rPr>
          <w:rFonts w:ascii="宋体" w:hAnsi="宋体" w:cs="宋体"/>
          <w:spacing w:val="4"/>
          <w:kern w:val="0"/>
        </w:rPr>
        <w:t xml:space="preserve"> </w:t>
      </w:r>
      <w:r>
        <w:rPr>
          <w:rFonts w:hint="eastAsia" w:ascii="宋体" w:hAnsi="宋体" w:cs="宋体"/>
          <w:spacing w:val="4"/>
          <w:kern w:val="0"/>
        </w:rPr>
        <w:t>日期：</w:t>
      </w:r>
      <w:r>
        <w:rPr>
          <w:rFonts w:ascii="宋体" w:hAnsi="宋体" w:cs="宋体"/>
          <w:spacing w:val="4"/>
          <w:kern w:val="0"/>
          <w:u w:val="single"/>
        </w:rPr>
        <w:t xml:space="preserve">         </w:t>
      </w:r>
    </w:p>
    <w:p w14:paraId="3CCB0A12">
      <w:pPr>
        <w:widowControl/>
        <w:shd w:val="clear" w:color="auto" w:fill="FFFFFF"/>
        <w:adjustRightInd w:val="0"/>
        <w:snapToGrid w:val="0"/>
        <w:spacing w:line="300" w:lineRule="auto"/>
        <w:rPr>
          <w:rFonts w:ascii="宋体" w:hAnsi="宋体" w:cs="宋体"/>
          <w:b/>
          <w:bCs/>
          <w:kern w:val="0"/>
          <w:szCs w:val="21"/>
        </w:rPr>
      </w:pPr>
      <w:r>
        <w:rPr>
          <w:rFonts w:hint="eastAsia" w:ascii="宋体" w:hAnsi="宋体" w:cs="宋体"/>
          <w:b/>
          <w:bCs/>
          <w:kern w:val="0"/>
          <w:szCs w:val="21"/>
        </w:rPr>
        <w:t>备注：</w:t>
      </w:r>
    </w:p>
    <w:p w14:paraId="57C9B16A">
      <w:pPr>
        <w:ind w:firstLine="424" w:firstLineChars="202"/>
      </w:pPr>
      <w:r>
        <w:rPr>
          <w:rFonts w:hint="eastAsia"/>
        </w:rPr>
        <w:t>1</w:t>
      </w:r>
      <w:r>
        <w:t>.此表</w:t>
      </w:r>
      <w:r>
        <w:rPr>
          <w:rFonts w:hint="eastAsia"/>
        </w:rPr>
        <w:t>为</w:t>
      </w:r>
      <w:r>
        <w:rPr>
          <w:rFonts w:hint="eastAsia"/>
          <w:lang w:eastAsia="zh-CN"/>
        </w:rPr>
        <w:t>询价</w:t>
      </w:r>
      <w:r>
        <w:rPr>
          <w:rFonts w:hint="eastAsia"/>
        </w:rPr>
        <w:t>文件的组成部分，</w:t>
      </w:r>
      <w:r>
        <w:t>须附在正、副本的</w:t>
      </w:r>
      <w:r>
        <w:rPr>
          <w:rFonts w:hint="eastAsia"/>
          <w:lang w:eastAsia="zh-CN"/>
        </w:rPr>
        <w:t>询价</w:t>
      </w:r>
      <w:r>
        <w:t>文件中</w:t>
      </w:r>
      <w:r>
        <w:rPr>
          <w:rFonts w:hint="eastAsia"/>
        </w:rPr>
        <w:t>。</w:t>
      </w:r>
    </w:p>
    <w:p w14:paraId="65D74050">
      <w:pPr>
        <w:ind w:firstLine="424" w:firstLineChars="202"/>
      </w:pPr>
      <w:r>
        <w:rPr>
          <w:rFonts w:hint="eastAsia"/>
        </w:rPr>
        <w:t>2</w:t>
      </w:r>
      <w:r>
        <w:t>.</w:t>
      </w:r>
      <w:r>
        <w:rPr>
          <w:rFonts w:hint="eastAsia"/>
          <w:lang w:eastAsia="zh-CN"/>
        </w:rPr>
        <w:t>询价</w:t>
      </w:r>
      <w:r>
        <w:rPr>
          <w:rFonts w:hint="eastAsia"/>
        </w:rPr>
        <w:t>供应商应根据本企业的成本自行决定报价，但不得以低于其企业成本的报价投标；评标时，评标委员会认</w:t>
      </w:r>
      <w:r>
        <w:rPr>
          <w:rFonts w:hint="eastAsia"/>
          <w:lang w:eastAsia="zh-CN"/>
        </w:rPr>
        <w:t>询价</w:t>
      </w:r>
      <w:r>
        <w:rPr>
          <w:rFonts w:hint="eastAsia"/>
        </w:rPr>
        <w:t>供应商的报价明显低于其他通过符合性审查</w:t>
      </w:r>
      <w:r>
        <w:rPr>
          <w:rFonts w:hint="eastAsia"/>
          <w:lang w:eastAsia="zh-CN"/>
        </w:rPr>
        <w:t>询价</w:t>
      </w:r>
      <w:r>
        <w:rPr>
          <w:rFonts w:hint="eastAsia"/>
        </w:rPr>
        <w:t>供应商的报价，有可能影响产品质量或者不能诚信履约的，应当要求其在评标现场合理的时间内提供书面说明，必要时提交相关证明材料；</w:t>
      </w:r>
      <w:r>
        <w:rPr>
          <w:rFonts w:hint="eastAsia"/>
          <w:lang w:eastAsia="zh-CN"/>
        </w:rPr>
        <w:t>询价</w:t>
      </w:r>
      <w:r>
        <w:rPr>
          <w:rFonts w:hint="eastAsia"/>
        </w:rPr>
        <w:t>供应商不能证明其报价合理性的，评标委员会应当将其作为无效投标处理。</w:t>
      </w:r>
    </w:p>
    <w:p w14:paraId="60D134B7">
      <w:pPr>
        <w:ind w:firstLine="424" w:firstLineChars="202"/>
      </w:pPr>
    </w:p>
    <w:p w14:paraId="2CB856C1">
      <w:pPr>
        <w:ind w:firstLine="424" w:firstLineChars="202"/>
      </w:pPr>
    </w:p>
    <w:p w14:paraId="329D26E1">
      <w:pPr>
        <w:ind w:firstLine="424" w:firstLineChars="202"/>
      </w:pPr>
    </w:p>
    <w:p w14:paraId="2B49EB01">
      <w:pPr>
        <w:ind w:firstLine="424" w:firstLineChars="202"/>
        <w:rPr>
          <w:rFonts w:hint="eastAsia"/>
        </w:rPr>
      </w:pPr>
    </w:p>
    <w:p w14:paraId="2E292043">
      <w:pPr>
        <w:ind w:firstLine="424" w:firstLineChars="202"/>
        <w:rPr>
          <w:rFonts w:hint="eastAsia"/>
        </w:rPr>
        <w:sectPr>
          <w:pgSz w:w="11906" w:h="16838"/>
          <w:pgMar w:top="1440" w:right="1797" w:bottom="1440" w:left="1797" w:header="851" w:footer="992" w:gutter="0"/>
          <w:cols w:space="720" w:num="1"/>
          <w:titlePg/>
          <w:docGrid w:type="lines" w:linePitch="312" w:charSpace="0"/>
        </w:sectPr>
      </w:pPr>
    </w:p>
    <w:p w14:paraId="54776BF6">
      <w:pPr>
        <w:widowControl/>
        <w:numPr>
          <w:ilvl w:val="0"/>
          <w:numId w:val="3"/>
        </w:numPr>
        <w:shd w:val="clear" w:color="auto" w:fill="FFFFFF"/>
        <w:tabs>
          <w:tab w:val="left" w:pos="426"/>
        </w:tabs>
        <w:spacing w:before="280" w:after="290" w:line="377" w:lineRule="auto"/>
        <w:outlineLvl w:val="2"/>
        <w:rPr>
          <w:rFonts w:hint="eastAsia"/>
          <w:b/>
        </w:rPr>
      </w:pPr>
      <w:r>
        <w:rPr>
          <w:rFonts w:hint="eastAsia"/>
          <w:b/>
          <w:bCs/>
        </w:rPr>
        <w:t>投标分项报价表</w:t>
      </w:r>
    </w:p>
    <w:p w14:paraId="16848DA1">
      <w:pPr>
        <w:adjustRightInd w:val="0"/>
        <w:snapToGrid w:val="0"/>
        <w:spacing w:line="300" w:lineRule="auto"/>
        <w:jc w:val="center"/>
        <w:rPr>
          <w:rFonts w:hint="eastAsia"/>
          <w:b/>
        </w:rPr>
      </w:pPr>
      <w:r>
        <w:rPr>
          <w:rFonts w:hint="eastAsia" w:ascii="宋体" w:hAnsi="宋体" w:eastAsia="宋体" w:cs="Times New Roman"/>
          <w:bCs/>
          <w:sz w:val="32"/>
          <w:szCs w:val="32"/>
        </w:rPr>
        <w:t>投标分项报价表</w:t>
      </w:r>
    </w:p>
    <w:tbl>
      <w:tblPr>
        <w:tblStyle w:val="53"/>
        <w:tblW w:w="83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1923"/>
        <w:gridCol w:w="818"/>
        <w:gridCol w:w="695"/>
        <w:gridCol w:w="1814"/>
        <w:gridCol w:w="1123"/>
        <w:gridCol w:w="1211"/>
      </w:tblGrid>
      <w:tr w14:paraId="1B7E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728" w:type="dxa"/>
            <w:noWrap w:val="0"/>
            <w:vAlign w:val="center"/>
          </w:tcPr>
          <w:p w14:paraId="357193CD">
            <w:pPr>
              <w:pStyle w:val="52"/>
              <w:spacing w:before="218" w:line="221" w:lineRule="auto"/>
              <w:ind w:left="158"/>
              <w:jc w:val="center"/>
            </w:pPr>
            <w:r>
              <w:rPr>
                <w:b/>
                <w:bCs/>
                <w:spacing w:val="-5"/>
              </w:rPr>
              <w:t>序号</w:t>
            </w:r>
          </w:p>
        </w:tc>
        <w:tc>
          <w:tcPr>
            <w:tcW w:w="1923" w:type="dxa"/>
            <w:noWrap w:val="0"/>
            <w:vAlign w:val="center"/>
          </w:tcPr>
          <w:p w14:paraId="58B6A105">
            <w:pPr>
              <w:pStyle w:val="52"/>
              <w:spacing w:before="217" w:line="219" w:lineRule="auto"/>
              <w:jc w:val="center"/>
              <w:rPr>
                <w:rFonts w:hint="eastAsia" w:eastAsia="宋体"/>
                <w:lang w:val="en-US" w:eastAsia="zh-CN"/>
              </w:rPr>
            </w:pPr>
            <w:r>
              <w:rPr>
                <w:b/>
                <w:bCs/>
                <w:spacing w:val="-5"/>
              </w:rPr>
              <w:t>设备名称</w:t>
            </w:r>
          </w:p>
        </w:tc>
        <w:tc>
          <w:tcPr>
            <w:tcW w:w="818" w:type="dxa"/>
            <w:noWrap w:val="0"/>
            <w:vAlign w:val="center"/>
          </w:tcPr>
          <w:p w14:paraId="5D282054">
            <w:pPr>
              <w:pStyle w:val="52"/>
              <w:spacing w:before="217" w:line="220" w:lineRule="auto"/>
              <w:jc w:val="center"/>
            </w:pPr>
            <w:r>
              <w:rPr>
                <w:b/>
                <w:bCs/>
                <w:spacing w:val="-5"/>
              </w:rPr>
              <w:t>单位</w:t>
            </w:r>
          </w:p>
        </w:tc>
        <w:tc>
          <w:tcPr>
            <w:tcW w:w="695" w:type="dxa"/>
            <w:noWrap w:val="0"/>
            <w:vAlign w:val="center"/>
          </w:tcPr>
          <w:p w14:paraId="63F0C622">
            <w:pPr>
              <w:pStyle w:val="52"/>
              <w:spacing w:before="217" w:line="219" w:lineRule="auto"/>
              <w:jc w:val="center"/>
            </w:pPr>
            <w:r>
              <w:rPr>
                <w:b/>
                <w:bCs/>
                <w:spacing w:val="-5"/>
              </w:rPr>
              <w:t>数量</w:t>
            </w:r>
          </w:p>
        </w:tc>
        <w:tc>
          <w:tcPr>
            <w:tcW w:w="1814" w:type="dxa"/>
            <w:noWrap w:val="0"/>
            <w:vAlign w:val="center"/>
          </w:tcPr>
          <w:p w14:paraId="27BFD836">
            <w:pPr>
              <w:pStyle w:val="52"/>
              <w:spacing w:before="75" w:line="218" w:lineRule="auto"/>
              <w:ind w:left="82"/>
              <w:jc w:val="center"/>
            </w:pPr>
            <w:r>
              <w:rPr>
                <w:rFonts w:hint="eastAsia"/>
                <w:b/>
                <w:bCs/>
                <w:spacing w:val="-2"/>
                <w:lang w:val="en-US" w:eastAsia="zh-CN"/>
              </w:rPr>
              <w:t>限价</w:t>
            </w:r>
            <w:r>
              <w:rPr>
                <w:b/>
                <w:bCs/>
                <w:spacing w:val="-2"/>
              </w:rPr>
              <w:t>(</w:t>
            </w:r>
            <w:r>
              <w:rPr>
                <w:b/>
                <w:bCs/>
                <w:spacing w:val="-8"/>
              </w:rPr>
              <w:t>元</w:t>
            </w:r>
            <w:r>
              <w:rPr>
                <w:spacing w:val="-49"/>
              </w:rPr>
              <w:t xml:space="preserve"> </w:t>
            </w:r>
            <w:r>
              <w:rPr>
                <w:b/>
                <w:bCs/>
                <w:spacing w:val="-8"/>
              </w:rPr>
              <w:t>)</w:t>
            </w:r>
          </w:p>
        </w:tc>
        <w:tc>
          <w:tcPr>
            <w:tcW w:w="1123" w:type="dxa"/>
            <w:tcBorders>
              <w:right w:val="single" w:color="auto" w:sz="4" w:space="0"/>
            </w:tcBorders>
            <w:noWrap w:val="0"/>
            <w:vAlign w:val="center"/>
          </w:tcPr>
          <w:p w14:paraId="4777C52D">
            <w:pPr>
              <w:pStyle w:val="52"/>
              <w:spacing w:before="218" w:line="221" w:lineRule="auto"/>
              <w:jc w:val="both"/>
              <w:rPr>
                <w:rFonts w:hint="eastAsia" w:eastAsia="宋体"/>
                <w:lang w:val="en-US" w:eastAsia="zh-CN"/>
              </w:rPr>
            </w:pPr>
            <w:r>
              <w:rPr>
                <w:rFonts w:hint="eastAsia"/>
                <w:b/>
                <w:bCs/>
                <w:lang w:val="en-US" w:eastAsia="zh-CN"/>
              </w:rPr>
              <w:t>单价（元）</w:t>
            </w:r>
          </w:p>
        </w:tc>
        <w:tc>
          <w:tcPr>
            <w:tcW w:w="1211" w:type="dxa"/>
            <w:tcBorders>
              <w:left w:val="single" w:color="auto" w:sz="4" w:space="0"/>
            </w:tcBorders>
            <w:noWrap w:val="0"/>
            <w:vAlign w:val="center"/>
          </w:tcPr>
          <w:p w14:paraId="163FB9A3">
            <w:pPr>
              <w:pStyle w:val="52"/>
              <w:spacing w:before="218" w:line="221" w:lineRule="auto"/>
              <w:jc w:val="center"/>
              <w:rPr>
                <w:b/>
                <w:bCs/>
                <w:spacing w:val="-6"/>
              </w:rPr>
            </w:pPr>
            <w:r>
              <w:rPr>
                <w:b/>
                <w:bCs/>
                <w:spacing w:val="-6"/>
              </w:rPr>
              <w:t>备注</w:t>
            </w:r>
          </w:p>
        </w:tc>
      </w:tr>
      <w:tr w14:paraId="4EC2A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728" w:type="dxa"/>
            <w:noWrap w:val="0"/>
            <w:vAlign w:val="center"/>
          </w:tcPr>
          <w:p w14:paraId="26932ABB">
            <w:pPr>
              <w:spacing w:line="284" w:lineRule="auto"/>
              <w:jc w:val="center"/>
              <w:rPr>
                <w:rFonts w:ascii="Arial"/>
                <w:sz w:val="21"/>
              </w:rPr>
            </w:pPr>
          </w:p>
          <w:p w14:paraId="7405863A">
            <w:pPr>
              <w:pStyle w:val="52"/>
              <w:spacing w:before="72" w:line="241" w:lineRule="auto"/>
              <w:jc w:val="center"/>
            </w:pPr>
            <w:r>
              <w:t>1</w:t>
            </w:r>
          </w:p>
        </w:tc>
        <w:tc>
          <w:tcPr>
            <w:tcW w:w="1923" w:type="dxa"/>
            <w:tcBorders>
              <w:bottom w:val="single" w:color="auto" w:sz="4" w:space="0"/>
            </w:tcBorders>
            <w:noWrap w:val="0"/>
            <w:vAlign w:val="center"/>
          </w:tcPr>
          <w:p w14:paraId="517C27CA">
            <w:pPr>
              <w:pStyle w:val="52"/>
              <w:spacing w:line="218" w:lineRule="auto"/>
              <w:jc w:val="center"/>
            </w:pPr>
            <w:r>
              <w:rPr>
                <w:spacing w:val="5"/>
              </w:rPr>
              <w:t>主机平台</w:t>
            </w:r>
          </w:p>
        </w:tc>
        <w:tc>
          <w:tcPr>
            <w:tcW w:w="818" w:type="dxa"/>
            <w:noWrap w:val="0"/>
            <w:vAlign w:val="center"/>
          </w:tcPr>
          <w:p w14:paraId="36A4D103">
            <w:pPr>
              <w:pStyle w:val="52"/>
              <w:spacing w:before="72" w:line="220" w:lineRule="auto"/>
              <w:jc w:val="center"/>
            </w:pPr>
            <w:r>
              <w:t>套</w:t>
            </w:r>
          </w:p>
        </w:tc>
        <w:tc>
          <w:tcPr>
            <w:tcW w:w="695" w:type="dxa"/>
            <w:noWrap w:val="0"/>
            <w:vAlign w:val="center"/>
          </w:tcPr>
          <w:p w14:paraId="444E5F7A">
            <w:pPr>
              <w:pStyle w:val="52"/>
              <w:spacing w:before="72" w:line="241" w:lineRule="auto"/>
              <w:jc w:val="center"/>
            </w:pPr>
            <w:r>
              <w:t>1</w:t>
            </w:r>
          </w:p>
        </w:tc>
        <w:tc>
          <w:tcPr>
            <w:tcW w:w="1814" w:type="dxa"/>
            <w:noWrap w:val="0"/>
            <w:vAlign w:val="center"/>
          </w:tcPr>
          <w:p w14:paraId="49F017CC">
            <w:pPr>
              <w:pStyle w:val="52"/>
              <w:spacing w:before="72" w:line="239" w:lineRule="auto"/>
              <w:jc w:val="center"/>
              <w:rPr>
                <w:rFonts w:hint="default" w:eastAsia="宋体"/>
                <w:lang w:val="en-US" w:eastAsia="zh-CN"/>
              </w:rPr>
            </w:pPr>
            <w:r>
              <w:rPr>
                <w:spacing w:val="-3"/>
              </w:rPr>
              <w:t>31</w:t>
            </w:r>
            <w:r>
              <w:rPr>
                <w:rFonts w:hint="eastAsia"/>
                <w:spacing w:val="-3"/>
                <w:lang w:val="en-US" w:eastAsia="zh-CN"/>
              </w:rPr>
              <w:t>000.00</w:t>
            </w:r>
          </w:p>
        </w:tc>
        <w:tc>
          <w:tcPr>
            <w:tcW w:w="1123" w:type="dxa"/>
            <w:tcBorders>
              <w:right w:val="single" w:color="auto" w:sz="4" w:space="0"/>
            </w:tcBorders>
            <w:noWrap w:val="0"/>
            <w:vAlign w:val="center"/>
          </w:tcPr>
          <w:p w14:paraId="67D7E504">
            <w:pPr>
              <w:jc w:val="center"/>
              <w:rPr>
                <w:rFonts w:ascii="Arial"/>
                <w:sz w:val="21"/>
              </w:rPr>
            </w:pPr>
          </w:p>
        </w:tc>
        <w:tc>
          <w:tcPr>
            <w:tcW w:w="1211" w:type="dxa"/>
            <w:tcBorders>
              <w:left w:val="single" w:color="auto" w:sz="4" w:space="0"/>
            </w:tcBorders>
            <w:noWrap w:val="0"/>
            <w:vAlign w:val="center"/>
          </w:tcPr>
          <w:p w14:paraId="71620328">
            <w:pPr>
              <w:jc w:val="center"/>
              <w:rPr>
                <w:rFonts w:ascii="Arial"/>
                <w:sz w:val="21"/>
              </w:rPr>
            </w:pPr>
          </w:p>
        </w:tc>
      </w:tr>
      <w:tr w14:paraId="09FE1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28" w:type="dxa"/>
            <w:noWrap w:val="0"/>
            <w:vAlign w:val="center"/>
          </w:tcPr>
          <w:p w14:paraId="7766490F">
            <w:pPr>
              <w:pStyle w:val="52"/>
              <w:spacing w:before="165" w:line="241" w:lineRule="auto"/>
              <w:jc w:val="center"/>
            </w:pPr>
            <w:r>
              <w:t>2</w:t>
            </w:r>
          </w:p>
        </w:tc>
        <w:tc>
          <w:tcPr>
            <w:tcW w:w="1923" w:type="dxa"/>
            <w:tcBorders>
              <w:top w:val="single" w:color="auto" w:sz="4" w:space="0"/>
              <w:bottom w:val="single" w:color="auto" w:sz="4" w:space="0"/>
            </w:tcBorders>
            <w:noWrap w:val="0"/>
            <w:vAlign w:val="center"/>
          </w:tcPr>
          <w:p w14:paraId="3F473104">
            <w:pPr>
              <w:jc w:val="center"/>
              <w:rPr>
                <w:rFonts w:ascii="Arial"/>
                <w:sz w:val="21"/>
              </w:rPr>
            </w:pPr>
            <w:r>
              <w:rPr>
                <w:spacing w:val="-2"/>
              </w:rPr>
              <w:t>轨道系统</w:t>
            </w:r>
          </w:p>
        </w:tc>
        <w:tc>
          <w:tcPr>
            <w:tcW w:w="818" w:type="dxa"/>
            <w:noWrap w:val="0"/>
            <w:vAlign w:val="center"/>
          </w:tcPr>
          <w:p w14:paraId="0F6F255C">
            <w:pPr>
              <w:pStyle w:val="52"/>
              <w:spacing w:before="143" w:line="220" w:lineRule="auto"/>
              <w:jc w:val="center"/>
            </w:pPr>
            <w:r>
              <w:t>套</w:t>
            </w:r>
          </w:p>
        </w:tc>
        <w:tc>
          <w:tcPr>
            <w:tcW w:w="695" w:type="dxa"/>
            <w:noWrap w:val="0"/>
            <w:vAlign w:val="center"/>
          </w:tcPr>
          <w:p w14:paraId="6CC24B6A">
            <w:pPr>
              <w:pStyle w:val="52"/>
              <w:spacing w:before="165" w:line="241" w:lineRule="auto"/>
              <w:jc w:val="center"/>
            </w:pPr>
            <w:r>
              <w:t>1</w:t>
            </w:r>
          </w:p>
        </w:tc>
        <w:tc>
          <w:tcPr>
            <w:tcW w:w="1814" w:type="dxa"/>
            <w:noWrap w:val="0"/>
            <w:vAlign w:val="center"/>
          </w:tcPr>
          <w:p w14:paraId="4BF3F2BA">
            <w:pPr>
              <w:pStyle w:val="52"/>
              <w:spacing w:before="164" w:line="239" w:lineRule="auto"/>
              <w:jc w:val="center"/>
              <w:rPr>
                <w:rFonts w:hint="default" w:eastAsia="宋体"/>
                <w:lang w:val="en-US" w:eastAsia="zh-CN"/>
              </w:rPr>
            </w:pPr>
            <w:r>
              <w:rPr>
                <w:spacing w:val="-3"/>
              </w:rPr>
              <w:t>25</w:t>
            </w:r>
            <w:r>
              <w:rPr>
                <w:rFonts w:hint="eastAsia"/>
                <w:spacing w:val="-3"/>
                <w:lang w:val="en-US" w:eastAsia="zh-CN"/>
              </w:rPr>
              <w:t>000.00</w:t>
            </w:r>
          </w:p>
        </w:tc>
        <w:tc>
          <w:tcPr>
            <w:tcW w:w="1123" w:type="dxa"/>
            <w:tcBorders>
              <w:right w:val="single" w:color="auto" w:sz="4" w:space="0"/>
            </w:tcBorders>
            <w:noWrap w:val="0"/>
            <w:vAlign w:val="center"/>
          </w:tcPr>
          <w:p w14:paraId="5DBF9609">
            <w:pPr>
              <w:jc w:val="center"/>
              <w:rPr>
                <w:rFonts w:ascii="Arial"/>
                <w:sz w:val="21"/>
              </w:rPr>
            </w:pPr>
          </w:p>
        </w:tc>
        <w:tc>
          <w:tcPr>
            <w:tcW w:w="1211" w:type="dxa"/>
            <w:tcBorders>
              <w:left w:val="single" w:color="auto" w:sz="4" w:space="0"/>
            </w:tcBorders>
            <w:noWrap w:val="0"/>
            <w:vAlign w:val="center"/>
          </w:tcPr>
          <w:p w14:paraId="21E8B755">
            <w:pPr>
              <w:jc w:val="center"/>
              <w:rPr>
                <w:rFonts w:ascii="Arial"/>
                <w:sz w:val="21"/>
              </w:rPr>
            </w:pPr>
          </w:p>
        </w:tc>
      </w:tr>
      <w:tr w14:paraId="40EAE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728" w:type="dxa"/>
            <w:noWrap w:val="0"/>
            <w:vAlign w:val="center"/>
          </w:tcPr>
          <w:p w14:paraId="627FCAD9">
            <w:pPr>
              <w:pStyle w:val="52"/>
              <w:spacing w:before="194"/>
              <w:jc w:val="center"/>
            </w:pPr>
            <w:r>
              <w:t>3</w:t>
            </w:r>
          </w:p>
        </w:tc>
        <w:tc>
          <w:tcPr>
            <w:tcW w:w="1923" w:type="dxa"/>
            <w:tcBorders>
              <w:top w:val="single" w:color="auto" w:sz="4" w:space="0"/>
            </w:tcBorders>
            <w:noWrap w:val="0"/>
            <w:vAlign w:val="center"/>
          </w:tcPr>
          <w:p w14:paraId="17044730">
            <w:pPr>
              <w:jc w:val="center"/>
              <w:rPr>
                <w:rFonts w:ascii="Arial"/>
                <w:sz w:val="21"/>
              </w:rPr>
            </w:pPr>
            <w:r>
              <w:rPr>
                <w:spacing w:val="2"/>
              </w:rPr>
              <w:t>电器系统</w:t>
            </w:r>
          </w:p>
        </w:tc>
        <w:tc>
          <w:tcPr>
            <w:tcW w:w="818" w:type="dxa"/>
            <w:noWrap w:val="0"/>
            <w:vAlign w:val="center"/>
          </w:tcPr>
          <w:p w14:paraId="31CDC7AA">
            <w:pPr>
              <w:pStyle w:val="52"/>
              <w:spacing w:before="173" w:line="220" w:lineRule="auto"/>
              <w:jc w:val="center"/>
            </w:pPr>
            <w:r>
              <w:t>套</w:t>
            </w:r>
          </w:p>
        </w:tc>
        <w:tc>
          <w:tcPr>
            <w:tcW w:w="695" w:type="dxa"/>
            <w:noWrap w:val="0"/>
            <w:vAlign w:val="center"/>
          </w:tcPr>
          <w:p w14:paraId="3A5E3CA4">
            <w:pPr>
              <w:pStyle w:val="52"/>
              <w:spacing w:before="195" w:line="241" w:lineRule="auto"/>
              <w:jc w:val="center"/>
            </w:pPr>
            <w:r>
              <w:t>1</w:t>
            </w:r>
          </w:p>
        </w:tc>
        <w:tc>
          <w:tcPr>
            <w:tcW w:w="1814" w:type="dxa"/>
            <w:noWrap w:val="0"/>
            <w:vAlign w:val="center"/>
          </w:tcPr>
          <w:p w14:paraId="40A962C7">
            <w:pPr>
              <w:pStyle w:val="52"/>
              <w:spacing w:before="194" w:line="239" w:lineRule="auto"/>
              <w:jc w:val="center"/>
              <w:rPr>
                <w:rFonts w:hint="default" w:eastAsia="宋体"/>
                <w:lang w:val="en-US" w:eastAsia="zh-CN"/>
              </w:rPr>
            </w:pPr>
            <w:r>
              <w:rPr>
                <w:spacing w:val="-6"/>
              </w:rPr>
              <w:t>16</w:t>
            </w:r>
            <w:r>
              <w:rPr>
                <w:rFonts w:hint="eastAsia"/>
                <w:spacing w:val="-6"/>
                <w:lang w:val="en-US" w:eastAsia="zh-CN"/>
              </w:rPr>
              <w:t>000.00</w:t>
            </w:r>
          </w:p>
        </w:tc>
        <w:tc>
          <w:tcPr>
            <w:tcW w:w="1123" w:type="dxa"/>
            <w:tcBorders>
              <w:right w:val="single" w:color="auto" w:sz="4" w:space="0"/>
            </w:tcBorders>
            <w:noWrap w:val="0"/>
            <w:vAlign w:val="center"/>
          </w:tcPr>
          <w:p w14:paraId="36C11DED">
            <w:pPr>
              <w:jc w:val="center"/>
              <w:rPr>
                <w:rFonts w:ascii="Arial"/>
                <w:sz w:val="21"/>
              </w:rPr>
            </w:pPr>
          </w:p>
        </w:tc>
        <w:tc>
          <w:tcPr>
            <w:tcW w:w="1211" w:type="dxa"/>
            <w:tcBorders>
              <w:left w:val="single" w:color="auto" w:sz="4" w:space="0"/>
            </w:tcBorders>
            <w:noWrap w:val="0"/>
            <w:vAlign w:val="center"/>
          </w:tcPr>
          <w:p w14:paraId="04C2699C">
            <w:pPr>
              <w:jc w:val="center"/>
              <w:rPr>
                <w:rFonts w:ascii="Arial"/>
                <w:sz w:val="21"/>
              </w:rPr>
            </w:pPr>
          </w:p>
        </w:tc>
      </w:tr>
      <w:tr w14:paraId="5F582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28" w:type="dxa"/>
            <w:noWrap w:val="0"/>
            <w:vAlign w:val="center"/>
          </w:tcPr>
          <w:p w14:paraId="71891C07">
            <w:pPr>
              <w:pStyle w:val="52"/>
              <w:spacing w:before="245" w:line="241" w:lineRule="auto"/>
              <w:jc w:val="center"/>
            </w:pPr>
            <w:r>
              <w:t>4</w:t>
            </w:r>
          </w:p>
        </w:tc>
        <w:tc>
          <w:tcPr>
            <w:tcW w:w="1923" w:type="dxa"/>
            <w:noWrap w:val="0"/>
            <w:vAlign w:val="center"/>
          </w:tcPr>
          <w:p w14:paraId="573F7E8C">
            <w:pPr>
              <w:pStyle w:val="52"/>
              <w:spacing w:before="225" w:line="221" w:lineRule="auto"/>
              <w:jc w:val="center"/>
            </w:pPr>
            <w:r>
              <w:rPr>
                <w:spacing w:val="2"/>
              </w:rPr>
              <w:t>安装调试</w:t>
            </w:r>
          </w:p>
        </w:tc>
        <w:tc>
          <w:tcPr>
            <w:tcW w:w="818" w:type="dxa"/>
            <w:noWrap w:val="0"/>
            <w:vAlign w:val="center"/>
          </w:tcPr>
          <w:p w14:paraId="1EC2FD4E">
            <w:pPr>
              <w:pStyle w:val="52"/>
              <w:spacing w:before="224" w:line="220" w:lineRule="auto"/>
              <w:jc w:val="center"/>
            </w:pPr>
            <w:r>
              <w:t>项</w:t>
            </w:r>
          </w:p>
        </w:tc>
        <w:tc>
          <w:tcPr>
            <w:tcW w:w="695" w:type="dxa"/>
            <w:noWrap w:val="0"/>
            <w:vAlign w:val="center"/>
          </w:tcPr>
          <w:p w14:paraId="4980AA85">
            <w:pPr>
              <w:pStyle w:val="52"/>
              <w:spacing w:before="245" w:line="241" w:lineRule="auto"/>
              <w:jc w:val="center"/>
            </w:pPr>
            <w:r>
              <w:t>1</w:t>
            </w:r>
          </w:p>
        </w:tc>
        <w:tc>
          <w:tcPr>
            <w:tcW w:w="1814" w:type="dxa"/>
            <w:noWrap w:val="0"/>
            <w:vAlign w:val="center"/>
          </w:tcPr>
          <w:p w14:paraId="64ABF72C">
            <w:pPr>
              <w:pStyle w:val="52"/>
              <w:spacing w:before="245" w:line="239" w:lineRule="auto"/>
              <w:jc w:val="center"/>
              <w:rPr>
                <w:rFonts w:hint="default" w:eastAsia="宋体"/>
                <w:lang w:val="en-US" w:eastAsia="zh-CN"/>
              </w:rPr>
            </w:pPr>
            <w:r>
              <w:rPr>
                <w:spacing w:val="-6"/>
              </w:rPr>
              <w:t>11</w:t>
            </w:r>
            <w:r>
              <w:rPr>
                <w:rFonts w:hint="eastAsia"/>
                <w:spacing w:val="-6"/>
                <w:lang w:val="en-US" w:eastAsia="zh-CN"/>
              </w:rPr>
              <w:t>000.00</w:t>
            </w:r>
          </w:p>
        </w:tc>
        <w:tc>
          <w:tcPr>
            <w:tcW w:w="1123" w:type="dxa"/>
            <w:tcBorders>
              <w:right w:val="single" w:color="auto" w:sz="4" w:space="0"/>
            </w:tcBorders>
            <w:noWrap w:val="0"/>
            <w:vAlign w:val="center"/>
          </w:tcPr>
          <w:p w14:paraId="1B94BB23">
            <w:pPr>
              <w:jc w:val="center"/>
              <w:rPr>
                <w:rFonts w:ascii="Arial"/>
                <w:sz w:val="21"/>
              </w:rPr>
            </w:pPr>
          </w:p>
        </w:tc>
        <w:tc>
          <w:tcPr>
            <w:tcW w:w="1211" w:type="dxa"/>
            <w:tcBorders>
              <w:left w:val="single" w:color="auto" w:sz="4" w:space="0"/>
            </w:tcBorders>
            <w:noWrap w:val="0"/>
            <w:vAlign w:val="center"/>
          </w:tcPr>
          <w:p w14:paraId="5A5B51FE">
            <w:pPr>
              <w:jc w:val="center"/>
              <w:rPr>
                <w:rFonts w:ascii="Arial"/>
                <w:sz w:val="21"/>
              </w:rPr>
            </w:pPr>
          </w:p>
        </w:tc>
      </w:tr>
      <w:tr w14:paraId="46FEB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728" w:type="dxa"/>
            <w:noWrap w:val="0"/>
            <w:vAlign w:val="center"/>
          </w:tcPr>
          <w:p w14:paraId="334E7186">
            <w:pPr>
              <w:pStyle w:val="52"/>
              <w:spacing w:before="306"/>
              <w:jc w:val="center"/>
            </w:pPr>
            <w:r>
              <w:t>5</w:t>
            </w:r>
          </w:p>
        </w:tc>
        <w:tc>
          <w:tcPr>
            <w:tcW w:w="1923" w:type="dxa"/>
            <w:noWrap w:val="0"/>
            <w:vAlign w:val="center"/>
          </w:tcPr>
          <w:p w14:paraId="6AC4AF2C">
            <w:pPr>
              <w:jc w:val="center"/>
              <w:rPr>
                <w:rFonts w:ascii="Arial"/>
                <w:sz w:val="21"/>
              </w:rPr>
            </w:pPr>
            <w:r>
              <w:rPr>
                <w:spacing w:val="-4"/>
              </w:rPr>
              <w:t>维保</w:t>
            </w:r>
          </w:p>
        </w:tc>
        <w:tc>
          <w:tcPr>
            <w:tcW w:w="818" w:type="dxa"/>
            <w:noWrap w:val="0"/>
            <w:vAlign w:val="center"/>
          </w:tcPr>
          <w:p w14:paraId="27B09D2A">
            <w:pPr>
              <w:pStyle w:val="52"/>
              <w:spacing w:before="285" w:line="220" w:lineRule="auto"/>
              <w:jc w:val="center"/>
            </w:pPr>
            <w:r>
              <w:t>项</w:t>
            </w:r>
          </w:p>
        </w:tc>
        <w:tc>
          <w:tcPr>
            <w:tcW w:w="695" w:type="dxa"/>
            <w:noWrap w:val="0"/>
            <w:vAlign w:val="center"/>
          </w:tcPr>
          <w:p w14:paraId="4C167C57">
            <w:pPr>
              <w:pStyle w:val="52"/>
              <w:spacing w:before="307" w:line="241" w:lineRule="auto"/>
              <w:jc w:val="center"/>
            </w:pPr>
            <w:r>
              <w:t>1</w:t>
            </w:r>
          </w:p>
        </w:tc>
        <w:tc>
          <w:tcPr>
            <w:tcW w:w="1814" w:type="dxa"/>
            <w:noWrap w:val="0"/>
            <w:vAlign w:val="center"/>
          </w:tcPr>
          <w:p w14:paraId="26277B80">
            <w:pPr>
              <w:pStyle w:val="52"/>
              <w:spacing w:before="306" w:line="239" w:lineRule="auto"/>
              <w:jc w:val="center"/>
              <w:rPr>
                <w:rFonts w:hint="default" w:eastAsia="宋体"/>
                <w:lang w:val="en-US" w:eastAsia="zh-CN"/>
              </w:rPr>
            </w:pPr>
            <w:r>
              <w:rPr>
                <w:spacing w:val="-3"/>
              </w:rPr>
              <w:t>4</w:t>
            </w:r>
            <w:r>
              <w:rPr>
                <w:rFonts w:hint="eastAsia"/>
                <w:spacing w:val="-3"/>
                <w:lang w:val="en-US" w:eastAsia="zh-CN"/>
              </w:rPr>
              <w:t>000.00</w:t>
            </w:r>
          </w:p>
        </w:tc>
        <w:tc>
          <w:tcPr>
            <w:tcW w:w="1123" w:type="dxa"/>
            <w:tcBorders>
              <w:right w:val="single" w:color="auto" w:sz="4" w:space="0"/>
            </w:tcBorders>
            <w:noWrap w:val="0"/>
            <w:vAlign w:val="center"/>
          </w:tcPr>
          <w:p w14:paraId="5A3179B9">
            <w:pPr>
              <w:jc w:val="center"/>
              <w:rPr>
                <w:rFonts w:ascii="Arial"/>
                <w:sz w:val="21"/>
              </w:rPr>
            </w:pPr>
          </w:p>
        </w:tc>
        <w:tc>
          <w:tcPr>
            <w:tcW w:w="1211" w:type="dxa"/>
            <w:tcBorders>
              <w:left w:val="single" w:color="auto" w:sz="4" w:space="0"/>
            </w:tcBorders>
            <w:noWrap w:val="0"/>
            <w:vAlign w:val="center"/>
          </w:tcPr>
          <w:p w14:paraId="00CF1315">
            <w:pPr>
              <w:jc w:val="center"/>
              <w:rPr>
                <w:rFonts w:ascii="Arial"/>
                <w:sz w:val="21"/>
              </w:rPr>
            </w:pPr>
          </w:p>
        </w:tc>
      </w:tr>
      <w:tr w14:paraId="22880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28" w:type="dxa"/>
            <w:noWrap w:val="0"/>
            <w:vAlign w:val="center"/>
          </w:tcPr>
          <w:p w14:paraId="2352CFA8">
            <w:pPr>
              <w:pStyle w:val="52"/>
              <w:spacing w:before="217"/>
              <w:jc w:val="center"/>
            </w:pPr>
            <w:r>
              <w:t>6</w:t>
            </w:r>
          </w:p>
        </w:tc>
        <w:tc>
          <w:tcPr>
            <w:tcW w:w="1923" w:type="dxa"/>
            <w:noWrap w:val="0"/>
            <w:vAlign w:val="center"/>
          </w:tcPr>
          <w:p w14:paraId="48E39F01">
            <w:pPr>
              <w:pStyle w:val="52"/>
              <w:spacing w:before="196" w:line="219" w:lineRule="auto"/>
              <w:jc w:val="center"/>
            </w:pPr>
            <w:r>
              <w:rPr>
                <w:spacing w:val="4"/>
              </w:rPr>
              <w:t>施工围挡</w:t>
            </w:r>
          </w:p>
        </w:tc>
        <w:tc>
          <w:tcPr>
            <w:tcW w:w="818" w:type="dxa"/>
            <w:noWrap w:val="0"/>
            <w:vAlign w:val="center"/>
          </w:tcPr>
          <w:p w14:paraId="23EB624F">
            <w:pPr>
              <w:pStyle w:val="52"/>
              <w:spacing w:before="196" w:line="220" w:lineRule="auto"/>
              <w:jc w:val="center"/>
            </w:pPr>
            <w:r>
              <w:t>项</w:t>
            </w:r>
          </w:p>
        </w:tc>
        <w:tc>
          <w:tcPr>
            <w:tcW w:w="695" w:type="dxa"/>
            <w:noWrap w:val="0"/>
            <w:vAlign w:val="center"/>
          </w:tcPr>
          <w:p w14:paraId="5EB22D32">
            <w:pPr>
              <w:pStyle w:val="52"/>
              <w:spacing w:before="217" w:line="241" w:lineRule="auto"/>
              <w:jc w:val="center"/>
            </w:pPr>
            <w:r>
              <w:t>1</w:t>
            </w:r>
          </w:p>
        </w:tc>
        <w:tc>
          <w:tcPr>
            <w:tcW w:w="1814" w:type="dxa"/>
            <w:noWrap w:val="0"/>
            <w:vAlign w:val="center"/>
          </w:tcPr>
          <w:p w14:paraId="529A3526">
            <w:pPr>
              <w:pStyle w:val="52"/>
              <w:spacing w:before="217" w:line="239" w:lineRule="auto"/>
              <w:jc w:val="center"/>
            </w:pPr>
            <w:r>
              <w:rPr>
                <w:spacing w:val="-3"/>
              </w:rPr>
              <w:t>4</w:t>
            </w:r>
            <w:r>
              <w:rPr>
                <w:rFonts w:hint="eastAsia"/>
                <w:spacing w:val="-3"/>
                <w:lang w:val="en-US" w:eastAsia="zh-CN"/>
              </w:rPr>
              <w:t>000.00</w:t>
            </w:r>
          </w:p>
        </w:tc>
        <w:tc>
          <w:tcPr>
            <w:tcW w:w="1123" w:type="dxa"/>
            <w:tcBorders>
              <w:right w:val="single" w:color="auto" w:sz="4" w:space="0"/>
            </w:tcBorders>
            <w:noWrap w:val="0"/>
            <w:vAlign w:val="center"/>
          </w:tcPr>
          <w:p w14:paraId="1E3841C4">
            <w:pPr>
              <w:jc w:val="center"/>
              <w:rPr>
                <w:rFonts w:ascii="Arial"/>
                <w:sz w:val="21"/>
              </w:rPr>
            </w:pPr>
          </w:p>
        </w:tc>
        <w:tc>
          <w:tcPr>
            <w:tcW w:w="1211" w:type="dxa"/>
            <w:tcBorders>
              <w:left w:val="single" w:color="auto" w:sz="4" w:space="0"/>
            </w:tcBorders>
            <w:noWrap w:val="0"/>
            <w:vAlign w:val="center"/>
          </w:tcPr>
          <w:p w14:paraId="50402423">
            <w:pPr>
              <w:jc w:val="center"/>
              <w:rPr>
                <w:rFonts w:ascii="Arial"/>
                <w:sz w:val="21"/>
              </w:rPr>
            </w:pPr>
          </w:p>
        </w:tc>
      </w:tr>
      <w:tr w14:paraId="06391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28" w:type="dxa"/>
            <w:noWrap w:val="0"/>
            <w:vAlign w:val="center"/>
          </w:tcPr>
          <w:p w14:paraId="5A3E75AE">
            <w:pPr>
              <w:pStyle w:val="52"/>
              <w:spacing w:before="188"/>
              <w:jc w:val="center"/>
            </w:pPr>
            <w:r>
              <w:t>7</w:t>
            </w:r>
          </w:p>
        </w:tc>
        <w:tc>
          <w:tcPr>
            <w:tcW w:w="1923" w:type="dxa"/>
            <w:noWrap w:val="0"/>
            <w:vAlign w:val="center"/>
          </w:tcPr>
          <w:p w14:paraId="657EB11A">
            <w:pPr>
              <w:jc w:val="center"/>
              <w:rPr>
                <w:rFonts w:ascii="Arial"/>
                <w:sz w:val="21"/>
              </w:rPr>
            </w:pPr>
            <w:r>
              <w:rPr>
                <w:spacing w:val="-2"/>
              </w:rPr>
              <w:t>立柱和轨道电镀颜</w:t>
            </w:r>
            <w:r>
              <w:rPr>
                <w:spacing w:val="6"/>
              </w:rPr>
              <w:t xml:space="preserve"> 色(提供样板)</w:t>
            </w:r>
          </w:p>
        </w:tc>
        <w:tc>
          <w:tcPr>
            <w:tcW w:w="818" w:type="dxa"/>
            <w:noWrap w:val="0"/>
            <w:vAlign w:val="center"/>
          </w:tcPr>
          <w:p w14:paraId="3141F49A">
            <w:pPr>
              <w:pStyle w:val="52"/>
              <w:spacing w:before="167" w:line="220" w:lineRule="auto"/>
              <w:jc w:val="center"/>
            </w:pPr>
            <w:r>
              <w:t>项</w:t>
            </w:r>
          </w:p>
        </w:tc>
        <w:tc>
          <w:tcPr>
            <w:tcW w:w="695" w:type="dxa"/>
            <w:noWrap w:val="0"/>
            <w:vAlign w:val="center"/>
          </w:tcPr>
          <w:p w14:paraId="2C1134B6">
            <w:pPr>
              <w:pStyle w:val="52"/>
              <w:spacing w:before="189" w:line="241" w:lineRule="auto"/>
              <w:jc w:val="center"/>
            </w:pPr>
            <w:r>
              <w:t>1</w:t>
            </w:r>
          </w:p>
        </w:tc>
        <w:tc>
          <w:tcPr>
            <w:tcW w:w="1814" w:type="dxa"/>
            <w:noWrap w:val="0"/>
            <w:vAlign w:val="center"/>
          </w:tcPr>
          <w:p w14:paraId="01B239DB">
            <w:pPr>
              <w:pStyle w:val="52"/>
              <w:spacing w:before="188" w:line="239" w:lineRule="auto"/>
              <w:jc w:val="center"/>
            </w:pPr>
            <w:r>
              <w:rPr>
                <w:spacing w:val="-6"/>
              </w:rPr>
              <w:t>1</w:t>
            </w:r>
            <w:r>
              <w:rPr>
                <w:rFonts w:hint="eastAsia"/>
                <w:spacing w:val="-6"/>
                <w:lang w:val="en-US" w:eastAsia="zh-CN"/>
              </w:rPr>
              <w:t>5000.00</w:t>
            </w:r>
          </w:p>
        </w:tc>
        <w:tc>
          <w:tcPr>
            <w:tcW w:w="1123" w:type="dxa"/>
            <w:tcBorders>
              <w:right w:val="single" w:color="auto" w:sz="4" w:space="0"/>
            </w:tcBorders>
            <w:noWrap w:val="0"/>
            <w:vAlign w:val="center"/>
          </w:tcPr>
          <w:p w14:paraId="057B09F6">
            <w:pPr>
              <w:jc w:val="center"/>
              <w:rPr>
                <w:rFonts w:ascii="Arial"/>
                <w:sz w:val="21"/>
              </w:rPr>
            </w:pPr>
          </w:p>
        </w:tc>
        <w:tc>
          <w:tcPr>
            <w:tcW w:w="1211" w:type="dxa"/>
            <w:tcBorders>
              <w:left w:val="single" w:color="auto" w:sz="4" w:space="0"/>
            </w:tcBorders>
            <w:noWrap w:val="0"/>
            <w:vAlign w:val="center"/>
          </w:tcPr>
          <w:p w14:paraId="2FE1825D">
            <w:pPr>
              <w:jc w:val="center"/>
              <w:rPr>
                <w:rFonts w:ascii="Arial"/>
                <w:sz w:val="21"/>
              </w:rPr>
            </w:pPr>
          </w:p>
        </w:tc>
      </w:tr>
      <w:tr w14:paraId="01AF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651" w:type="dxa"/>
            <w:gridSpan w:val="2"/>
            <w:noWrap w:val="0"/>
            <w:vAlign w:val="center"/>
          </w:tcPr>
          <w:p w14:paraId="2529F55B">
            <w:pPr>
              <w:pStyle w:val="52"/>
              <w:spacing w:before="227" w:line="219" w:lineRule="auto"/>
              <w:ind w:left="15"/>
              <w:jc w:val="center"/>
            </w:pPr>
            <w:r>
              <w:rPr>
                <w:rFonts w:hint="eastAsia" w:ascii="Times New Roman" w:hAnsi="Times New Roman" w:cs="Times New Roman"/>
                <w:b/>
                <w:szCs w:val="21"/>
                <w:lang w:val="en-US" w:eastAsia="zh-CN"/>
              </w:rPr>
              <w:t>投标报价（元）</w:t>
            </w:r>
          </w:p>
        </w:tc>
        <w:tc>
          <w:tcPr>
            <w:tcW w:w="5661" w:type="dxa"/>
            <w:gridSpan w:val="5"/>
            <w:noWrap w:val="0"/>
            <w:vAlign w:val="center"/>
          </w:tcPr>
          <w:p w14:paraId="39B818A8">
            <w:pPr>
              <w:jc w:val="center"/>
              <w:rPr>
                <w:rFonts w:ascii="Arial"/>
                <w:sz w:val="21"/>
              </w:rPr>
            </w:pPr>
          </w:p>
        </w:tc>
      </w:tr>
      <w:tr w14:paraId="1F5B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12" w:type="dxa"/>
            <w:gridSpan w:val="7"/>
            <w:noWrap w:val="0"/>
            <w:vAlign w:val="center"/>
          </w:tcPr>
          <w:p w14:paraId="4C0077E3">
            <w:pPr>
              <w:pStyle w:val="52"/>
              <w:spacing w:before="206" w:line="218" w:lineRule="auto"/>
              <w:ind w:left="4"/>
              <w:jc w:val="center"/>
            </w:pPr>
            <w:r>
              <w:t>备注：以上价格含税、设备费、运费、安装调试费。</w:t>
            </w:r>
          </w:p>
        </w:tc>
      </w:tr>
    </w:tbl>
    <w:p w14:paraId="7C8C3FAC">
      <w:pPr>
        <w:widowControl/>
        <w:numPr>
          <w:ilvl w:val="0"/>
          <w:numId w:val="0"/>
        </w:numPr>
        <w:shd w:val="clear" w:color="auto" w:fill="FFFFFF"/>
        <w:tabs>
          <w:tab w:val="left" w:pos="426"/>
        </w:tabs>
        <w:spacing w:before="280" w:after="290" w:line="377" w:lineRule="auto"/>
        <w:ind w:leftChars="0"/>
        <w:outlineLvl w:val="9"/>
        <w:rPr>
          <w:rFonts w:hint="eastAsia"/>
          <w:b/>
        </w:rPr>
      </w:pPr>
    </w:p>
    <w:p w14:paraId="5C5493A9">
      <w:pPr>
        <w:widowControl/>
        <w:numPr>
          <w:ilvl w:val="0"/>
          <w:numId w:val="0"/>
        </w:numPr>
        <w:shd w:val="clear" w:color="auto" w:fill="FFFFFF"/>
        <w:tabs>
          <w:tab w:val="left" w:pos="426"/>
        </w:tabs>
        <w:spacing w:before="280" w:after="290" w:line="377" w:lineRule="auto"/>
        <w:ind w:leftChars="0"/>
        <w:outlineLvl w:val="9"/>
        <w:rPr>
          <w:rFonts w:hint="eastAsia"/>
          <w:b/>
        </w:rPr>
      </w:pPr>
    </w:p>
    <w:p w14:paraId="1831AEFE">
      <w:pPr>
        <w:widowControl/>
        <w:numPr>
          <w:ilvl w:val="0"/>
          <w:numId w:val="0"/>
        </w:numPr>
        <w:shd w:val="clear" w:color="auto" w:fill="FFFFFF"/>
        <w:tabs>
          <w:tab w:val="left" w:pos="426"/>
        </w:tabs>
        <w:spacing w:before="280" w:after="290" w:line="377" w:lineRule="auto"/>
        <w:ind w:leftChars="0"/>
        <w:outlineLvl w:val="9"/>
        <w:rPr>
          <w:rFonts w:hint="eastAsia"/>
          <w:b/>
        </w:rPr>
      </w:pPr>
    </w:p>
    <w:p w14:paraId="12ED0338">
      <w:pPr>
        <w:widowControl/>
        <w:numPr>
          <w:ilvl w:val="0"/>
          <w:numId w:val="0"/>
        </w:numPr>
        <w:shd w:val="clear" w:color="auto" w:fill="FFFFFF"/>
        <w:tabs>
          <w:tab w:val="left" w:pos="426"/>
        </w:tabs>
        <w:spacing w:before="280" w:after="290" w:line="377" w:lineRule="auto"/>
        <w:ind w:leftChars="0"/>
        <w:outlineLvl w:val="9"/>
        <w:rPr>
          <w:rFonts w:hint="eastAsia"/>
          <w:b/>
        </w:rPr>
      </w:pPr>
    </w:p>
    <w:p w14:paraId="22590ADF">
      <w:pPr>
        <w:widowControl/>
        <w:numPr>
          <w:ilvl w:val="0"/>
          <w:numId w:val="0"/>
        </w:numPr>
        <w:shd w:val="clear" w:color="auto" w:fill="FFFFFF"/>
        <w:tabs>
          <w:tab w:val="left" w:pos="426"/>
        </w:tabs>
        <w:spacing w:before="280" w:after="290" w:line="377" w:lineRule="auto"/>
        <w:ind w:leftChars="0"/>
        <w:outlineLvl w:val="9"/>
        <w:rPr>
          <w:rFonts w:hint="eastAsia"/>
          <w:b/>
        </w:rPr>
      </w:pPr>
    </w:p>
    <w:p w14:paraId="58158A7C">
      <w:pPr>
        <w:widowControl/>
        <w:numPr>
          <w:ilvl w:val="0"/>
          <w:numId w:val="3"/>
        </w:numPr>
        <w:shd w:val="clear" w:color="auto" w:fill="FFFFFF"/>
        <w:tabs>
          <w:tab w:val="left" w:pos="426"/>
        </w:tabs>
        <w:spacing w:before="280" w:after="290" w:line="377" w:lineRule="auto"/>
        <w:outlineLvl w:val="2"/>
        <w:rPr>
          <w:rFonts w:hint="eastAsia"/>
          <w:b/>
        </w:rPr>
      </w:pPr>
      <w:r>
        <w:rPr>
          <w:rFonts w:hint="eastAsia"/>
          <w:b/>
          <w:bCs/>
        </w:rPr>
        <w:t>项目需求响应表</w:t>
      </w:r>
    </w:p>
    <w:p w14:paraId="554EF536">
      <w:pPr>
        <w:spacing w:line="300" w:lineRule="auto"/>
        <w:jc w:val="center"/>
      </w:pPr>
      <w:r>
        <w:rPr>
          <w:rFonts w:hint="eastAsia"/>
          <w:bCs/>
          <w:sz w:val="32"/>
          <w:szCs w:val="32"/>
        </w:rPr>
        <w:t>项目需求响应表</w:t>
      </w:r>
    </w:p>
    <w:p w14:paraId="7E8F43A6">
      <w:pPr>
        <w:wordWrap w:val="0"/>
      </w:pPr>
      <w:r>
        <w:rPr>
          <w:rFonts w:hint="eastAsia"/>
        </w:rPr>
        <w:t>项目名称：</w:t>
      </w:r>
      <w:r>
        <w:rPr>
          <w:rFonts w:hint="eastAsia"/>
          <w:u w:val="single"/>
        </w:rPr>
        <w:t xml:space="preserve">                               </w:t>
      </w:r>
      <w:r>
        <w:rPr>
          <w:rFonts w:hint="eastAsia"/>
        </w:rPr>
        <w:t>采购项目编号：</w:t>
      </w:r>
      <w:r>
        <w:rPr>
          <w:rFonts w:hint="eastAsia" w:ascii="ˎ̥" w:hAnsi="ˎ̥"/>
          <w:sz w:val="18"/>
          <w:szCs w:val="18"/>
          <w:u w:val="single"/>
        </w:rPr>
        <w:t xml:space="preserve">                           </w:t>
      </w:r>
    </w:p>
    <w:p w14:paraId="30739042">
      <w:pPr>
        <w:rPr>
          <w:rFonts w:cs="Arial"/>
          <w:bCs/>
        </w:rPr>
      </w:pPr>
      <w:r>
        <w:rPr>
          <w:rFonts w:hint="eastAsia" w:cs="Arial"/>
          <w:bCs/>
        </w:rPr>
        <w:t>（一）据</w:t>
      </w:r>
      <w:r>
        <w:rPr>
          <w:rFonts w:hint="eastAsia" w:cs="Arial"/>
          <w:bCs/>
          <w:lang w:eastAsia="zh-CN"/>
        </w:rPr>
        <w:t>询价</w:t>
      </w:r>
      <w:r>
        <w:rPr>
          <w:rFonts w:hint="eastAsia" w:cs="Arial"/>
          <w:bCs/>
        </w:rPr>
        <w:t>文件要求，我公司承诺响应如下：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833"/>
        <w:gridCol w:w="2836"/>
        <w:gridCol w:w="2323"/>
      </w:tblGrid>
      <w:tr w14:paraId="25EF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4" w:type="pct"/>
            <w:noWrap w:val="0"/>
            <w:vAlign w:val="center"/>
          </w:tcPr>
          <w:p w14:paraId="3AF34927">
            <w:pPr>
              <w:jc w:val="center"/>
              <w:rPr>
                <w:rFonts w:cs="Arial"/>
                <w:szCs w:val="21"/>
              </w:rPr>
            </w:pPr>
            <w:r>
              <w:rPr>
                <w:rFonts w:hint="eastAsia" w:cs="Arial"/>
                <w:szCs w:val="21"/>
              </w:rPr>
              <w:t>序号</w:t>
            </w:r>
          </w:p>
        </w:tc>
        <w:tc>
          <w:tcPr>
            <w:tcW w:w="1661" w:type="pct"/>
            <w:noWrap w:val="0"/>
            <w:vAlign w:val="center"/>
          </w:tcPr>
          <w:p w14:paraId="26851F6D">
            <w:pPr>
              <w:jc w:val="center"/>
              <w:rPr>
                <w:rFonts w:cs="Arial"/>
                <w:szCs w:val="21"/>
              </w:rPr>
            </w:pPr>
            <w:r>
              <w:rPr>
                <w:rFonts w:hint="eastAsia" w:cs="Arial"/>
                <w:szCs w:val="21"/>
                <w:lang w:eastAsia="zh-CN"/>
              </w:rPr>
              <w:t>询价</w:t>
            </w:r>
            <w:r>
              <w:rPr>
                <w:rFonts w:hint="eastAsia" w:cs="Arial"/>
                <w:szCs w:val="21"/>
              </w:rPr>
              <w:t>文件要求</w:t>
            </w:r>
          </w:p>
        </w:tc>
        <w:tc>
          <w:tcPr>
            <w:tcW w:w="1663" w:type="pct"/>
            <w:noWrap w:val="0"/>
            <w:vAlign w:val="center"/>
          </w:tcPr>
          <w:p w14:paraId="72D52CAC">
            <w:pPr>
              <w:jc w:val="center"/>
              <w:rPr>
                <w:rFonts w:cs="Arial"/>
                <w:szCs w:val="21"/>
              </w:rPr>
            </w:pPr>
            <w:r>
              <w:rPr>
                <w:rFonts w:hint="eastAsia" w:cs="Arial"/>
                <w:szCs w:val="21"/>
                <w:lang w:eastAsia="zh-CN"/>
              </w:rPr>
              <w:t>询价</w:t>
            </w:r>
            <w:r>
              <w:rPr>
                <w:rFonts w:hint="eastAsia" w:cs="Arial"/>
                <w:szCs w:val="21"/>
              </w:rPr>
              <w:t>申请文件响应</w:t>
            </w:r>
          </w:p>
        </w:tc>
        <w:tc>
          <w:tcPr>
            <w:tcW w:w="1363" w:type="pct"/>
            <w:noWrap w:val="0"/>
            <w:vAlign w:val="center"/>
          </w:tcPr>
          <w:p w14:paraId="5EE37DB3">
            <w:pPr>
              <w:jc w:val="center"/>
              <w:rPr>
                <w:rFonts w:cs="Arial"/>
                <w:szCs w:val="21"/>
              </w:rPr>
            </w:pPr>
            <w:r>
              <w:rPr>
                <w:rFonts w:hint="eastAsia" w:cs="Arial"/>
                <w:szCs w:val="21"/>
              </w:rPr>
              <w:t>偏离说明（符合/正偏离/负偏离）</w:t>
            </w:r>
          </w:p>
        </w:tc>
      </w:tr>
      <w:tr w14:paraId="2EC3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4" w:type="pct"/>
            <w:noWrap w:val="0"/>
            <w:vAlign w:val="center"/>
          </w:tcPr>
          <w:p w14:paraId="1AC19639">
            <w:pPr>
              <w:jc w:val="center"/>
              <w:rPr>
                <w:rFonts w:cs="Arial"/>
                <w:szCs w:val="21"/>
              </w:rPr>
            </w:pPr>
            <w:r>
              <w:rPr>
                <w:rFonts w:hint="eastAsia" w:cs="Arial"/>
                <w:szCs w:val="21"/>
              </w:rPr>
              <w:t>1</w:t>
            </w:r>
          </w:p>
        </w:tc>
        <w:tc>
          <w:tcPr>
            <w:tcW w:w="1661" w:type="pct"/>
            <w:noWrap w:val="0"/>
            <w:vAlign w:val="center"/>
          </w:tcPr>
          <w:p w14:paraId="619ACEB7">
            <w:pPr>
              <w:jc w:val="center"/>
              <w:rPr>
                <w:bCs/>
              </w:rPr>
            </w:pPr>
            <w:r>
              <w:rPr>
                <w:rFonts w:hint="eastAsia" w:cs="Arial"/>
                <w:lang w:eastAsia="zh-CN"/>
              </w:rPr>
              <w:t>询价</w:t>
            </w:r>
            <w:r>
              <w:rPr>
                <w:rFonts w:hint="eastAsia" w:cs="Arial"/>
              </w:rPr>
              <w:t>文件第三章</w:t>
            </w:r>
            <w:r>
              <w:rPr>
                <w:rFonts w:hint="eastAsia"/>
                <w:bCs/>
              </w:rPr>
              <w:t>用户</w:t>
            </w:r>
            <w:r>
              <w:rPr>
                <w:rFonts w:hint="eastAsia"/>
              </w:rPr>
              <w:t>需求的全部内容</w:t>
            </w:r>
          </w:p>
        </w:tc>
        <w:tc>
          <w:tcPr>
            <w:tcW w:w="1663" w:type="pct"/>
            <w:noWrap w:val="0"/>
            <w:vAlign w:val="center"/>
          </w:tcPr>
          <w:p w14:paraId="03527A99">
            <w:pPr>
              <w:jc w:val="center"/>
              <w:rPr>
                <w:rFonts w:cs="Arial"/>
              </w:rPr>
            </w:pPr>
            <w:r>
              <w:rPr>
                <w:rFonts w:hint="eastAsia" w:cs="Arial"/>
              </w:rPr>
              <w:t>完全满足</w:t>
            </w:r>
            <w:r>
              <w:rPr>
                <w:rFonts w:hint="eastAsia" w:cs="Arial"/>
                <w:lang w:eastAsia="zh-CN"/>
              </w:rPr>
              <w:t>询价</w:t>
            </w:r>
            <w:r>
              <w:rPr>
                <w:rFonts w:hint="eastAsia" w:cs="Arial"/>
              </w:rPr>
              <w:t>文件第三章</w:t>
            </w:r>
            <w:r>
              <w:rPr>
                <w:rFonts w:hint="eastAsia"/>
                <w:bCs/>
              </w:rPr>
              <w:t>用户</w:t>
            </w:r>
            <w:r>
              <w:rPr>
                <w:rFonts w:hint="eastAsia"/>
              </w:rPr>
              <w:t>需求的全部内容</w:t>
            </w:r>
          </w:p>
        </w:tc>
        <w:tc>
          <w:tcPr>
            <w:tcW w:w="1363" w:type="pct"/>
            <w:noWrap w:val="0"/>
            <w:vAlign w:val="center"/>
          </w:tcPr>
          <w:p w14:paraId="22D133F8">
            <w:pPr>
              <w:jc w:val="center"/>
              <w:rPr>
                <w:szCs w:val="21"/>
              </w:rPr>
            </w:pPr>
            <w:r>
              <w:rPr>
                <w:rFonts w:hint="eastAsia" w:cs="Arial"/>
              </w:rPr>
              <w:t>符合</w:t>
            </w:r>
          </w:p>
        </w:tc>
      </w:tr>
    </w:tbl>
    <w:p w14:paraId="6E366F59">
      <w:pPr>
        <w:rPr>
          <w:bCs/>
        </w:rPr>
      </w:pPr>
    </w:p>
    <w:p w14:paraId="2D8BD25A">
      <w:pPr>
        <w:rPr>
          <w:bCs/>
        </w:rPr>
      </w:pPr>
      <w:r>
        <w:rPr>
          <w:rFonts w:hint="eastAsia"/>
          <w:bCs/>
        </w:rPr>
        <w:t>（二）对《项目需求响应表》的补充说明</w:t>
      </w:r>
    </w:p>
    <w:p w14:paraId="57AB363E">
      <w:pPr>
        <w:ind w:firstLine="424" w:firstLineChars="202"/>
        <w:rPr>
          <w:bCs/>
        </w:rPr>
      </w:pPr>
      <w:r>
        <w:rPr>
          <w:rFonts w:hint="eastAsia"/>
          <w:bCs/>
        </w:rPr>
        <w:t>填写表中“偏离说明”一栏的未尽内容（例如：偏离原因、解决方案等）及</w:t>
      </w:r>
      <w:r>
        <w:rPr>
          <w:rFonts w:hint="eastAsia"/>
          <w:bCs/>
          <w:lang w:eastAsia="zh-CN"/>
        </w:rPr>
        <w:t>询价</w:t>
      </w:r>
      <w:r>
        <w:rPr>
          <w:rFonts w:hint="eastAsia"/>
          <w:bCs/>
        </w:rPr>
        <w:t>申请供应商认为需要补充说明的其他内容，格式自定。</w:t>
      </w:r>
    </w:p>
    <w:p w14:paraId="3F589987">
      <w:pPr>
        <w:rPr>
          <w:bCs/>
        </w:rPr>
      </w:pPr>
    </w:p>
    <w:p w14:paraId="150947AC">
      <w:pPr>
        <w:rPr>
          <w:bCs/>
        </w:rPr>
      </w:pPr>
    </w:p>
    <w:p w14:paraId="0E8778C5">
      <w:pPr>
        <w:ind w:firstLine="420"/>
        <w:rPr>
          <w:u w:val="single"/>
        </w:rPr>
      </w:pPr>
      <w:r>
        <w:rPr>
          <w:rFonts w:hint="eastAsia"/>
        </w:rPr>
        <w:t>单位名称：</w:t>
      </w:r>
      <w:r>
        <w:rPr>
          <w:rFonts w:hint="eastAsia"/>
          <w:u w:val="single"/>
        </w:rPr>
        <w:t xml:space="preserve">                                                             </w:t>
      </w:r>
    </w:p>
    <w:p w14:paraId="57F693A5">
      <w:pPr>
        <w:ind w:firstLine="420"/>
        <w:rPr>
          <w:u w:val="single"/>
        </w:rPr>
      </w:pPr>
      <w:r>
        <w:rPr>
          <w:rFonts w:hint="eastAsia"/>
        </w:rPr>
        <w:t>法定代表人或</w:t>
      </w:r>
      <w:r>
        <w:rPr>
          <w:rFonts w:hint="eastAsia"/>
          <w:lang w:eastAsia="zh-CN"/>
        </w:rPr>
        <w:t>询价</w:t>
      </w:r>
      <w:r>
        <w:rPr>
          <w:rFonts w:hint="eastAsia"/>
        </w:rPr>
        <w:t>申请供应商授权代表（签名或盖章）：</w:t>
      </w:r>
      <w:r>
        <w:rPr>
          <w:rFonts w:hint="eastAsia"/>
          <w:u w:val="single"/>
        </w:rPr>
        <w:t xml:space="preserve">                             </w:t>
      </w:r>
    </w:p>
    <w:p w14:paraId="5B543F2C">
      <w:pPr>
        <w:ind w:firstLine="420"/>
        <w:rPr>
          <w:u w:val="single"/>
        </w:rPr>
      </w:pPr>
      <w:r>
        <w:rPr>
          <w:rFonts w:hint="eastAsia"/>
        </w:rPr>
        <w:t>单位地址：</w:t>
      </w:r>
      <w:r>
        <w:rPr>
          <w:rFonts w:hint="eastAsia"/>
          <w:u w:val="single"/>
        </w:rPr>
        <w:t xml:space="preserve">                                                             </w:t>
      </w:r>
    </w:p>
    <w:p w14:paraId="18522700">
      <w:pPr>
        <w:ind w:firstLine="420"/>
        <w:rPr>
          <w:u w:val="single"/>
        </w:rPr>
      </w:pPr>
      <w:r>
        <w:rPr>
          <w:rFonts w:hint="eastAsia"/>
        </w:rPr>
        <w:t>单位公章：</w:t>
      </w:r>
      <w:r>
        <w:rPr>
          <w:rFonts w:hint="eastAsia"/>
          <w:u w:val="single"/>
        </w:rPr>
        <w:t xml:space="preserve">                                                             </w:t>
      </w:r>
    </w:p>
    <w:p w14:paraId="79CD9E95">
      <w:pPr>
        <w:ind w:firstLine="420"/>
        <w:rPr>
          <w:u w:val="single"/>
        </w:rPr>
      </w:pPr>
      <w:r>
        <w:rPr>
          <w:rFonts w:hint="eastAsia"/>
        </w:rPr>
        <w:t>邮政编码：</w:t>
      </w:r>
      <w:r>
        <w:rPr>
          <w:rFonts w:hint="eastAsia"/>
          <w:u w:val="single"/>
        </w:rPr>
        <w:t xml:space="preserve">                             </w:t>
      </w:r>
      <w:r>
        <w:rPr>
          <w:rFonts w:hint="eastAsia"/>
        </w:rPr>
        <w:t>日期：</w:t>
      </w:r>
      <w:r>
        <w:rPr>
          <w:rFonts w:hint="eastAsia"/>
          <w:u w:val="single"/>
        </w:rPr>
        <w:t xml:space="preserve">                          </w:t>
      </w:r>
    </w:p>
    <w:p w14:paraId="657C7515">
      <w:pPr>
        <w:ind w:firstLine="420"/>
        <w:rPr>
          <w:u w:val="single"/>
        </w:rPr>
      </w:pPr>
      <w:r>
        <w:rPr>
          <w:rFonts w:hint="eastAsia"/>
        </w:rPr>
        <w:t>联系电话：</w:t>
      </w:r>
      <w:r>
        <w:rPr>
          <w:rFonts w:hint="eastAsia"/>
          <w:u w:val="single"/>
        </w:rPr>
        <w:t xml:space="preserve">                                                             </w:t>
      </w:r>
    </w:p>
    <w:p w14:paraId="360C1CA5">
      <w:pPr>
        <w:rPr>
          <w:bCs/>
        </w:rPr>
      </w:pPr>
    </w:p>
    <w:p w14:paraId="7C2A94B2">
      <w:pPr>
        <w:rPr>
          <w:bCs/>
        </w:rPr>
      </w:pPr>
      <w:r>
        <w:rPr>
          <w:rFonts w:hint="eastAsia"/>
          <w:bCs/>
        </w:rPr>
        <w:t>填写说明：</w:t>
      </w:r>
    </w:p>
    <w:p w14:paraId="6DB8ED1E">
      <w:pPr>
        <w:ind w:firstLine="420" w:firstLineChars="200"/>
        <w:rPr>
          <w:bCs/>
        </w:rPr>
      </w:pPr>
      <w:r>
        <w:rPr>
          <w:rFonts w:hint="eastAsia"/>
          <w:bCs/>
        </w:rPr>
        <w:t>1.上述表格，若</w:t>
      </w:r>
      <w:r>
        <w:rPr>
          <w:rFonts w:hint="eastAsia"/>
          <w:bCs/>
          <w:lang w:eastAsia="zh-CN"/>
        </w:rPr>
        <w:t>询价</w:t>
      </w:r>
      <w:r>
        <w:rPr>
          <w:rFonts w:hint="eastAsia"/>
          <w:bCs/>
        </w:rPr>
        <w:t>申请供应商用户需求技术条款、商务条款无偏离，“</w:t>
      </w:r>
      <w:r>
        <w:rPr>
          <w:rFonts w:hint="eastAsia"/>
          <w:bCs/>
          <w:lang w:eastAsia="zh-CN"/>
        </w:rPr>
        <w:t>询价</w:t>
      </w:r>
      <w:r>
        <w:rPr>
          <w:rFonts w:hint="eastAsia"/>
          <w:bCs/>
        </w:rPr>
        <w:t>文件要求”栏填写“</w:t>
      </w:r>
      <w:r>
        <w:rPr>
          <w:rFonts w:hint="eastAsia"/>
          <w:bCs/>
          <w:lang w:eastAsia="zh-CN"/>
        </w:rPr>
        <w:t>询价</w:t>
      </w:r>
      <w:r>
        <w:rPr>
          <w:rFonts w:hint="eastAsia"/>
          <w:bCs/>
        </w:rPr>
        <w:t>文件</w:t>
      </w:r>
      <w:r>
        <w:rPr>
          <w:rFonts w:hint="eastAsia" w:cs="Arial"/>
        </w:rPr>
        <w:t>第三章</w:t>
      </w:r>
      <w:r>
        <w:rPr>
          <w:rFonts w:hint="eastAsia"/>
          <w:bCs/>
        </w:rPr>
        <w:t>用户</w:t>
      </w:r>
      <w:r>
        <w:rPr>
          <w:rFonts w:hint="eastAsia"/>
        </w:rPr>
        <w:t>需求书的全部内容</w:t>
      </w:r>
      <w:r>
        <w:rPr>
          <w:rFonts w:hint="eastAsia"/>
          <w:bCs/>
        </w:rPr>
        <w:t>”、“</w:t>
      </w:r>
      <w:r>
        <w:rPr>
          <w:rFonts w:hint="eastAsia" w:cs="Arial"/>
          <w:szCs w:val="21"/>
          <w:lang w:eastAsia="zh-CN"/>
        </w:rPr>
        <w:t>询价</w:t>
      </w:r>
      <w:r>
        <w:rPr>
          <w:rFonts w:hint="eastAsia" w:cs="Arial"/>
          <w:szCs w:val="21"/>
        </w:rPr>
        <w:t>申请文件</w:t>
      </w:r>
      <w:r>
        <w:rPr>
          <w:rFonts w:hint="eastAsia"/>
          <w:bCs/>
        </w:rPr>
        <w:t>响应”栏填写“</w:t>
      </w:r>
      <w:r>
        <w:rPr>
          <w:rFonts w:hint="eastAsia" w:cs="Arial"/>
        </w:rPr>
        <w:t>完全满足</w:t>
      </w:r>
      <w:r>
        <w:rPr>
          <w:rFonts w:hint="eastAsia" w:cs="Arial"/>
          <w:lang w:eastAsia="zh-CN"/>
        </w:rPr>
        <w:t>询价</w:t>
      </w:r>
      <w:r>
        <w:rPr>
          <w:rFonts w:hint="eastAsia" w:cs="Arial"/>
        </w:rPr>
        <w:t>文件第三章</w:t>
      </w:r>
      <w:r>
        <w:rPr>
          <w:rFonts w:hint="eastAsia"/>
          <w:bCs/>
        </w:rPr>
        <w:t>用户</w:t>
      </w:r>
      <w:r>
        <w:rPr>
          <w:rFonts w:hint="eastAsia"/>
        </w:rPr>
        <w:t>需求书的全部内容</w:t>
      </w:r>
      <w:r>
        <w:rPr>
          <w:rFonts w:hint="eastAsia"/>
          <w:bCs/>
        </w:rPr>
        <w:t>”即可。</w:t>
      </w:r>
    </w:p>
    <w:p w14:paraId="6EC295FD">
      <w:pPr>
        <w:ind w:firstLine="420" w:firstLineChars="200"/>
        <w:rPr>
          <w:bCs/>
        </w:rPr>
      </w:pPr>
      <w:r>
        <w:rPr>
          <w:rFonts w:hint="eastAsia"/>
          <w:bCs/>
        </w:rPr>
        <w:t>2.若响应情况优于用户需求，应作详细说明。“偏离情况”栏中根据响应情况填写，达到要求的填“</w:t>
      </w:r>
      <w:r>
        <w:rPr>
          <w:rFonts w:hint="eastAsia" w:cs="Arial"/>
          <w:bCs/>
        </w:rPr>
        <w:t>符合</w:t>
      </w:r>
      <w:r>
        <w:rPr>
          <w:rFonts w:hint="eastAsia"/>
          <w:bCs/>
        </w:rPr>
        <w:t>”，优于要求的填“</w:t>
      </w:r>
      <w:r>
        <w:rPr>
          <w:rFonts w:hint="eastAsia" w:cs="Arial"/>
          <w:bCs/>
        </w:rPr>
        <w:t>正偏离</w:t>
      </w:r>
      <w:r>
        <w:rPr>
          <w:rFonts w:hint="eastAsia"/>
          <w:bCs/>
        </w:rPr>
        <w:t>”没有达到要求的填“</w:t>
      </w:r>
      <w:r>
        <w:rPr>
          <w:rFonts w:hint="eastAsia" w:cs="Arial"/>
          <w:bCs/>
        </w:rPr>
        <w:t>负偏离</w:t>
      </w:r>
      <w:r>
        <w:rPr>
          <w:rFonts w:hint="eastAsia"/>
          <w:bCs/>
        </w:rPr>
        <w:t>”。</w:t>
      </w:r>
    </w:p>
    <w:p w14:paraId="6F5876CF">
      <w:pPr>
        <w:ind w:right="84" w:rightChars="40" w:firstLine="420" w:firstLineChars="200"/>
        <w:rPr>
          <w:bCs/>
        </w:rPr>
      </w:pPr>
      <w:r>
        <w:rPr>
          <w:rFonts w:hint="eastAsia"/>
          <w:bCs/>
        </w:rPr>
        <w:t>3.若</w:t>
      </w:r>
      <w:r>
        <w:rPr>
          <w:rFonts w:hint="eastAsia"/>
          <w:bCs/>
          <w:lang w:eastAsia="zh-CN"/>
        </w:rPr>
        <w:t>询价</w:t>
      </w:r>
      <w:r>
        <w:rPr>
          <w:rFonts w:hint="eastAsia"/>
          <w:bCs/>
        </w:rPr>
        <w:t>文件项目需求要求提供证明材料，</w:t>
      </w:r>
      <w:r>
        <w:rPr>
          <w:rFonts w:hint="eastAsia"/>
          <w:bCs/>
          <w:lang w:eastAsia="zh-CN"/>
        </w:rPr>
        <w:t>询价</w:t>
      </w:r>
      <w:r>
        <w:rPr>
          <w:rFonts w:hint="eastAsia"/>
          <w:bCs/>
        </w:rPr>
        <w:t>申请供应商必须按</w:t>
      </w:r>
      <w:r>
        <w:rPr>
          <w:rFonts w:hint="eastAsia"/>
          <w:bCs/>
          <w:lang w:eastAsia="zh-CN"/>
        </w:rPr>
        <w:t>询价</w:t>
      </w:r>
      <w:r>
        <w:rPr>
          <w:rFonts w:hint="eastAsia"/>
          <w:bCs/>
        </w:rPr>
        <w:t>文件要求附相关证明文件，如未提供相关证明文件的视为负偏离。</w:t>
      </w:r>
    </w:p>
    <w:p w14:paraId="7EDA69D7">
      <w:pPr>
        <w:ind w:right="84" w:rightChars="40" w:firstLine="420" w:firstLineChars="200"/>
        <w:rPr>
          <w:bCs/>
        </w:rPr>
      </w:pPr>
      <w:r>
        <w:rPr>
          <w:rFonts w:hint="eastAsia"/>
          <w:bCs/>
        </w:rPr>
        <w:t>4、本偏离表负偏离将导致</w:t>
      </w:r>
      <w:r>
        <w:rPr>
          <w:rFonts w:hint="eastAsia"/>
          <w:bCs/>
          <w:lang w:eastAsia="zh-CN"/>
        </w:rPr>
        <w:t>询价</w:t>
      </w:r>
      <w:r>
        <w:rPr>
          <w:rFonts w:hint="eastAsia"/>
          <w:bCs/>
        </w:rPr>
        <w:t>申请文件无效。</w:t>
      </w:r>
    </w:p>
    <w:p w14:paraId="37ECFE18">
      <w:pPr>
        <w:ind w:firstLine="422" w:firstLineChars="200"/>
        <w:rPr>
          <w:b/>
          <w:color w:val="FF0000"/>
        </w:rPr>
      </w:pPr>
    </w:p>
    <w:p w14:paraId="28686A14">
      <w:pPr>
        <w:widowControl/>
        <w:numPr>
          <w:ilvl w:val="0"/>
          <w:numId w:val="3"/>
        </w:numPr>
        <w:shd w:val="clear" w:color="auto" w:fill="FFFFFF"/>
        <w:tabs>
          <w:tab w:val="left" w:pos="426"/>
        </w:tabs>
        <w:spacing w:before="280" w:after="290" w:line="377" w:lineRule="auto"/>
        <w:outlineLvl w:val="2"/>
        <w:rPr>
          <w:rFonts w:hint="eastAsia" w:ascii="黑体" w:eastAsia="黑体"/>
          <w:sz w:val="32"/>
          <w:szCs w:val="32"/>
        </w:rPr>
      </w:pPr>
      <w:r>
        <w:br w:type="page"/>
      </w:r>
      <w:r>
        <w:rPr>
          <w:rFonts w:hint="eastAsia"/>
          <w:b/>
          <w:sz w:val="24"/>
        </w:rPr>
        <w:t>资格证明材料</w:t>
      </w:r>
    </w:p>
    <w:p w14:paraId="43487D95">
      <w:pPr>
        <w:rPr>
          <w:rFonts w:hint="eastAsia"/>
        </w:rPr>
      </w:pPr>
    </w:p>
    <w:p w14:paraId="542618E6">
      <w:pPr>
        <w:numPr>
          <w:ilvl w:val="0"/>
          <w:numId w:val="5"/>
        </w:numPr>
        <w:jc w:val="center"/>
        <w:rPr>
          <w:rFonts w:hint="eastAsia" w:ascii="黑体" w:eastAsia="黑体"/>
          <w:sz w:val="28"/>
          <w:szCs w:val="28"/>
        </w:rPr>
      </w:pPr>
      <w:r>
        <w:rPr>
          <w:rFonts w:hint="eastAsia" w:ascii="黑体" w:eastAsia="黑体"/>
          <w:sz w:val="28"/>
          <w:szCs w:val="28"/>
        </w:rPr>
        <w:t>营业执照副本（复印件加盖公章）</w:t>
      </w:r>
    </w:p>
    <w:p w14:paraId="3B3B0FCB">
      <w:pPr>
        <w:numPr>
          <w:ilvl w:val="0"/>
          <w:numId w:val="0"/>
        </w:numPr>
        <w:jc w:val="center"/>
        <w:rPr>
          <w:rFonts w:hint="eastAsia" w:ascii="黑体" w:eastAsia="黑体"/>
          <w:sz w:val="28"/>
          <w:szCs w:val="28"/>
        </w:rPr>
      </w:pPr>
    </w:p>
    <w:p w14:paraId="1204D42A">
      <w:pPr>
        <w:numPr>
          <w:ilvl w:val="0"/>
          <w:numId w:val="0"/>
        </w:numPr>
        <w:jc w:val="center"/>
        <w:rPr>
          <w:rFonts w:hint="eastAsia" w:ascii="黑体" w:eastAsia="黑体"/>
          <w:sz w:val="28"/>
          <w:szCs w:val="28"/>
        </w:rPr>
      </w:pPr>
    </w:p>
    <w:p w14:paraId="1BEC69B8">
      <w:pPr>
        <w:numPr>
          <w:ilvl w:val="0"/>
          <w:numId w:val="0"/>
        </w:numPr>
        <w:jc w:val="center"/>
        <w:rPr>
          <w:rFonts w:hint="eastAsia" w:ascii="黑体" w:eastAsia="黑体"/>
          <w:sz w:val="28"/>
          <w:szCs w:val="28"/>
        </w:rPr>
      </w:pPr>
    </w:p>
    <w:p w14:paraId="245A273F">
      <w:pPr>
        <w:numPr>
          <w:ilvl w:val="0"/>
          <w:numId w:val="0"/>
        </w:numPr>
        <w:jc w:val="center"/>
        <w:rPr>
          <w:rFonts w:hint="eastAsia" w:ascii="黑体" w:eastAsia="黑体"/>
          <w:sz w:val="28"/>
          <w:szCs w:val="28"/>
        </w:rPr>
      </w:pPr>
    </w:p>
    <w:p w14:paraId="022B2081">
      <w:pPr>
        <w:numPr>
          <w:ilvl w:val="0"/>
          <w:numId w:val="0"/>
        </w:numPr>
        <w:jc w:val="center"/>
        <w:rPr>
          <w:rFonts w:hint="eastAsia" w:ascii="黑体" w:eastAsia="黑体"/>
          <w:sz w:val="28"/>
          <w:szCs w:val="28"/>
        </w:rPr>
      </w:pPr>
    </w:p>
    <w:p w14:paraId="276A9158">
      <w:pPr>
        <w:numPr>
          <w:ilvl w:val="0"/>
          <w:numId w:val="0"/>
        </w:numPr>
        <w:jc w:val="center"/>
        <w:rPr>
          <w:rFonts w:hint="eastAsia" w:ascii="黑体" w:eastAsia="黑体"/>
          <w:sz w:val="28"/>
          <w:szCs w:val="28"/>
        </w:rPr>
      </w:pPr>
    </w:p>
    <w:p w14:paraId="7B60ED84">
      <w:pPr>
        <w:numPr>
          <w:ilvl w:val="0"/>
          <w:numId w:val="0"/>
        </w:numPr>
        <w:jc w:val="center"/>
        <w:rPr>
          <w:rFonts w:hint="eastAsia" w:ascii="黑体" w:eastAsia="黑体"/>
          <w:sz w:val="28"/>
          <w:szCs w:val="28"/>
        </w:rPr>
      </w:pPr>
    </w:p>
    <w:p w14:paraId="3E2B15A6">
      <w:pPr>
        <w:numPr>
          <w:ilvl w:val="0"/>
          <w:numId w:val="0"/>
        </w:numPr>
        <w:jc w:val="center"/>
        <w:rPr>
          <w:rFonts w:hint="eastAsia" w:ascii="黑体" w:eastAsia="黑体"/>
          <w:sz w:val="28"/>
          <w:szCs w:val="28"/>
        </w:rPr>
      </w:pPr>
    </w:p>
    <w:p w14:paraId="7A461F1F">
      <w:pPr>
        <w:numPr>
          <w:ilvl w:val="0"/>
          <w:numId w:val="0"/>
        </w:numPr>
        <w:jc w:val="center"/>
        <w:rPr>
          <w:rFonts w:hint="eastAsia" w:ascii="黑体" w:eastAsia="黑体"/>
          <w:sz w:val="28"/>
          <w:szCs w:val="28"/>
        </w:rPr>
      </w:pPr>
    </w:p>
    <w:p w14:paraId="503A1D4F">
      <w:pPr>
        <w:numPr>
          <w:ilvl w:val="0"/>
          <w:numId w:val="0"/>
        </w:numPr>
        <w:jc w:val="center"/>
        <w:rPr>
          <w:rFonts w:hint="eastAsia" w:ascii="黑体" w:eastAsia="黑体"/>
          <w:sz w:val="28"/>
          <w:szCs w:val="28"/>
        </w:rPr>
      </w:pPr>
    </w:p>
    <w:p w14:paraId="14078F04">
      <w:pPr>
        <w:numPr>
          <w:ilvl w:val="0"/>
          <w:numId w:val="0"/>
        </w:numPr>
        <w:jc w:val="center"/>
        <w:rPr>
          <w:rFonts w:hint="eastAsia" w:ascii="黑体" w:eastAsia="黑体"/>
          <w:sz w:val="28"/>
          <w:szCs w:val="28"/>
        </w:rPr>
      </w:pPr>
    </w:p>
    <w:p w14:paraId="1BA0C2AD">
      <w:pPr>
        <w:numPr>
          <w:ilvl w:val="0"/>
          <w:numId w:val="0"/>
        </w:numPr>
        <w:jc w:val="center"/>
        <w:rPr>
          <w:rFonts w:hint="eastAsia" w:ascii="黑体" w:eastAsia="黑体"/>
          <w:sz w:val="28"/>
          <w:szCs w:val="28"/>
        </w:rPr>
      </w:pPr>
    </w:p>
    <w:p w14:paraId="76C0DD63">
      <w:pPr>
        <w:numPr>
          <w:ilvl w:val="0"/>
          <w:numId w:val="0"/>
        </w:numPr>
        <w:jc w:val="center"/>
        <w:rPr>
          <w:rFonts w:hint="eastAsia" w:ascii="黑体" w:eastAsia="黑体"/>
          <w:sz w:val="28"/>
          <w:szCs w:val="28"/>
        </w:rPr>
      </w:pPr>
    </w:p>
    <w:p w14:paraId="03D60182">
      <w:pPr>
        <w:numPr>
          <w:ilvl w:val="0"/>
          <w:numId w:val="0"/>
        </w:numPr>
        <w:jc w:val="center"/>
        <w:rPr>
          <w:rFonts w:hint="eastAsia" w:ascii="黑体" w:eastAsia="黑体"/>
          <w:sz w:val="28"/>
          <w:szCs w:val="28"/>
        </w:rPr>
      </w:pPr>
    </w:p>
    <w:p w14:paraId="664F4B32">
      <w:pPr>
        <w:numPr>
          <w:ilvl w:val="0"/>
          <w:numId w:val="0"/>
        </w:numPr>
        <w:jc w:val="center"/>
        <w:rPr>
          <w:rFonts w:hint="eastAsia" w:ascii="黑体" w:eastAsia="黑体"/>
          <w:sz w:val="28"/>
          <w:szCs w:val="28"/>
        </w:rPr>
      </w:pPr>
    </w:p>
    <w:p w14:paraId="57EAD499">
      <w:pPr>
        <w:numPr>
          <w:ilvl w:val="0"/>
          <w:numId w:val="0"/>
        </w:numPr>
        <w:jc w:val="center"/>
        <w:rPr>
          <w:rFonts w:hint="eastAsia" w:ascii="黑体" w:eastAsia="黑体"/>
          <w:sz w:val="28"/>
          <w:szCs w:val="28"/>
        </w:rPr>
      </w:pPr>
    </w:p>
    <w:p w14:paraId="4781494B">
      <w:pPr>
        <w:numPr>
          <w:ilvl w:val="0"/>
          <w:numId w:val="0"/>
        </w:numPr>
        <w:jc w:val="center"/>
        <w:rPr>
          <w:rFonts w:hint="eastAsia" w:ascii="黑体" w:eastAsia="黑体"/>
          <w:sz w:val="28"/>
          <w:szCs w:val="28"/>
        </w:rPr>
      </w:pPr>
    </w:p>
    <w:p w14:paraId="1AA95EE8">
      <w:pPr>
        <w:numPr>
          <w:ilvl w:val="0"/>
          <w:numId w:val="0"/>
        </w:numPr>
        <w:jc w:val="center"/>
        <w:rPr>
          <w:rFonts w:hint="eastAsia" w:ascii="黑体" w:eastAsia="黑体"/>
          <w:sz w:val="28"/>
          <w:szCs w:val="28"/>
        </w:rPr>
      </w:pPr>
    </w:p>
    <w:p w14:paraId="77080B79">
      <w:pPr>
        <w:numPr>
          <w:ilvl w:val="0"/>
          <w:numId w:val="0"/>
        </w:numPr>
        <w:jc w:val="center"/>
        <w:rPr>
          <w:rFonts w:hint="eastAsia" w:ascii="黑体" w:eastAsia="黑体"/>
          <w:sz w:val="28"/>
          <w:szCs w:val="28"/>
        </w:rPr>
      </w:pPr>
    </w:p>
    <w:p w14:paraId="75319F5B">
      <w:pPr>
        <w:jc w:val="center"/>
        <w:rPr>
          <w:rFonts w:hint="eastAsia" w:ascii="黑体" w:eastAsia="黑体"/>
          <w:sz w:val="28"/>
          <w:szCs w:val="28"/>
        </w:rPr>
      </w:pPr>
      <w:r>
        <w:rPr>
          <w:rFonts w:hint="eastAsia" w:ascii="黑体" w:eastAsia="黑体"/>
          <w:sz w:val="28"/>
          <w:szCs w:val="28"/>
          <w:lang w:val="en-US" w:eastAsia="zh-CN"/>
        </w:rPr>
        <w:t>2、</w:t>
      </w:r>
      <w:r>
        <w:rPr>
          <w:rFonts w:hint="eastAsia" w:ascii="黑体" w:eastAsia="黑体"/>
          <w:sz w:val="28"/>
          <w:szCs w:val="28"/>
        </w:rPr>
        <w:t>法定代表人证明书</w:t>
      </w:r>
    </w:p>
    <w:p w14:paraId="1EFB6E09">
      <w:pPr>
        <w:rPr>
          <w:rFonts w:hint="eastAsia"/>
        </w:rPr>
      </w:pPr>
    </w:p>
    <w:p w14:paraId="66C41F27">
      <w:pPr>
        <w:rPr>
          <w:rFonts w:hint="eastAsia"/>
        </w:rPr>
      </w:pPr>
      <w:r>
        <w:rPr>
          <w:rFonts w:hint="eastAsia"/>
        </w:rPr>
        <w:t xml:space="preserve">   　</w:t>
      </w:r>
      <w:r>
        <w:rPr>
          <w:rFonts w:hint="eastAsia"/>
          <w:u w:val="single"/>
        </w:rPr>
        <w:t xml:space="preserve">       </w:t>
      </w:r>
      <w:r>
        <w:rPr>
          <w:rFonts w:hint="eastAsia"/>
        </w:rPr>
        <w:t>先生/小姐，现任我单位</w:t>
      </w:r>
      <w:r>
        <w:rPr>
          <w:rFonts w:hint="eastAsia"/>
          <w:u w:val="single"/>
        </w:rPr>
        <w:t xml:space="preserve">           </w:t>
      </w:r>
      <w:r>
        <w:rPr>
          <w:rFonts w:hint="eastAsia"/>
        </w:rPr>
        <w:t>职务，为法定代表人，特此证明。</w:t>
      </w:r>
    </w:p>
    <w:p w14:paraId="61448A3E">
      <w:pPr>
        <w:ind w:firstLine="420" w:firstLineChars="200"/>
        <w:rPr>
          <w:rFonts w:hint="eastAsia"/>
        </w:rPr>
      </w:pPr>
    </w:p>
    <w:p w14:paraId="75646811">
      <w:pPr>
        <w:ind w:firstLine="420" w:firstLineChars="200"/>
        <w:rPr>
          <w:rFonts w:hint="eastAsia"/>
        </w:rPr>
      </w:pPr>
      <w:r>
        <w:rPr>
          <w:rFonts w:hint="eastAsia"/>
        </w:rPr>
        <w:t>有效日期：</w:t>
      </w:r>
      <w:r>
        <w:rPr>
          <w:rFonts w:hint="eastAsia"/>
          <w:u w:val="single"/>
        </w:rPr>
        <w:t xml:space="preserve">               </w:t>
      </w:r>
      <w:r>
        <w:rPr>
          <w:rFonts w:hint="eastAsia"/>
        </w:rPr>
        <w:t>签发日期：</w:t>
      </w:r>
      <w:r>
        <w:rPr>
          <w:rFonts w:hint="eastAsia"/>
          <w:u w:val="single"/>
        </w:rPr>
        <w:t xml:space="preserve">        </w:t>
      </w:r>
      <w:r>
        <w:rPr>
          <w:rFonts w:hint="eastAsia"/>
        </w:rPr>
        <w:t>单位：</w:t>
      </w:r>
      <w:r>
        <w:rPr>
          <w:rFonts w:hint="eastAsia"/>
          <w:u w:val="single"/>
        </w:rPr>
        <w:t xml:space="preserve">                 （盖章）</w:t>
      </w:r>
    </w:p>
    <w:p w14:paraId="227F732E">
      <w:pPr>
        <w:ind w:firstLine="420" w:firstLineChars="200"/>
        <w:rPr>
          <w:rFonts w:hint="eastAsia"/>
        </w:rPr>
      </w:pPr>
      <w:r>
        <w:rPr>
          <w:rFonts w:hint="eastAsia"/>
        </w:rPr>
        <w:t>附：代表人性别：</w:t>
      </w:r>
      <w:r>
        <w:rPr>
          <w:rFonts w:hint="eastAsia"/>
          <w:u w:val="single"/>
        </w:rPr>
        <w:t xml:space="preserve">        </w:t>
      </w:r>
      <w:r>
        <w:rPr>
          <w:rFonts w:hint="eastAsia"/>
        </w:rPr>
        <w:t>年龄：</w:t>
      </w:r>
      <w:r>
        <w:rPr>
          <w:rFonts w:hint="eastAsia"/>
          <w:u w:val="single"/>
        </w:rPr>
        <w:t xml:space="preserve">       </w:t>
      </w:r>
      <w:r>
        <w:rPr>
          <w:rFonts w:hint="eastAsia"/>
        </w:rPr>
        <w:t>身份证号码：</w:t>
      </w:r>
      <w:r>
        <w:rPr>
          <w:rFonts w:hint="eastAsia"/>
          <w:u w:val="single"/>
        </w:rPr>
        <w:t xml:space="preserve">                         </w:t>
      </w:r>
    </w:p>
    <w:p w14:paraId="558FA9A3">
      <w:pPr>
        <w:ind w:firstLine="420" w:firstLineChars="200"/>
        <w:rPr>
          <w:rFonts w:hint="eastAsia"/>
        </w:rPr>
      </w:pPr>
      <w:r>
        <w:rPr>
          <w:rFonts w:hint="eastAsia"/>
        </w:rPr>
        <w:t>营业执照号码：</w:t>
      </w:r>
      <w:r>
        <w:rPr>
          <w:rFonts w:hint="eastAsia"/>
          <w:u w:val="single"/>
        </w:rPr>
        <w:t xml:space="preserve">                      </w:t>
      </w:r>
      <w:r>
        <w:rPr>
          <w:rFonts w:hint="eastAsia"/>
        </w:rPr>
        <w:t xml:space="preserve"> 经济性质：</w:t>
      </w:r>
      <w:r>
        <w:rPr>
          <w:rFonts w:hint="eastAsia"/>
          <w:u w:val="single"/>
        </w:rPr>
        <w:t xml:space="preserve">                           </w:t>
      </w:r>
    </w:p>
    <w:p w14:paraId="0C10B88F">
      <w:pPr>
        <w:ind w:firstLine="420" w:firstLineChars="200"/>
        <w:rPr>
          <w:rFonts w:hint="eastAsia"/>
        </w:rPr>
      </w:pPr>
      <w:r>
        <w:rPr>
          <w:rFonts w:hint="eastAsia"/>
        </w:rPr>
        <w:t>主营（产）：</w:t>
      </w:r>
      <w:r>
        <w:rPr>
          <w:rFonts w:hint="eastAsia"/>
          <w:u w:val="single"/>
        </w:rPr>
        <w:t xml:space="preserve">                                                               </w:t>
      </w:r>
    </w:p>
    <w:p w14:paraId="06D2B889">
      <w:pPr>
        <w:ind w:firstLine="420" w:firstLineChars="200"/>
        <w:rPr>
          <w:rFonts w:hint="eastAsia"/>
        </w:rPr>
      </w:pPr>
      <w:r>
        <w:rPr>
          <w:rFonts w:hint="eastAsia"/>
        </w:rPr>
        <w:t>兼营（产）：</w:t>
      </w:r>
      <w:r>
        <w:rPr>
          <w:rFonts w:hint="eastAsia"/>
          <w:u w:val="single"/>
        </w:rPr>
        <w:t xml:space="preserve">                                                               </w:t>
      </w:r>
    </w:p>
    <w:p w14:paraId="3700DCED">
      <w:pPr>
        <w:ind w:firstLine="420" w:firstLineChars="200"/>
        <w:rPr>
          <w:rFonts w:hint="eastAsia"/>
        </w:rPr>
      </w:pPr>
      <w:r>
        <w:rPr>
          <w:rFonts w:hint="eastAsia"/>
        </w:rPr>
        <w:t>进口物品经营许可证号码：</w:t>
      </w:r>
      <w:r>
        <w:rPr>
          <w:rFonts w:hint="eastAsia"/>
          <w:u w:val="single"/>
        </w:rPr>
        <w:t xml:space="preserve">                                                  </w:t>
      </w:r>
    </w:p>
    <w:p w14:paraId="5B8F1F29">
      <w:pPr>
        <w:ind w:firstLine="420" w:firstLineChars="200"/>
        <w:rPr>
          <w:rFonts w:hint="eastAsia"/>
        </w:rPr>
      </w:pPr>
      <w:r>
        <w:rPr>
          <w:rFonts w:hint="eastAsia"/>
        </w:rPr>
        <w:t>主营（产）：</w:t>
      </w:r>
      <w:r>
        <w:rPr>
          <w:rFonts w:hint="eastAsia"/>
          <w:u w:val="single"/>
        </w:rPr>
        <w:t xml:space="preserve">                                                               </w:t>
      </w:r>
    </w:p>
    <w:p w14:paraId="648944A5">
      <w:pPr>
        <w:ind w:firstLine="420" w:firstLineChars="200"/>
        <w:rPr>
          <w:rFonts w:hint="eastAsia"/>
        </w:rPr>
      </w:pPr>
      <w:r>
        <w:rPr>
          <w:rFonts w:hint="eastAsia"/>
        </w:rPr>
        <w:t>兼营（产）：</w:t>
      </w:r>
      <w:r>
        <w:rPr>
          <w:rFonts w:hint="eastAsia"/>
          <w:u w:val="single"/>
        </w:rPr>
        <w:t xml:space="preserve">                                                               </w:t>
      </w:r>
    </w:p>
    <w:p w14:paraId="01F14F32">
      <w:pPr>
        <w:ind w:firstLine="420" w:firstLineChars="200"/>
      </w:pPr>
    </w:p>
    <w:p w14:paraId="470966F6">
      <w:pPr>
        <w:ind w:firstLine="420" w:firstLineChars="200"/>
        <w:rPr>
          <w:rFonts w:hint="eastAsia"/>
        </w:rPr>
      </w:pPr>
    </w:p>
    <w:p w14:paraId="0AABD188">
      <w:pPr>
        <w:jc w:val="center"/>
        <w:rPr>
          <w:rFonts w:ascii="楷体_GB2312" w:eastAsia="楷体_GB2312"/>
          <w:sz w:val="24"/>
        </w:rPr>
      </w:pPr>
      <w:r>
        <w:rPr>
          <w:rFonts w:ascii="楷体_GB2312" w:eastAsia="楷体_GB2312"/>
          <w:sz w:val="24"/>
        </w:rPr>
        <mc:AlternateContent>
          <mc:Choice Requires="wps">
            <w:drawing>
              <wp:inline distT="0" distB="0" distL="114300" distR="114300">
                <wp:extent cx="2333625" cy="1584325"/>
                <wp:effectExtent l="4445" t="4445" r="5080" b="11430"/>
                <wp:docPr id="1" name="自选图形 32"/>
                <wp:cNvGraphicFramePr/>
                <a:graphic xmlns:a="http://schemas.openxmlformats.org/drawingml/2006/main">
                  <a:graphicData uri="http://schemas.microsoft.com/office/word/2010/wordprocessingShape">
                    <wps:wsp>
                      <wps:cNvSpPr>
                        <a:spLocks noRot="1"/>
                      </wps:cNvSpPr>
                      <wps:spPr>
                        <a:xfrm>
                          <a:off x="0" y="0"/>
                          <a:ext cx="2333625" cy="1584325"/>
                        </a:xfrm>
                        <a:prstGeom prst="flowChartAlternateProcess">
                          <a:avLst/>
                        </a:prstGeom>
                        <a:solidFill>
                          <a:srgbClr val="FFFFFF"/>
                        </a:solidFill>
                        <a:ln w="9525" cap="rnd" cmpd="sng">
                          <a:solidFill>
                            <a:srgbClr val="000000"/>
                          </a:solidFill>
                          <a:prstDash val="sysDot"/>
                          <a:miter/>
                          <a:headEnd type="none" w="med" len="med"/>
                          <a:tailEnd type="none" w="med" len="med"/>
                        </a:ln>
                      </wps:spPr>
                      <wps:txbx>
                        <w:txbxContent>
                          <w:p w14:paraId="3B2F0E28">
                            <w:pPr>
                              <w:jc w:val="center"/>
                              <w:rPr>
                                <w:rFonts w:hint="eastAsia" w:hAnsi="宋体"/>
                                <w:szCs w:val="21"/>
                              </w:rPr>
                            </w:pPr>
                          </w:p>
                          <w:p w14:paraId="38E5BAD1">
                            <w:pPr>
                              <w:jc w:val="center"/>
                              <w:rPr>
                                <w:rFonts w:hint="eastAsia" w:hAnsi="宋体"/>
                                <w:szCs w:val="21"/>
                              </w:rPr>
                            </w:pPr>
                          </w:p>
                          <w:p w14:paraId="0A1F37FF">
                            <w:pPr>
                              <w:jc w:val="center"/>
                              <w:rPr>
                                <w:rFonts w:hint="eastAsia" w:hAnsi="宋体"/>
                                <w:szCs w:val="21"/>
                              </w:rPr>
                            </w:pPr>
                          </w:p>
                          <w:p w14:paraId="0307F7F9">
                            <w:pPr>
                              <w:jc w:val="center"/>
                              <w:rPr>
                                <w:szCs w:val="21"/>
                              </w:rPr>
                            </w:pPr>
                            <w:r>
                              <w:rPr>
                                <w:rFonts w:hint="eastAsia" w:hAnsi="宋体"/>
                                <w:szCs w:val="21"/>
                              </w:rPr>
                              <w:t>附：法定代表人身</w:t>
                            </w:r>
                            <w:r>
                              <w:rPr>
                                <w:rFonts w:hint="eastAsia" w:ascii="Times New Roman" w:hAnsi="宋体" w:eastAsia="宋体" w:cs="Times New Roman"/>
                                <w:szCs w:val="21"/>
                              </w:rPr>
                              <w:t>份证</w:t>
                            </w:r>
                            <w:r>
                              <w:rPr>
                                <w:rFonts w:hint="eastAsia" w:ascii="Times New Roman" w:hAnsi="宋体" w:eastAsia="宋体" w:cs="Times New Roman"/>
                                <w:szCs w:val="21"/>
                                <w:lang w:val="en-US" w:eastAsia="zh-CN"/>
                              </w:rPr>
                              <w:t>正面</w:t>
                            </w:r>
                            <w:r>
                              <w:rPr>
                                <w:rFonts w:hint="eastAsia" w:ascii="Times New Roman" w:hAnsi="宋体" w:eastAsia="宋体" w:cs="Times New Roman"/>
                                <w:szCs w:val="21"/>
                              </w:rPr>
                              <w:t>扫描</w:t>
                            </w:r>
                            <w:r>
                              <w:rPr>
                                <w:rFonts w:hint="eastAsia" w:hAnsi="宋体"/>
                                <w:szCs w:val="21"/>
                              </w:rPr>
                              <w:t>件</w:t>
                            </w:r>
                          </w:p>
                        </w:txbxContent>
                      </wps:txbx>
                      <wps:bodyPr wrap="square" upright="1"/>
                    </wps:wsp>
                  </a:graphicData>
                </a:graphic>
              </wp:inline>
            </w:drawing>
          </mc:Choice>
          <mc:Fallback>
            <w:pict>
              <v:shape id="自选图形 32" o:spid="_x0000_s1026" o:spt="176" type="#_x0000_t176" style="height:124.75pt;width:183.75pt;" fillcolor="#FFFFFF" filled="t" stroked="t" coordsize="21600,21600" o:gfxdata="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x1pSV1wAAAAUBAAAPAAAAAAAAAAEAIAAAACIAAABkcnMvZG93bnJldi54&#10;bWxQSwECFAAUAAAACACHTuJATvM1VTQCAAB3BAAADgAAAAAAAAABACAAAAAmAQAAZHJzL2Uyb0Rv&#10;Yy54bWxQSwUGAAAAAAYABgBZAQAAzAUAAAAA&#10;">
                <v:fill on="t" focussize="0,0"/>
                <v:stroke color="#000000" joinstyle="miter" dashstyle="1 1" endcap="round"/>
                <v:imagedata o:title=""/>
                <o:lock v:ext="edit" rotation="t" aspectratio="f"/>
                <v:textbox>
                  <w:txbxContent>
                    <w:p w14:paraId="3B2F0E28">
                      <w:pPr>
                        <w:jc w:val="center"/>
                        <w:rPr>
                          <w:rFonts w:hint="eastAsia" w:hAnsi="宋体"/>
                          <w:szCs w:val="21"/>
                        </w:rPr>
                      </w:pPr>
                    </w:p>
                    <w:p w14:paraId="38E5BAD1">
                      <w:pPr>
                        <w:jc w:val="center"/>
                        <w:rPr>
                          <w:rFonts w:hint="eastAsia" w:hAnsi="宋体"/>
                          <w:szCs w:val="21"/>
                        </w:rPr>
                      </w:pPr>
                    </w:p>
                    <w:p w14:paraId="0A1F37FF">
                      <w:pPr>
                        <w:jc w:val="center"/>
                        <w:rPr>
                          <w:rFonts w:hint="eastAsia" w:hAnsi="宋体"/>
                          <w:szCs w:val="21"/>
                        </w:rPr>
                      </w:pPr>
                    </w:p>
                    <w:p w14:paraId="0307F7F9">
                      <w:pPr>
                        <w:jc w:val="center"/>
                        <w:rPr>
                          <w:szCs w:val="21"/>
                        </w:rPr>
                      </w:pPr>
                      <w:r>
                        <w:rPr>
                          <w:rFonts w:hint="eastAsia" w:hAnsi="宋体"/>
                          <w:szCs w:val="21"/>
                        </w:rPr>
                        <w:t>附：法定代表人身</w:t>
                      </w:r>
                      <w:r>
                        <w:rPr>
                          <w:rFonts w:hint="eastAsia" w:ascii="Times New Roman" w:hAnsi="宋体" w:eastAsia="宋体" w:cs="Times New Roman"/>
                          <w:szCs w:val="21"/>
                        </w:rPr>
                        <w:t>份证</w:t>
                      </w:r>
                      <w:r>
                        <w:rPr>
                          <w:rFonts w:hint="eastAsia" w:ascii="Times New Roman" w:hAnsi="宋体" w:eastAsia="宋体" w:cs="Times New Roman"/>
                          <w:szCs w:val="21"/>
                          <w:lang w:val="en-US" w:eastAsia="zh-CN"/>
                        </w:rPr>
                        <w:t>正面</w:t>
                      </w:r>
                      <w:r>
                        <w:rPr>
                          <w:rFonts w:hint="eastAsia" w:ascii="Times New Roman" w:hAnsi="宋体" w:eastAsia="宋体" w:cs="Times New Roman"/>
                          <w:szCs w:val="21"/>
                        </w:rPr>
                        <w:t>扫描</w:t>
                      </w:r>
                      <w:r>
                        <w:rPr>
                          <w:rFonts w:hint="eastAsia" w:hAnsi="宋体"/>
                          <w:szCs w:val="21"/>
                        </w:rPr>
                        <w:t>件</w:t>
                      </w:r>
                    </w:p>
                  </w:txbxContent>
                </v:textbox>
                <w10:wrap type="none"/>
                <w10:anchorlock/>
              </v:shape>
            </w:pict>
          </mc:Fallback>
        </mc:AlternateContent>
      </w:r>
      <w:r>
        <w:rPr>
          <w:rFonts w:ascii="楷体_GB2312" w:eastAsia="楷体_GB2312"/>
          <w:sz w:val="24"/>
        </w:rPr>
        <mc:AlternateContent>
          <mc:Choice Requires="wps">
            <w:drawing>
              <wp:inline distT="0" distB="0" distL="114300" distR="114300">
                <wp:extent cx="2333625" cy="1584325"/>
                <wp:effectExtent l="4445" t="4445" r="5080" b="11430"/>
                <wp:docPr id="2" name="自选图形 34"/>
                <wp:cNvGraphicFramePr/>
                <a:graphic xmlns:a="http://schemas.openxmlformats.org/drawingml/2006/main">
                  <a:graphicData uri="http://schemas.microsoft.com/office/word/2010/wordprocessingShape">
                    <wps:wsp>
                      <wps:cNvSpPr>
                        <a:spLocks noRot="1"/>
                      </wps:cNvSpPr>
                      <wps:spPr>
                        <a:xfrm>
                          <a:off x="0" y="0"/>
                          <a:ext cx="2333625" cy="1584325"/>
                        </a:xfrm>
                        <a:prstGeom prst="flowChartAlternateProcess">
                          <a:avLst/>
                        </a:prstGeom>
                        <a:solidFill>
                          <a:srgbClr val="FFFFFF"/>
                        </a:solidFill>
                        <a:ln w="9525" cap="rnd" cmpd="sng">
                          <a:solidFill>
                            <a:srgbClr val="000000"/>
                          </a:solidFill>
                          <a:prstDash val="sysDot"/>
                          <a:miter/>
                          <a:headEnd type="none" w="med" len="med"/>
                          <a:tailEnd type="none" w="med" len="med"/>
                        </a:ln>
                      </wps:spPr>
                      <wps:txbx>
                        <w:txbxContent>
                          <w:p w14:paraId="23C2E4CF">
                            <w:pPr>
                              <w:jc w:val="center"/>
                              <w:rPr>
                                <w:rFonts w:hint="eastAsia" w:hAnsi="宋体"/>
                                <w:szCs w:val="21"/>
                              </w:rPr>
                            </w:pPr>
                          </w:p>
                          <w:p w14:paraId="1E0F2D22">
                            <w:pPr>
                              <w:jc w:val="center"/>
                              <w:rPr>
                                <w:rFonts w:hint="eastAsia" w:hAnsi="宋体"/>
                                <w:szCs w:val="21"/>
                              </w:rPr>
                            </w:pPr>
                          </w:p>
                          <w:p w14:paraId="72C2641D">
                            <w:pPr>
                              <w:jc w:val="center"/>
                              <w:rPr>
                                <w:rFonts w:hint="eastAsia" w:hAnsi="宋体"/>
                                <w:szCs w:val="21"/>
                              </w:rPr>
                            </w:pPr>
                          </w:p>
                          <w:p w14:paraId="09F2D84F">
                            <w:pPr>
                              <w:jc w:val="center"/>
                              <w:rPr>
                                <w:szCs w:val="21"/>
                              </w:rPr>
                            </w:pPr>
                            <w:r>
                              <w:rPr>
                                <w:rFonts w:hint="eastAsia" w:hAnsi="宋体"/>
                                <w:szCs w:val="21"/>
                              </w:rPr>
                              <w:t>附：法定代表人身份证</w:t>
                            </w:r>
                            <w:r>
                              <w:rPr>
                                <w:rFonts w:hint="eastAsia" w:hAnsi="宋体"/>
                                <w:szCs w:val="21"/>
                                <w:lang w:val="en-US" w:eastAsia="zh-CN"/>
                              </w:rPr>
                              <w:t>反面</w:t>
                            </w:r>
                            <w:r>
                              <w:rPr>
                                <w:rFonts w:hint="eastAsia" w:hAnsi="宋体"/>
                                <w:szCs w:val="21"/>
                              </w:rPr>
                              <w:t>扫描件</w:t>
                            </w:r>
                          </w:p>
                        </w:txbxContent>
                      </wps:txbx>
                      <wps:bodyPr upright="1"/>
                    </wps:wsp>
                  </a:graphicData>
                </a:graphic>
              </wp:inline>
            </w:drawing>
          </mc:Choice>
          <mc:Fallback>
            <w:pict>
              <v:shape id="自选图形 34" o:spid="_x0000_s1026" o:spt="176" type="#_x0000_t176" style="height:124.75pt;width:183.75pt;" fillcolor="#FFFFFF" filled="t" stroked="t" coordsize="21600,21600" o:gfxdata="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HWlJXXAAAABQEAAA8AAAAAAAAAAQAgAAAAIgAAAGRycy9kb3ducmV2LnhtbFBLAQIUABQA&#10;AAAIAIdO4kC7LsPbKgIAAGkEAAAOAAAAAAAAAAEAIAAAACYBAABkcnMvZTJvRG9jLnhtbFBLBQYA&#10;AAAABgAGAFkBAADCBQAAAAA=&#10;">
                <v:fill on="t" focussize="0,0"/>
                <v:stroke color="#000000" joinstyle="miter" dashstyle="1 1" endcap="round"/>
                <v:imagedata o:title=""/>
                <o:lock v:ext="edit" rotation="t" aspectratio="f"/>
                <v:textbox>
                  <w:txbxContent>
                    <w:p w14:paraId="23C2E4CF">
                      <w:pPr>
                        <w:jc w:val="center"/>
                        <w:rPr>
                          <w:rFonts w:hint="eastAsia" w:hAnsi="宋体"/>
                          <w:szCs w:val="21"/>
                        </w:rPr>
                      </w:pPr>
                    </w:p>
                    <w:p w14:paraId="1E0F2D22">
                      <w:pPr>
                        <w:jc w:val="center"/>
                        <w:rPr>
                          <w:rFonts w:hint="eastAsia" w:hAnsi="宋体"/>
                          <w:szCs w:val="21"/>
                        </w:rPr>
                      </w:pPr>
                    </w:p>
                    <w:p w14:paraId="72C2641D">
                      <w:pPr>
                        <w:jc w:val="center"/>
                        <w:rPr>
                          <w:rFonts w:hint="eastAsia" w:hAnsi="宋体"/>
                          <w:szCs w:val="21"/>
                        </w:rPr>
                      </w:pPr>
                    </w:p>
                    <w:p w14:paraId="09F2D84F">
                      <w:pPr>
                        <w:jc w:val="center"/>
                        <w:rPr>
                          <w:szCs w:val="21"/>
                        </w:rPr>
                      </w:pPr>
                      <w:r>
                        <w:rPr>
                          <w:rFonts w:hint="eastAsia" w:hAnsi="宋体"/>
                          <w:szCs w:val="21"/>
                        </w:rPr>
                        <w:t>附：法定代表人身份证</w:t>
                      </w:r>
                      <w:r>
                        <w:rPr>
                          <w:rFonts w:hint="eastAsia" w:hAnsi="宋体"/>
                          <w:szCs w:val="21"/>
                          <w:lang w:val="en-US" w:eastAsia="zh-CN"/>
                        </w:rPr>
                        <w:t>反面</w:t>
                      </w:r>
                      <w:r>
                        <w:rPr>
                          <w:rFonts w:hint="eastAsia" w:hAnsi="宋体"/>
                          <w:szCs w:val="21"/>
                        </w:rPr>
                        <w:t>扫描件</w:t>
                      </w:r>
                    </w:p>
                  </w:txbxContent>
                </v:textbox>
                <w10:wrap type="none"/>
                <w10:anchorlock/>
              </v:shape>
            </w:pict>
          </mc:Fallback>
        </mc:AlternateContent>
      </w:r>
    </w:p>
    <w:p w14:paraId="3FC210D9">
      <w:pPr>
        <w:rPr>
          <w:rFonts w:ascii="楷体_GB2312" w:eastAsia="楷体_GB2312"/>
          <w:sz w:val="24"/>
        </w:rPr>
      </w:pPr>
    </w:p>
    <w:p w14:paraId="0CEF8194">
      <w:pPr>
        <w:rPr>
          <w:rFonts w:hint="eastAsia"/>
        </w:rPr>
      </w:pPr>
      <w:r>
        <w:rPr>
          <w:rFonts w:ascii="楷体_GB2312" w:eastAsia="楷体_GB2312"/>
          <w:sz w:val="24"/>
        </w:rPr>
        <w:br w:type="page"/>
      </w:r>
    </w:p>
    <w:p w14:paraId="67EF73E7">
      <w:pPr>
        <w:jc w:val="center"/>
        <w:rPr>
          <w:rFonts w:hint="eastAsia" w:ascii="黑体" w:eastAsia="黑体"/>
          <w:sz w:val="28"/>
          <w:szCs w:val="28"/>
        </w:rPr>
      </w:pPr>
      <w:r>
        <w:rPr>
          <w:rFonts w:hint="eastAsia" w:ascii="黑体" w:eastAsia="黑体"/>
          <w:sz w:val="28"/>
          <w:szCs w:val="28"/>
          <w:lang w:val="en-US" w:eastAsia="zh-CN"/>
        </w:rPr>
        <w:t>3、</w:t>
      </w:r>
      <w:r>
        <w:rPr>
          <w:rFonts w:hint="eastAsia" w:ascii="黑体" w:eastAsia="黑体"/>
          <w:sz w:val="28"/>
          <w:szCs w:val="28"/>
        </w:rPr>
        <w:t>法定代表人授权书</w:t>
      </w:r>
    </w:p>
    <w:p w14:paraId="07C59C82"/>
    <w:p w14:paraId="73E72AFD">
      <w:pPr>
        <w:ind w:firstLine="420" w:firstLineChars="200"/>
        <w:rPr>
          <w:rFonts w:hint="eastAsia"/>
        </w:rPr>
      </w:pPr>
      <w:r>
        <w:rPr>
          <w:rFonts w:hint="eastAsia"/>
        </w:rPr>
        <w:t>本授权书声明：注册于</w:t>
      </w:r>
      <w:r>
        <w:rPr>
          <w:rFonts w:hint="eastAsia"/>
          <w:u w:val="single"/>
        </w:rPr>
        <w:t>（国家或地区的名称）</w:t>
      </w:r>
      <w:r>
        <w:rPr>
          <w:rFonts w:hint="eastAsia"/>
        </w:rPr>
        <w:t>的</w:t>
      </w:r>
      <w:r>
        <w:rPr>
          <w:rFonts w:hint="eastAsia"/>
          <w:u w:val="single"/>
        </w:rPr>
        <w:t>（公司名称）</w:t>
      </w:r>
      <w:r>
        <w:rPr>
          <w:rFonts w:hint="eastAsia"/>
        </w:rPr>
        <w:t>的在下面签字的</w:t>
      </w:r>
      <w:r>
        <w:rPr>
          <w:rFonts w:hint="eastAsia"/>
          <w:u w:val="single"/>
        </w:rPr>
        <w:t>（法定代表人姓名、职务）</w:t>
      </w:r>
      <w:r>
        <w:rPr>
          <w:rFonts w:hint="eastAsia"/>
        </w:rPr>
        <w:t>代表本公司授权</w:t>
      </w:r>
      <w:r>
        <w:rPr>
          <w:rFonts w:hint="eastAsia"/>
          <w:u w:val="single"/>
        </w:rPr>
        <w:t>（单位名称）</w:t>
      </w:r>
      <w:r>
        <w:rPr>
          <w:rFonts w:hint="eastAsia"/>
        </w:rPr>
        <w:t>的在下面签字的</w:t>
      </w:r>
      <w:r>
        <w:rPr>
          <w:rFonts w:hint="eastAsia"/>
          <w:u w:val="single"/>
        </w:rPr>
        <w:t>（被授权人的姓名、职务）</w:t>
      </w:r>
      <w:r>
        <w:rPr>
          <w:rFonts w:hint="eastAsia"/>
        </w:rPr>
        <w:t>为本公司的合法代理人，就</w:t>
      </w:r>
      <w:r>
        <w:rPr>
          <w:rFonts w:hint="eastAsia"/>
          <w:u w:val="single"/>
        </w:rPr>
        <w:t>（</w:t>
      </w:r>
      <w:r>
        <w:rPr>
          <w:rFonts w:hint="eastAsia"/>
          <w:u w:val="single"/>
          <w:lang w:eastAsia="zh-CN"/>
        </w:rPr>
        <w:t>加装市政协前楼大堂楼梯残疾人士升降平台项目</w:t>
      </w:r>
      <w:r>
        <w:rPr>
          <w:rFonts w:hint="eastAsia"/>
          <w:u w:val="single"/>
        </w:rPr>
        <w:t>（采购项目编号：</w:t>
      </w:r>
      <w:r>
        <w:rPr>
          <w:rFonts w:hint="eastAsia"/>
          <w:u w:val="single"/>
          <w:lang w:eastAsia="zh-CN"/>
        </w:rPr>
        <w:t>SSZX2026-009</w:t>
      </w:r>
      <w:r>
        <w:rPr>
          <w:rFonts w:hint="eastAsia"/>
          <w:u w:val="single"/>
        </w:rPr>
        <w:t>）</w:t>
      </w:r>
      <w:r>
        <w:rPr>
          <w:rFonts w:hint="eastAsia"/>
        </w:rPr>
        <w:t>参加项目</w:t>
      </w:r>
      <w:r>
        <w:rPr>
          <w:rFonts w:hint="eastAsia"/>
          <w:lang w:eastAsia="zh-CN"/>
        </w:rPr>
        <w:t>询价</w:t>
      </w:r>
      <w:r>
        <w:rPr>
          <w:rFonts w:hint="eastAsia"/>
        </w:rPr>
        <w:t>，以本公司名义处理一切与之有关的事务。</w:t>
      </w:r>
    </w:p>
    <w:p w14:paraId="43D2F402">
      <w:pPr>
        <w:ind w:firstLine="420" w:firstLineChars="200"/>
      </w:pPr>
    </w:p>
    <w:p w14:paraId="52BE4DFB">
      <w:pPr>
        <w:ind w:firstLine="420" w:firstLineChars="200"/>
        <w:rPr>
          <w:rFonts w:hint="eastAsia"/>
        </w:rPr>
      </w:pPr>
      <w:r>
        <w:rPr>
          <w:rFonts w:hint="eastAsia"/>
        </w:rPr>
        <w:t>本授权书于</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日签字生效，特此声明。</w:t>
      </w:r>
    </w:p>
    <w:p w14:paraId="71133FE1">
      <w:pPr>
        <w:ind w:firstLine="420" w:firstLineChars="200"/>
      </w:pPr>
    </w:p>
    <w:p w14:paraId="6BB39C4D">
      <w:pPr>
        <w:ind w:firstLine="420" w:firstLineChars="200"/>
        <w:rPr>
          <w:rFonts w:hint="eastAsia"/>
        </w:rPr>
      </w:pPr>
      <w:r>
        <w:rPr>
          <w:rFonts w:hint="eastAsia"/>
        </w:rPr>
        <w:t xml:space="preserve">法定代表人签字： </w:t>
      </w:r>
      <w:r>
        <w:rPr>
          <w:rFonts w:hint="eastAsia"/>
          <w:u w:val="single"/>
        </w:rPr>
        <w:t xml:space="preserve">                                                        </w:t>
      </w:r>
    </w:p>
    <w:p w14:paraId="135D0561">
      <w:pPr>
        <w:ind w:firstLine="420" w:firstLineChars="200"/>
        <w:rPr>
          <w:rFonts w:hint="eastAsia"/>
        </w:rPr>
      </w:pPr>
      <w:r>
        <w:rPr>
          <w:rFonts w:hint="eastAsia"/>
        </w:rPr>
        <w:t>被授权人签字：　</w:t>
      </w:r>
      <w:r>
        <w:rPr>
          <w:rFonts w:hint="eastAsia"/>
          <w:u w:val="single"/>
        </w:rPr>
        <w:t xml:space="preserve">                                                         </w:t>
      </w:r>
    </w:p>
    <w:p w14:paraId="1410707A">
      <w:pPr>
        <w:ind w:firstLine="420" w:firstLineChars="200"/>
        <w:rPr>
          <w:rFonts w:hint="eastAsia"/>
        </w:rPr>
      </w:pPr>
      <w:r>
        <w:rPr>
          <w:rFonts w:hint="eastAsia"/>
        </w:rPr>
        <w:t>单位盖章：　</w:t>
      </w:r>
      <w:r>
        <w:rPr>
          <w:rFonts w:hint="eastAsia"/>
          <w:u w:val="single"/>
        </w:rPr>
        <w:t xml:space="preserve">                                                             </w:t>
      </w:r>
    </w:p>
    <w:p w14:paraId="7B2FBAF8">
      <w:pPr>
        <w:ind w:firstLine="420" w:firstLineChars="200"/>
        <w:rPr>
          <w:rFonts w:hint="eastAsia"/>
        </w:rPr>
      </w:pPr>
    </w:p>
    <w:p w14:paraId="043C373B">
      <w:pPr>
        <w:ind w:firstLine="420" w:firstLineChars="200"/>
        <w:rPr>
          <w:rFonts w:hint="eastAsia"/>
        </w:rPr>
      </w:pPr>
      <w:r>
        <w:rPr>
          <w:rFonts w:hint="eastAsia"/>
        </w:rPr>
        <w:t>附</w:t>
      </w:r>
    </w:p>
    <w:p w14:paraId="3BC1F114">
      <w:pPr>
        <w:ind w:firstLine="420" w:firstLineChars="200"/>
        <w:rPr>
          <w:rFonts w:hint="eastAsia"/>
        </w:rPr>
      </w:pPr>
      <w:r>
        <w:rPr>
          <w:rFonts w:hint="eastAsia"/>
        </w:rPr>
        <w:t>被授权人姓名：</w:t>
      </w:r>
      <w:r>
        <w:rPr>
          <w:rFonts w:hint="eastAsia"/>
          <w:u w:val="single"/>
        </w:rPr>
        <w:t xml:space="preserve">                                                           </w:t>
      </w:r>
    </w:p>
    <w:p w14:paraId="11DE258B">
      <w:pPr>
        <w:ind w:firstLine="420" w:firstLineChars="200"/>
        <w:rPr>
          <w:rFonts w:hint="eastAsia"/>
        </w:rPr>
      </w:pPr>
      <w:r>
        <w:rPr>
          <w:rFonts w:hint="eastAsia"/>
        </w:rPr>
        <w:t>职务：</w:t>
      </w:r>
      <w:r>
        <w:rPr>
          <w:rFonts w:hint="eastAsia"/>
          <w:u w:val="single"/>
        </w:rPr>
        <w:t xml:space="preserve">                                                                   </w:t>
      </w:r>
    </w:p>
    <w:p w14:paraId="73D2722B">
      <w:pPr>
        <w:ind w:firstLine="420" w:firstLineChars="200"/>
        <w:rPr>
          <w:rFonts w:hint="eastAsia"/>
        </w:rPr>
      </w:pPr>
      <w:r>
        <w:rPr>
          <w:rFonts w:hint="eastAsia"/>
        </w:rPr>
        <w:t>详细通讯地址：</w:t>
      </w:r>
      <w:r>
        <w:rPr>
          <w:rFonts w:hint="eastAsia"/>
          <w:u w:val="single"/>
        </w:rPr>
        <w:t xml:space="preserve">                                                           </w:t>
      </w:r>
    </w:p>
    <w:p w14:paraId="515B38BD">
      <w:pPr>
        <w:ind w:firstLine="420" w:firstLineChars="200"/>
        <w:rPr>
          <w:rFonts w:hint="eastAsia"/>
        </w:rPr>
      </w:pPr>
      <w:r>
        <w:rPr>
          <w:rFonts w:hint="eastAsia"/>
        </w:rPr>
        <w:t>邮政编码：</w:t>
      </w:r>
      <w:r>
        <w:rPr>
          <w:rFonts w:hint="eastAsia"/>
          <w:u w:val="single"/>
        </w:rPr>
        <w:t xml:space="preserve">                                                               </w:t>
      </w:r>
    </w:p>
    <w:p w14:paraId="35CB69DD">
      <w:pPr>
        <w:ind w:firstLine="420" w:firstLineChars="200"/>
        <w:rPr>
          <w:rFonts w:hint="eastAsia"/>
        </w:rPr>
      </w:pPr>
      <w:r>
        <w:rPr>
          <w:rFonts w:hint="eastAsia"/>
        </w:rPr>
        <w:t>电话：</w:t>
      </w:r>
      <w:r>
        <w:rPr>
          <w:rFonts w:hint="eastAsia"/>
          <w:u w:val="single"/>
        </w:rPr>
        <w:t xml:space="preserve">                                                                   </w:t>
      </w:r>
    </w:p>
    <w:p w14:paraId="6A7A525A">
      <w:pPr>
        <w:ind w:firstLine="420" w:firstLineChars="200"/>
        <w:rPr>
          <w:rFonts w:hint="eastAsia"/>
        </w:rPr>
      </w:pPr>
      <w:r>
        <w:rPr>
          <w:rFonts w:hint="eastAsia"/>
        </w:rPr>
        <w:t>移动电话：</w:t>
      </w:r>
      <w:r>
        <w:rPr>
          <w:rFonts w:hint="eastAsia"/>
          <w:u w:val="single"/>
        </w:rPr>
        <w:t xml:space="preserve">                                                               </w:t>
      </w:r>
    </w:p>
    <w:p w14:paraId="1D5D1388">
      <w:pPr>
        <w:ind w:firstLine="420" w:firstLineChars="200"/>
        <w:rPr>
          <w:rFonts w:hint="eastAsia"/>
        </w:rPr>
      </w:pPr>
      <w:r>
        <w:rPr>
          <w:rFonts w:hint="eastAsia"/>
        </w:rPr>
        <w:t>传真：</w:t>
      </w:r>
      <w:r>
        <w:rPr>
          <w:rFonts w:hint="eastAsia"/>
          <w:u w:val="single"/>
        </w:rPr>
        <w:t xml:space="preserve">                                                                   </w:t>
      </w:r>
    </w:p>
    <w:p w14:paraId="4C9A72F5"/>
    <w:p w14:paraId="551F9FF1">
      <w:pPr>
        <w:rPr>
          <w:rFonts w:hint="eastAsia"/>
        </w:rPr>
      </w:pPr>
    </w:p>
    <w:p w14:paraId="52654145">
      <w:pPr>
        <w:jc w:val="center"/>
      </w:pPr>
      <w:r>
        <w:rPr>
          <w:rFonts w:ascii="楷体_GB2312" w:eastAsia="楷体_GB2312"/>
          <w:sz w:val="24"/>
        </w:rPr>
        <mc:AlternateContent>
          <mc:Choice Requires="wps">
            <w:drawing>
              <wp:inline distT="0" distB="0" distL="114300" distR="114300">
                <wp:extent cx="2333625" cy="1584325"/>
                <wp:effectExtent l="4445" t="4445" r="5080" b="11430"/>
                <wp:docPr id="4" name="自选图形 38"/>
                <wp:cNvGraphicFramePr/>
                <a:graphic xmlns:a="http://schemas.openxmlformats.org/drawingml/2006/main">
                  <a:graphicData uri="http://schemas.microsoft.com/office/word/2010/wordprocessingShape">
                    <wps:wsp>
                      <wps:cNvSpPr>
                        <a:spLocks noRot="1"/>
                      </wps:cNvSpPr>
                      <wps:spPr>
                        <a:xfrm>
                          <a:off x="0" y="0"/>
                          <a:ext cx="2333625" cy="1584325"/>
                        </a:xfrm>
                        <a:prstGeom prst="flowChartAlternateProcess">
                          <a:avLst/>
                        </a:prstGeom>
                        <a:solidFill>
                          <a:srgbClr val="FFFFFF"/>
                        </a:solidFill>
                        <a:ln w="9525" cap="rnd" cmpd="sng">
                          <a:solidFill>
                            <a:srgbClr val="000000"/>
                          </a:solidFill>
                          <a:prstDash val="sysDot"/>
                          <a:miter/>
                          <a:headEnd type="none" w="med" len="med"/>
                          <a:tailEnd type="none" w="med" len="med"/>
                        </a:ln>
                      </wps:spPr>
                      <wps:txbx>
                        <w:txbxContent>
                          <w:p w14:paraId="557D176D">
                            <w:pPr>
                              <w:jc w:val="center"/>
                              <w:rPr>
                                <w:rFonts w:hint="eastAsia" w:hAnsi="宋体"/>
                                <w:szCs w:val="21"/>
                              </w:rPr>
                            </w:pPr>
                          </w:p>
                          <w:p w14:paraId="01DA4C0C">
                            <w:pPr>
                              <w:jc w:val="center"/>
                              <w:rPr>
                                <w:rFonts w:hint="eastAsia" w:hAnsi="宋体"/>
                                <w:szCs w:val="21"/>
                              </w:rPr>
                            </w:pPr>
                          </w:p>
                          <w:p w14:paraId="5A777F38">
                            <w:pPr>
                              <w:jc w:val="center"/>
                              <w:rPr>
                                <w:rFonts w:hint="eastAsia" w:hAnsi="宋体"/>
                                <w:szCs w:val="21"/>
                              </w:rPr>
                            </w:pPr>
                          </w:p>
                          <w:p w14:paraId="3195F98F">
                            <w:pPr>
                              <w:jc w:val="center"/>
                              <w:rPr>
                                <w:szCs w:val="21"/>
                              </w:rPr>
                            </w:pPr>
                            <w:r>
                              <w:rPr>
                                <w:rFonts w:hint="eastAsia" w:hAnsi="宋体"/>
                                <w:szCs w:val="21"/>
                              </w:rPr>
                              <w:t>附：法定代表人身份证</w:t>
                            </w:r>
                            <w:r>
                              <w:rPr>
                                <w:rFonts w:hint="eastAsia" w:hAnsi="宋体"/>
                                <w:szCs w:val="21"/>
                                <w:lang w:val="en-US" w:eastAsia="zh-CN"/>
                              </w:rPr>
                              <w:t>正面</w:t>
                            </w:r>
                            <w:r>
                              <w:rPr>
                                <w:rFonts w:hint="eastAsia" w:hAnsi="宋体"/>
                                <w:szCs w:val="21"/>
                              </w:rPr>
                              <w:t>扫描件</w:t>
                            </w:r>
                          </w:p>
                        </w:txbxContent>
                      </wps:txbx>
                      <wps:bodyPr upright="1"/>
                    </wps:wsp>
                  </a:graphicData>
                </a:graphic>
              </wp:inline>
            </w:drawing>
          </mc:Choice>
          <mc:Fallback>
            <w:pict>
              <v:shape id="自选图形 38" o:spid="_x0000_s1026" o:spt="176" type="#_x0000_t176" style="height:124.75pt;width:183.75pt;" fillcolor="#FFFFFF" filled="t" stroked="t" coordsize="21600,21600" o:gfxdata="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HWlJXXAAAABQEAAA8AAAAAAAAAAQAgAAAAIgAAAGRycy9kb3ducmV2LnhtbFBLAQIUABQA&#10;AAAIAIdO4kCfe/OVKgIAAGkEAAAOAAAAAAAAAAEAIAAAACYBAABkcnMvZTJvRG9jLnhtbFBLBQYA&#10;AAAABgAGAFkBAADCBQAAAAA=&#10;">
                <v:fill on="t" focussize="0,0"/>
                <v:stroke color="#000000" joinstyle="miter" dashstyle="1 1" endcap="round"/>
                <v:imagedata o:title=""/>
                <o:lock v:ext="edit" rotation="t" aspectratio="f"/>
                <v:textbox>
                  <w:txbxContent>
                    <w:p w14:paraId="557D176D">
                      <w:pPr>
                        <w:jc w:val="center"/>
                        <w:rPr>
                          <w:rFonts w:hint="eastAsia" w:hAnsi="宋体"/>
                          <w:szCs w:val="21"/>
                        </w:rPr>
                      </w:pPr>
                    </w:p>
                    <w:p w14:paraId="01DA4C0C">
                      <w:pPr>
                        <w:jc w:val="center"/>
                        <w:rPr>
                          <w:rFonts w:hint="eastAsia" w:hAnsi="宋体"/>
                          <w:szCs w:val="21"/>
                        </w:rPr>
                      </w:pPr>
                    </w:p>
                    <w:p w14:paraId="5A777F38">
                      <w:pPr>
                        <w:jc w:val="center"/>
                        <w:rPr>
                          <w:rFonts w:hint="eastAsia" w:hAnsi="宋体"/>
                          <w:szCs w:val="21"/>
                        </w:rPr>
                      </w:pPr>
                    </w:p>
                    <w:p w14:paraId="3195F98F">
                      <w:pPr>
                        <w:jc w:val="center"/>
                        <w:rPr>
                          <w:szCs w:val="21"/>
                        </w:rPr>
                      </w:pPr>
                      <w:r>
                        <w:rPr>
                          <w:rFonts w:hint="eastAsia" w:hAnsi="宋体"/>
                          <w:szCs w:val="21"/>
                        </w:rPr>
                        <w:t>附：法定代表人身份证</w:t>
                      </w:r>
                      <w:r>
                        <w:rPr>
                          <w:rFonts w:hint="eastAsia" w:hAnsi="宋体"/>
                          <w:szCs w:val="21"/>
                          <w:lang w:val="en-US" w:eastAsia="zh-CN"/>
                        </w:rPr>
                        <w:t>正面</w:t>
                      </w:r>
                      <w:r>
                        <w:rPr>
                          <w:rFonts w:hint="eastAsia" w:hAnsi="宋体"/>
                          <w:szCs w:val="21"/>
                        </w:rPr>
                        <w:t>扫描件</w:t>
                      </w:r>
                    </w:p>
                  </w:txbxContent>
                </v:textbox>
                <w10:wrap type="none"/>
                <w10:anchorlock/>
              </v:shape>
            </w:pict>
          </mc:Fallback>
        </mc:AlternateContent>
      </w:r>
      <w:r>
        <w:rPr>
          <w:rFonts w:ascii="楷体_GB2312" w:eastAsia="楷体_GB2312"/>
          <w:sz w:val="24"/>
        </w:rPr>
        <mc:AlternateContent>
          <mc:Choice Requires="wps">
            <w:drawing>
              <wp:inline distT="0" distB="0" distL="114300" distR="114300">
                <wp:extent cx="2333625" cy="1584325"/>
                <wp:effectExtent l="4445" t="4445" r="5080" b="11430"/>
                <wp:docPr id="3" name="自选图形 37"/>
                <wp:cNvGraphicFramePr/>
                <a:graphic xmlns:a="http://schemas.openxmlformats.org/drawingml/2006/main">
                  <a:graphicData uri="http://schemas.microsoft.com/office/word/2010/wordprocessingShape">
                    <wps:wsp>
                      <wps:cNvSpPr>
                        <a:spLocks noRot="1"/>
                      </wps:cNvSpPr>
                      <wps:spPr>
                        <a:xfrm>
                          <a:off x="0" y="0"/>
                          <a:ext cx="2333625" cy="1584325"/>
                        </a:xfrm>
                        <a:prstGeom prst="flowChartAlternateProcess">
                          <a:avLst/>
                        </a:prstGeom>
                        <a:solidFill>
                          <a:srgbClr val="FFFFFF"/>
                        </a:solidFill>
                        <a:ln w="9525" cap="rnd" cmpd="sng">
                          <a:solidFill>
                            <a:srgbClr val="000000"/>
                          </a:solidFill>
                          <a:prstDash val="sysDot"/>
                          <a:miter/>
                          <a:headEnd type="none" w="med" len="med"/>
                          <a:tailEnd type="none" w="med" len="med"/>
                        </a:ln>
                      </wps:spPr>
                      <wps:txbx>
                        <w:txbxContent>
                          <w:p w14:paraId="6BA147C9">
                            <w:pPr>
                              <w:jc w:val="center"/>
                              <w:rPr>
                                <w:rFonts w:hint="eastAsia" w:hAnsi="宋体"/>
                                <w:szCs w:val="21"/>
                              </w:rPr>
                            </w:pPr>
                          </w:p>
                          <w:p w14:paraId="72EF5679">
                            <w:pPr>
                              <w:jc w:val="center"/>
                              <w:rPr>
                                <w:rFonts w:hint="eastAsia" w:hAnsi="宋体"/>
                                <w:szCs w:val="21"/>
                              </w:rPr>
                            </w:pPr>
                          </w:p>
                          <w:p w14:paraId="0710DC4F">
                            <w:pPr>
                              <w:jc w:val="center"/>
                              <w:rPr>
                                <w:rFonts w:hint="eastAsia" w:hAnsi="宋体"/>
                                <w:szCs w:val="21"/>
                              </w:rPr>
                            </w:pPr>
                          </w:p>
                          <w:p w14:paraId="4ACDD3FC">
                            <w:pPr>
                              <w:jc w:val="center"/>
                              <w:rPr>
                                <w:szCs w:val="21"/>
                              </w:rPr>
                            </w:pPr>
                            <w:r>
                              <w:rPr>
                                <w:rFonts w:hint="eastAsia" w:hAnsi="宋体"/>
                                <w:szCs w:val="21"/>
                              </w:rPr>
                              <w:t>附：法定代表人身份证</w:t>
                            </w:r>
                            <w:r>
                              <w:rPr>
                                <w:rFonts w:hint="eastAsia" w:hAnsi="宋体"/>
                                <w:szCs w:val="21"/>
                                <w:lang w:val="en-US" w:eastAsia="zh-CN"/>
                              </w:rPr>
                              <w:t>反面</w:t>
                            </w:r>
                            <w:r>
                              <w:rPr>
                                <w:rFonts w:hint="eastAsia" w:hAnsi="宋体"/>
                                <w:szCs w:val="21"/>
                              </w:rPr>
                              <w:t>扫描件</w:t>
                            </w:r>
                          </w:p>
                        </w:txbxContent>
                      </wps:txbx>
                      <wps:bodyPr upright="1"/>
                    </wps:wsp>
                  </a:graphicData>
                </a:graphic>
              </wp:inline>
            </w:drawing>
          </mc:Choice>
          <mc:Fallback>
            <w:pict>
              <v:shape id="自选图形 37" o:spid="_x0000_s1026" o:spt="176" type="#_x0000_t176" style="height:124.75pt;width:183.75pt;" fillcolor="#FFFFFF" filled="t" stroked="t" coordsize="21600,21600" o:gfxdata="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HWlJXXAAAABQEAAA8AAAAAAAAAAQAgAAAAIgAAAGRycy9kb3ducmV2LnhtbFBLAQIUABQA&#10;AAAIAIdO4kDjGOcUKgIAAGkEAAAOAAAAAAAAAAEAIAAAACYBAABkcnMvZTJvRG9jLnhtbFBLBQYA&#10;AAAABgAGAFkBAADCBQAAAAA=&#10;">
                <v:fill on="t" focussize="0,0"/>
                <v:stroke color="#000000" joinstyle="miter" dashstyle="1 1" endcap="round"/>
                <v:imagedata o:title=""/>
                <o:lock v:ext="edit" rotation="t" aspectratio="f"/>
                <v:textbox>
                  <w:txbxContent>
                    <w:p w14:paraId="6BA147C9">
                      <w:pPr>
                        <w:jc w:val="center"/>
                        <w:rPr>
                          <w:rFonts w:hint="eastAsia" w:hAnsi="宋体"/>
                          <w:szCs w:val="21"/>
                        </w:rPr>
                      </w:pPr>
                    </w:p>
                    <w:p w14:paraId="72EF5679">
                      <w:pPr>
                        <w:jc w:val="center"/>
                        <w:rPr>
                          <w:rFonts w:hint="eastAsia" w:hAnsi="宋体"/>
                          <w:szCs w:val="21"/>
                        </w:rPr>
                      </w:pPr>
                    </w:p>
                    <w:p w14:paraId="0710DC4F">
                      <w:pPr>
                        <w:jc w:val="center"/>
                        <w:rPr>
                          <w:rFonts w:hint="eastAsia" w:hAnsi="宋体"/>
                          <w:szCs w:val="21"/>
                        </w:rPr>
                      </w:pPr>
                    </w:p>
                    <w:p w14:paraId="4ACDD3FC">
                      <w:pPr>
                        <w:jc w:val="center"/>
                        <w:rPr>
                          <w:szCs w:val="21"/>
                        </w:rPr>
                      </w:pPr>
                      <w:r>
                        <w:rPr>
                          <w:rFonts w:hint="eastAsia" w:hAnsi="宋体"/>
                          <w:szCs w:val="21"/>
                        </w:rPr>
                        <w:t>附：法定代表人身份证</w:t>
                      </w:r>
                      <w:r>
                        <w:rPr>
                          <w:rFonts w:hint="eastAsia" w:hAnsi="宋体"/>
                          <w:szCs w:val="21"/>
                          <w:lang w:val="en-US" w:eastAsia="zh-CN"/>
                        </w:rPr>
                        <w:t>反面</w:t>
                      </w:r>
                      <w:r>
                        <w:rPr>
                          <w:rFonts w:hint="eastAsia" w:hAnsi="宋体"/>
                          <w:szCs w:val="21"/>
                        </w:rPr>
                        <w:t>扫描件</w:t>
                      </w:r>
                    </w:p>
                  </w:txbxContent>
                </v:textbox>
                <w10:wrap type="none"/>
                <w10:anchorlock/>
              </v:shape>
            </w:pict>
          </mc:Fallback>
        </mc:AlternateContent>
      </w:r>
    </w:p>
    <w:p w14:paraId="42DB5728"/>
    <w:p w14:paraId="1118F752">
      <w:pPr>
        <w:widowControl/>
        <w:shd w:val="clear" w:color="auto" w:fill="FFFFFF"/>
        <w:adjustRightInd w:val="0"/>
        <w:snapToGrid w:val="0"/>
        <w:spacing w:line="300" w:lineRule="auto"/>
        <w:ind w:firstLine="426" w:firstLineChars="202"/>
        <w:rPr>
          <w:rFonts w:ascii="宋体" w:hAnsi="宋体" w:cs="宋体"/>
          <w:b/>
          <w:bCs/>
          <w:kern w:val="0"/>
          <w:szCs w:val="21"/>
        </w:rPr>
      </w:pPr>
      <w:r>
        <w:rPr>
          <w:rFonts w:hint="eastAsia" w:ascii="宋体" w:hAnsi="宋体" w:cs="宋体"/>
          <w:b/>
          <w:bCs/>
          <w:kern w:val="0"/>
          <w:szCs w:val="21"/>
        </w:rPr>
        <w:t>附：被授权人社保查询记录（近三月）</w:t>
      </w:r>
      <w:r>
        <w:rPr>
          <w:rFonts w:hint="eastAsia" w:ascii="宋体" w:hAnsi="宋体" w:cs="宋体"/>
          <w:b/>
          <w:bCs/>
          <w:kern w:val="0"/>
          <w:szCs w:val="21"/>
          <w:lang w:eastAsia="zh-CN"/>
        </w:rPr>
        <w:t>，</w:t>
      </w:r>
      <w:r>
        <w:rPr>
          <w:rFonts w:hint="eastAsia" w:ascii="宋体" w:hAnsi="宋体" w:cs="宋体"/>
          <w:szCs w:val="21"/>
        </w:rPr>
        <w:t>若供应商成立不足三个月的，需提供成立情况说明函（格式自拟）</w:t>
      </w:r>
      <w:r>
        <w:rPr>
          <w:rFonts w:hint="eastAsia" w:ascii="宋体" w:hAnsi="宋体" w:cs="宋体"/>
          <w:b/>
          <w:bCs/>
          <w:kern w:val="0"/>
          <w:szCs w:val="21"/>
        </w:rPr>
        <w:t>：</w:t>
      </w:r>
    </w:p>
    <w:p w14:paraId="36AF716F">
      <w:pPr>
        <w:widowControl/>
        <w:shd w:val="clear" w:color="auto" w:fill="FFFFFF"/>
        <w:adjustRightInd w:val="0"/>
        <w:snapToGrid w:val="0"/>
        <w:spacing w:line="300" w:lineRule="auto"/>
        <w:ind w:firstLine="426" w:firstLineChars="202"/>
        <w:rPr>
          <w:rFonts w:ascii="宋体" w:hAnsi="宋体" w:cs="宋体"/>
          <w:b/>
          <w:bCs/>
          <w:color w:val="FF0000"/>
          <w:kern w:val="0"/>
          <w:szCs w:val="21"/>
        </w:rPr>
      </w:pPr>
      <w:r>
        <w:rPr>
          <w:rFonts w:hint="eastAsia" w:ascii="宋体" w:hAnsi="宋体" w:cs="宋体"/>
          <w:b/>
          <w:bCs/>
          <w:color w:val="FF0000"/>
          <w:kern w:val="0"/>
          <w:szCs w:val="21"/>
        </w:rPr>
        <w:t>（</w:t>
      </w:r>
      <w:r>
        <w:rPr>
          <w:rFonts w:hint="eastAsia" w:ascii="仿宋_GB2312" w:hAnsi="仿宋_GB2312" w:eastAsia="仿宋_GB2312" w:cs="仿宋_GB2312"/>
          <w:b/>
          <w:bCs/>
          <w:color w:val="FF0000"/>
          <w:kern w:val="0"/>
        </w:rPr>
        <w:t>根据《深圳经济特区政府采购条例实施细则》第七十九条规定“供应商有下列情形之一的，属于采购条例所称的串通投标行为……（二）不同投标供应商的法定代表人、主要经营负责人、项目投标授权代表人、项目负责人、主要技术人员为同一人、属同一单位或者在同一单位缴纳社会保险”有关要求，投标人需提供授权代表社保查询记录（未授权代表的，提供法人社保查询记录），并作为采购单位审查供应商关联情况的依据。</w:t>
      </w:r>
      <w:r>
        <w:rPr>
          <w:rFonts w:hint="eastAsia" w:ascii="宋体" w:hAnsi="宋体" w:cs="宋体"/>
          <w:b/>
          <w:bCs/>
          <w:color w:val="FF0000"/>
          <w:kern w:val="0"/>
          <w:szCs w:val="21"/>
        </w:rPr>
        <w:t>）</w:t>
      </w:r>
      <w:r>
        <w:rPr>
          <w:rFonts w:hint="eastAsia" w:ascii="宋体" w:hAnsi="宋体" w:cs="宋体"/>
          <w:b/>
          <w:bCs/>
          <w:color w:val="000000"/>
          <w:kern w:val="0"/>
          <w:szCs w:val="21"/>
        </w:rPr>
        <w:t>未按照要求提供的</w:t>
      </w:r>
      <w:r>
        <w:rPr>
          <w:rFonts w:hint="eastAsia"/>
          <w:b/>
          <w:bCs/>
          <w:color w:val="000000"/>
        </w:rPr>
        <w:t>作无效投标处理</w:t>
      </w:r>
      <w:r>
        <w:rPr>
          <w:rFonts w:hint="eastAsia" w:ascii="宋体" w:hAnsi="宋体" w:cs="宋体"/>
          <w:b/>
          <w:bCs/>
          <w:color w:val="000000"/>
          <w:kern w:val="0"/>
          <w:szCs w:val="21"/>
        </w:rPr>
        <w:t>。</w:t>
      </w:r>
    </w:p>
    <w:p w14:paraId="4A9964E9">
      <w:pPr>
        <w:rPr>
          <w:rFonts w:hint="eastAsia"/>
        </w:rPr>
      </w:pPr>
    </w:p>
    <w:p w14:paraId="39498CD1">
      <w:pPr>
        <w:jc w:val="center"/>
        <w:rPr>
          <w:rFonts w:hint="eastAsia" w:ascii="黑体" w:eastAsia="黑体"/>
          <w:sz w:val="28"/>
          <w:szCs w:val="28"/>
        </w:rPr>
      </w:pPr>
      <w:r>
        <w:br w:type="page"/>
      </w:r>
    </w:p>
    <w:p w14:paraId="1DABDB53">
      <w:pPr>
        <w:widowControl/>
        <w:numPr>
          <w:ilvl w:val="0"/>
          <w:numId w:val="3"/>
        </w:numPr>
        <w:shd w:val="clear" w:color="auto" w:fill="FFFFFF"/>
        <w:tabs>
          <w:tab w:val="left" w:pos="426"/>
        </w:tabs>
        <w:spacing w:before="280" w:after="290" w:line="377" w:lineRule="auto"/>
        <w:outlineLvl w:val="2"/>
        <w:rPr>
          <w:b/>
          <w:sz w:val="24"/>
        </w:rPr>
      </w:pPr>
      <w:r>
        <w:rPr>
          <w:rFonts w:hint="eastAsia"/>
          <w:b/>
          <w:sz w:val="24"/>
        </w:rPr>
        <w:t>《供应商基本情况表》</w:t>
      </w:r>
    </w:p>
    <w:p w14:paraId="5C2D88FB">
      <w:pPr>
        <w:spacing w:line="300" w:lineRule="exact"/>
        <w:jc w:val="center"/>
        <w:rPr>
          <w:b/>
          <w:bCs/>
          <w:sz w:val="28"/>
          <w:szCs w:val="28"/>
        </w:rPr>
      </w:pPr>
      <w:r>
        <w:rPr>
          <w:rFonts w:hint="eastAsia"/>
          <w:b/>
          <w:bCs/>
          <w:sz w:val="28"/>
          <w:szCs w:val="28"/>
        </w:rPr>
        <w:t>供应商基本情况表</w:t>
      </w:r>
    </w:p>
    <w:p w14:paraId="36F2A764">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填表单位：（加盖单位公章）</w:t>
      </w:r>
      <w:r>
        <w:rPr>
          <w:rFonts w:hint="eastAsia" w:ascii="方正仿宋_GBK" w:hAnsi="方正仿宋_GBK" w:eastAsia="方正仿宋_GBK" w:cs="方正仿宋_GBK"/>
          <w:szCs w:val="21"/>
        </w:rPr>
        <w:tab/>
      </w:r>
      <w:r>
        <w:rPr>
          <w:rFonts w:hint="eastAsia" w:ascii="方正仿宋_GBK" w:hAnsi="方正仿宋_GBK" w:eastAsia="方正仿宋_GBK" w:cs="方正仿宋_GBK"/>
          <w:szCs w:val="21"/>
        </w:rPr>
        <w:tab/>
      </w:r>
      <w:r>
        <w:rPr>
          <w:rFonts w:hint="eastAsia" w:ascii="方正仿宋_GBK" w:hAnsi="方正仿宋_GBK" w:eastAsia="方正仿宋_GBK" w:cs="方正仿宋_GBK"/>
          <w:szCs w:val="21"/>
        </w:rPr>
        <w:t xml:space="preserve">   填表日期：    年   月   日</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645"/>
        <w:gridCol w:w="1532"/>
        <w:gridCol w:w="904"/>
        <w:gridCol w:w="754"/>
        <w:gridCol w:w="1144"/>
        <w:gridCol w:w="1431"/>
        <w:gridCol w:w="1416"/>
      </w:tblGrid>
      <w:tr w14:paraId="1E69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gridSpan w:val="2"/>
            <w:noWrap w:val="0"/>
            <w:vAlign w:val="center"/>
          </w:tcPr>
          <w:p w14:paraId="175AA6DA">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w:t>
            </w:r>
          </w:p>
        </w:tc>
        <w:tc>
          <w:tcPr>
            <w:tcW w:w="1428" w:type="pct"/>
            <w:gridSpan w:val="2"/>
            <w:noWrap w:val="0"/>
            <w:vAlign w:val="center"/>
          </w:tcPr>
          <w:p w14:paraId="6A340B6D">
            <w:pPr>
              <w:spacing w:line="300" w:lineRule="exact"/>
              <w:jc w:val="center"/>
              <w:rPr>
                <w:rFonts w:ascii="方正仿宋_GBK" w:hAnsi="方正仿宋_GBK" w:eastAsia="方正仿宋_GBK" w:cs="方正仿宋_GBK"/>
                <w:szCs w:val="21"/>
              </w:rPr>
            </w:pPr>
          </w:p>
        </w:tc>
        <w:tc>
          <w:tcPr>
            <w:tcW w:w="1113" w:type="pct"/>
            <w:gridSpan w:val="2"/>
            <w:noWrap w:val="0"/>
            <w:vAlign w:val="center"/>
          </w:tcPr>
          <w:p w14:paraId="6F1F0674">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项目名称</w:t>
            </w:r>
          </w:p>
        </w:tc>
        <w:tc>
          <w:tcPr>
            <w:tcW w:w="1669" w:type="pct"/>
            <w:gridSpan w:val="2"/>
            <w:noWrap w:val="0"/>
            <w:vAlign w:val="center"/>
          </w:tcPr>
          <w:p w14:paraId="1DEFF39D">
            <w:pPr>
              <w:spacing w:line="300" w:lineRule="exact"/>
              <w:jc w:val="center"/>
              <w:rPr>
                <w:rFonts w:ascii="方正仿宋_GBK" w:hAnsi="方正仿宋_GBK" w:eastAsia="方正仿宋_GBK" w:cs="方正仿宋_GBK"/>
                <w:szCs w:val="21"/>
              </w:rPr>
            </w:pPr>
          </w:p>
        </w:tc>
      </w:tr>
      <w:tr w14:paraId="485C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gridSpan w:val="2"/>
            <w:noWrap w:val="0"/>
            <w:vAlign w:val="center"/>
          </w:tcPr>
          <w:p w14:paraId="5A5EB0B7">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投标（响应）供应商</w:t>
            </w:r>
          </w:p>
        </w:tc>
        <w:tc>
          <w:tcPr>
            <w:tcW w:w="1428" w:type="pct"/>
            <w:gridSpan w:val="2"/>
            <w:noWrap w:val="0"/>
            <w:vAlign w:val="center"/>
          </w:tcPr>
          <w:p w14:paraId="6CA909D6">
            <w:pPr>
              <w:spacing w:line="300" w:lineRule="exact"/>
              <w:jc w:val="center"/>
              <w:rPr>
                <w:rFonts w:ascii="方正仿宋_GBK" w:hAnsi="方正仿宋_GBK" w:eastAsia="方正仿宋_GBK" w:cs="方正仿宋_GBK"/>
                <w:szCs w:val="21"/>
              </w:rPr>
            </w:pPr>
          </w:p>
        </w:tc>
        <w:tc>
          <w:tcPr>
            <w:tcW w:w="1113" w:type="pct"/>
            <w:gridSpan w:val="2"/>
            <w:noWrap w:val="0"/>
            <w:vAlign w:val="center"/>
          </w:tcPr>
          <w:p w14:paraId="782E3EFA">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供应商统一社会信用代码</w:t>
            </w:r>
          </w:p>
        </w:tc>
        <w:tc>
          <w:tcPr>
            <w:tcW w:w="1669" w:type="pct"/>
            <w:gridSpan w:val="2"/>
            <w:noWrap w:val="0"/>
            <w:vAlign w:val="center"/>
          </w:tcPr>
          <w:p w14:paraId="16D48615">
            <w:pPr>
              <w:spacing w:line="300" w:lineRule="exact"/>
              <w:jc w:val="center"/>
              <w:rPr>
                <w:rFonts w:ascii="方正仿宋_GBK" w:hAnsi="方正仿宋_GBK" w:eastAsia="方正仿宋_GBK" w:cs="方正仿宋_GBK"/>
                <w:szCs w:val="21"/>
              </w:rPr>
            </w:pPr>
          </w:p>
        </w:tc>
      </w:tr>
      <w:tr w14:paraId="384E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14:paraId="0CAB7017">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b/>
                <w:bCs/>
                <w:szCs w:val="21"/>
              </w:rPr>
              <w:t>投标（响应）供应商相关人员情况</w:t>
            </w:r>
          </w:p>
        </w:tc>
      </w:tr>
      <w:tr w14:paraId="52B0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bottom w:val="single" w:color="auto" w:sz="4" w:space="0"/>
            </w:tcBorders>
            <w:noWrap w:val="0"/>
            <w:vAlign w:val="center"/>
          </w:tcPr>
          <w:p w14:paraId="664DA4E5">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1276" w:type="pct"/>
            <w:gridSpan w:val="2"/>
            <w:tcBorders>
              <w:bottom w:val="single" w:color="auto" w:sz="4" w:space="0"/>
            </w:tcBorders>
            <w:noWrap w:val="0"/>
            <w:vAlign w:val="center"/>
          </w:tcPr>
          <w:p w14:paraId="0624194C">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职务</w:t>
            </w:r>
          </w:p>
        </w:tc>
        <w:tc>
          <w:tcPr>
            <w:tcW w:w="530" w:type="pct"/>
            <w:tcBorders>
              <w:bottom w:val="single" w:color="auto" w:sz="4" w:space="0"/>
            </w:tcBorders>
            <w:noWrap w:val="0"/>
            <w:vAlign w:val="center"/>
          </w:tcPr>
          <w:p w14:paraId="14A9CB69">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姓名</w:t>
            </w:r>
          </w:p>
        </w:tc>
        <w:tc>
          <w:tcPr>
            <w:tcW w:w="1113" w:type="pct"/>
            <w:gridSpan w:val="2"/>
            <w:tcBorders>
              <w:bottom w:val="single" w:color="auto" w:sz="4" w:space="0"/>
            </w:tcBorders>
            <w:noWrap w:val="0"/>
            <w:vAlign w:val="center"/>
          </w:tcPr>
          <w:p w14:paraId="0353A2B9">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身份证号码</w:t>
            </w:r>
          </w:p>
        </w:tc>
        <w:tc>
          <w:tcPr>
            <w:tcW w:w="839" w:type="pct"/>
            <w:tcBorders>
              <w:bottom w:val="single" w:color="auto" w:sz="4" w:space="0"/>
            </w:tcBorders>
            <w:noWrap w:val="0"/>
            <w:vAlign w:val="center"/>
          </w:tcPr>
          <w:p w14:paraId="105B98A0">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w:t>
            </w:r>
          </w:p>
          <w:p w14:paraId="62A15313">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关系单位</w:t>
            </w:r>
          </w:p>
        </w:tc>
        <w:tc>
          <w:tcPr>
            <w:tcW w:w="830" w:type="pct"/>
            <w:tcBorders>
              <w:bottom w:val="single" w:color="auto" w:sz="4" w:space="0"/>
            </w:tcBorders>
            <w:noWrap w:val="0"/>
            <w:vAlign w:val="center"/>
          </w:tcPr>
          <w:p w14:paraId="0DB13A7A">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缴纳社会</w:t>
            </w:r>
          </w:p>
          <w:p w14:paraId="4E21403A">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保险单位</w:t>
            </w:r>
          </w:p>
        </w:tc>
      </w:tr>
      <w:tr w14:paraId="480D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noWrap w:val="0"/>
            <w:vAlign w:val="center"/>
          </w:tcPr>
          <w:p w14:paraId="1FF84655">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276" w:type="pct"/>
            <w:gridSpan w:val="2"/>
            <w:tcBorders>
              <w:top w:val="single" w:color="auto" w:sz="4" w:space="0"/>
              <w:left w:val="single" w:color="auto" w:sz="4" w:space="0"/>
              <w:bottom w:val="single" w:color="auto" w:sz="4" w:space="0"/>
              <w:right w:val="single" w:color="auto" w:sz="4" w:space="0"/>
            </w:tcBorders>
            <w:noWrap w:val="0"/>
            <w:vAlign w:val="center"/>
          </w:tcPr>
          <w:p w14:paraId="0B9B2BC3">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法定代表人/单位负责人/主要经营负责人</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DE6CE35">
            <w:pPr>
              <w:spacing w:line="300" w:lineRule="exact"/>
              <w:jc w:val="center"/>
              <w:rPr>
                <w:rFonts w:ascii="方正仿宋_GBK" w:hAnsi="方正仿宋_GBK" w:eastAsia="方正仿宋_GBK" w:cs="方正仿宋_GBK"/>
                <w:szCs w:val="21"/>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085E49F8">
            <w:pPr>
              <w:spacing w:line="300" w:lineRule="exact"/>
              <w:jc w:val="center"/>
              <w:rPr>
                <w:rFonts w:ascii="方正仿宋_GBK" w:hAnsi="方正仿宋_GBK" w:eastAsia="方正仿宋_GBK" w:cs="方正仿宋_GBK"/>
                <w:szCs w:val="21"/>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223767B6">
            <w:pPr>
              <w:spacing w:line="300" w:lineRule="exact"/>
              <w:jc w:val="center"/>
              <w:rPr>
                <w:rFonts w:ascii="方正仿宋_GBK" w:hAnsi="方正仿宋_GBK" w:eastAsia="方正仿宋_GBK" w:cs="方正仿宋_GBK"/>
                <w:szCs w:val="21"/>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68DCEE58">
            <w:pPr>
              <w:spacing w:line="300" w:lineRule="exact"/>
              <w:jc w:val="center"/>
              <w:rPr>
                <w:rFonts w:ascii="方正仿宋_GBK" w:hAnsi="方正仿宋_GBK" w:eastAsia="方正仿宋_GBK" w:cs="方正仿宋_GBK"/>
                <w:szCs w:val="21"/>
              </w:rPr>
            </w:pPr>
          </w:p>
        </w:tc>
      </w:tr>
      <w:tr w14:paraId="2646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noWrap w:val="0"/>
            <w:vAlign w:val="center"/>
          </w:tcPr>
          <w:p w14:paraId="0C99DEF1">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276" w:type="pct"/>
            <w:gridSpan w:val="2"/>
            <w:tcBorders>
              <w:top w:val="single" w:color="auto" w:sz="4" w:space="0"/>
              <w:left w:val="single" w:color="auto" w:sz="4" w:space="0"/>
              <w:bottom w:val="single" w:color="auto" w:sz="4" w:space="0"/>
              <w:right w:val="single" w:color="auto" w:sz="4" w:space="0"/>
            </w:tcBorders>
            <w:noWrap w:val="0"/>
            <w:vAlign w:val="center"/>
          </w:tcPr>
          <w:p w14:paraId="5FE8043B">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项目投标授权代表人</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E2E6AC1">
            <w:pPr>
              <w:spacing w:line="300" w:lineRule="exact"/>
              <w:jc w:val="center"/>
              <w:rPr>
                <w:rFonts w:ascii="方正仿宋_GBK" w:hAnsi="方正仿宋_GBK" w:eastAsia="方正仿宋_GBK" w:cs="方正仿宋_GBK"/>
                <w:szCs w:val="21"/>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87C8CE7">
            <w:pPr>
              <w:spacing w:line="300" w:lineRule="exact"/>
              <w:jc w:val="center"/>
              <w:rPr>
                <w:rFonts w:ascii="方正仿宋_GBK" w:hAnsi="方正仿宋_GBK" w:eastAsia="方正仿宋_GBK" w:cs="方正仿宋_GBK"/>
                <w:szCs w:val="21"/>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259DC722">
            <w:pPr>
              <w:spacing w:line="300" w:lineRule="exact"/>
              <w:jc w:val="center"/>
              <w:rPr>
                <w:rFonts w:ascii="方正仿宋_GBK" w:hAnsi="方正仿宋_GBK" w:eastAsia="方正仿宋_GBK" w:cs="方正仿宋_GBK"/>
                <w:szCs w:val="21"/>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2D10086">
            <w:pPr>
              <w:spacing w:line="300" w:lineRule="exact"/>
              <w:jc w:val="center"/>
              <w:rPr>
                <w:rFonts w:ascii="方正仿宋_GBK" w:hAnsi="方正仿宋_GBK" w:eastAsia="方正仿宋_GBK" w:cs="方正仿宋_GBK"/>
                <w:szCs w:val="21"/>
              </w:rPr>
            </w:pPr>
          </w:p>
        </w:tc>
      </w:tr>
      <w:tr w14:paraId="0B95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tcBorders>
            <w:noWrap w:val="0"/>
            <w:vAlign w:val="center"/>
          </w:tcPr>
          <w:p w14:paraId="251BB1A7">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bidi="ar"/>
              </w:rPr>
              <w:t>3</w:t>
            </w:r>
          </w:p>
        </w:tc>
        <w:tc>
          <w:tcPr>
            <w:tcW w:w="1276" w:type="pct"/>
            <w:gridSpan w:val="2"/>
            <w:tcBorders>
              <w:top w:val="single" w:color="auto" w:sz="4" w:space="0"/>
            </w:tcBorders>
            <w:noWrap w:val="0"/>
            <w:vAlign w:val="center"/>
          </w:tcPr>
          <w:p w14:paraId="529455B3">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项目负责人</w:t>
            </w:r>
          </w:p>
        </w:tc>
        <w:tc>
          <w:tcPr>
            <w:tcW w:w="530" w:type="pct"/>
            <w:tcBorders>
              <w:top w:val="single" w:color="auto" w:sz="4" w:space="0"/>
            </w:tcBorders>
            <w:noWrap w:val="0"/>
            <w:vAlign w:val="center"/>
          </w:tcPr>
          <w:p w14:paraId="02F406B2">
            <w:pPr>
              <w:spacing w:line="300" w:lineRule="exact"/>
              <w:jc w:val="center"/>
              <w:rPr>
                <w:rFonts w:ascii="方正仿宋_GBK" w:hAnsi="方正仿宋_GBK" w:eastAsia="方正仿宋_GBK" w:cs="方正仿宋_GBK"/>
                <w:szCs w:val="21"/>
              </w:rPr>
            </w:pPr>
          </w:p>
        </w:tc>
        <w:tc>
          <w:tcPr>
            <w:tcW w:w="1113" w:type="pct"/>
            <w:gridSpan w:val="2"/>
            <w:tcBorders>
              <w:top w:val="single" w:color="auto" w:sz="4" w:space="0"/>
            </w:tcBorders>
            <w:noWrap w:val="0"/>
            <w:vAlign w:val="center"/>
          </w:tcPr>
          <w:p w14:paraId="30252D27">
            <w:pPr>
              <w:spacing w:line="300" w:lineRule="exact"/>
              <w:jc w:val="center"/>
              <w:rPr>
                <w:rFonts w:ascii="方正仿宋_GBK" w:hAnsi="方正仿宋_GBK" w:eastAsia="方正仿宋_GBK" w:cs="方正仿宋_GBK"/>
                <w:szCs w:val="21"/>
              </w:rPr>
            </w:pPr>
          </w:p>
        </w:tc>
        <w:tc>
          <w:tcPr>
            <w:tcW w:w="839" w:type="pct"/>
            <w:tcBorders>
              <w:top w:val="single" w:color="auto" w:sz="4" w:space="0"/>
            </w:tcBorders>
            <w:noWrap w:val="0"/>
            <w:vAlign w:val="center"/>
          </w:tcPr>
          <w:p w14:paraId="4402CA51">
            <w:pPr>
              <w:spacing w:line="300" w:lineRule="exact"/>
              <w:jc w:val="center"/>
              <w:rPr>
                <w:rFonts w:ascii="方正仿宋_GBK" w:hAnsi="方正仿宋_GBK" w:eastAsia="方正仿宋_GBK" w:cs="方正仿宋_GBK"/>
                <w:szCs w:val="21"/>
              </w:rPr>
            </w:pPr>
          </w:p>
        </w:tc>
        <w:tc>
          <w:tcPr>
            <w:tcW w:w="830" w:type="pct"/>
            <w:tcBorders>
              <w:top w:val="single" w:color="auto" w:sz="4" w:space="0"/>
            </w:tcBorders>
            <w:noWrap w:val="0"/>
            <w:vAlign w:val="center"/>
          </w:tcPr>
          <w:p w14:paraId="56668E03">
            <w:pPr>
              <w:spacing w:line="300" w:lineRule="exact"/>
              <w:jc w:val="center"/>
              <w:rPr>
                <w:rFonts w:ascii="方正仿宋_GBK" w:hAnsi="方正仿宋_GBK" w:eastAsia="方正仿宋_GBK" w:cs="方正仿宋_GBK"/>
                <w:szCs w:val="21"/>
              </w:rPr>
            </w:pPr>
          </w:p>
        </w:tc>
      </w:tr>
      <w:tr w14:paraId="3D00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noWrap w:val="0"/>
            <w:vAlign w:val="center"/>
          </w:tcPr>
          <w:p w14:paraId="7906ED39">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bidi="ar"/>
              </w:rPr>
              <w:t>4</w:t>
            </w:r>
          </w:p>
        </w:tc>
        <w:tc>
          <w:tcPr>
            <w:tcW w:w="1276" w:type="pct"/>
            <w:gridSpan w:val="2"/>
            <w:noWrap w:val="0"/>
            <w:vAlign w:val="center"/>
          </w:tcPr>
          <w:p w14:paraId="6A377741">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主要技术人员</w:t>
            </w:r>
          </w:p>
        </w:tc>
        <w:tc>
          <w:tcPr>
            <w:tcW w:w="530" w:type="pct"/>
            <w:noWrap w:val="0"/>
            <w:vAlign w:val="center"/>
          </w:tcPr>
          <w:p w14:paraId="7413DBE3">
            <w:pPr>
              <w:spacing w:line="300" w:lineRule="exact"/>
              <w:jc w:val="center"/>
              <w:rPr>
                <w:rFonts w:ascii="方正仿宋_GBK" w:hAnsi="方正仿宋_GBK" w:eastAsia="方正仿宋_GBK" w:cs="方正仿宋_GBK"/>
                <w:szCs w:val="21"/>
              </w:rPr>
            </w:pPr>
          </w:p>
        </w:tc>
        <w:tc>
          <w:tcPr>
            <w:tcW w:w="1113" w:type="pct"/>
            <w:gridSpan w:val="2"/>
            <w:noWrap w:val="0"/>
            <w:vAlign w:val="center"/>
          </w:tcPr>
          <w:p w14:paraId="04F3B54E">
            <w:pPr>
              <w:spacing w:line="300" w:lineRule="exact"/>
              <w:jc w:val="center"/>
              <w:rPr>
                <w:rFonts w:ascii="方正仿宋_GBK" w:hAnsi="方正仿宋_GBK" w:eastAsia="方正仿宋_GBK" w:cs="方正仿宋_GBK"/>
                <w:szCs w:val="21"/>
              </w:rPr>
            </w:pPr>
          </w:p>
        </w:tc>
        <w:tc>
          <w:tcPr>
            <w:tcW w:w="839" w:type="pct"/>
            <w:noWrap w:val="0"/>
            <w:vAlign w:val="center"/>
          </w:tcPr>
          <w:p w14:paraId="5F19B719">
            <w:pPr>
              <w:spacing w:line="300" w:lineRule="exact"/>
              <w:jc w:val="center"/>
              <w:rPr>
                <w:rFonts w:ascii="方正仿宋_GBK" w:hAnsi="方正仿宋_GBK" w:eastAsia="方正仿宋_GBK" w:cs="方正仿宋_GBK"/>
                <w:szCs w:val="21"/>
              </w:rPr>
            </w:pPr>
          </w:p>
        </w:tc>
        <w:tc>
          <w:tcPr>
            <w:tcW w:w="830" w:type="pct"/>
            <w:noWrap w:val="0"/>
            <w:vAlign w:val="center"/>
          </w:tcPr>
          <w:p w14:paraId="0A1E75DA">
            <w:pPr>
              <w:spacing w:line="300" w:lineRule="exact"/>
              <w:jc w:val="center"/>
              <w:rPr>
                <w:rFonts w:ascii="方正仿宋_GBK" w:hAnsi="方正仿宋_GBK" w:eastAsia="方正仿宋_GBK" w:cs="方正仿宋_GBK"/>
                <w:szCs w:val="21"/>
              </w:rPr>
            </w:pPr>
          </w:p>
        </w:tc>
      </w:tr>
      <w:tr w14:paraId="6721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noWrap w:val="0"/>
            <w:vAlign w:val="center"/>
          </w:tcPr>
          <w:p w14:paraId="3A98ABC0">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bidi="ar"/>
              </w:rPr>
              <w:t>5</w:t>
            </w:r>
          </w:p>
        </w:tc>
        <w:tc>
          <w:tcPr>
            <w:tcW w:w="1276" w:type="pct"/>
            <w:gridSpan w:val="2"/>
            <w:noWrap w:val="0"/>
            <w:vAlign w:val="center"/>
          </w:tcPr>
          <w:p w14:paraId="6BD89815">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投标文件编制人员</w:t>
            </w:r>
          </w:p>
        </w:tc>
        <w:tc>
          <w:tcPr>
            <w:tcW w:w="530" w:type="pct"/>
            <w:noWrap w:val="0"/>
            <w:vAlign w:val="center"/>
          </w:tcPr>
          <w:p w14:paraId="47615A09">
            <w:pPr>
              <w:spacing w:line="300" w:lineRule="exact"/>
              <w:jc w:val="center"/>
              <w:rPr>
                <w:rFonts w:ascii="方正仿宋_GBK" w:hAnsi="方正仿宋_GBK" w:eastAsia="方正仿宋_GBK" w:cs="方正仿宋_GBK"/>
                <w:szCs w:val="21"/>
              </w:rPr>
            </w:pPr>
          </w:p>
        </w:tc>
        <w:tc>
          <w:tcPr>
            <w:tcW w:w="1113" w:type="pct"/>
            <w:gridSpan w:val="2"/>
            <w:noWrap w:val="0"/>
            <w:vAlign w:val="center"/>
          </w:tcPr>
          <w:p w14:paraId="66104983">
            <w:pPr>
              <w:spacing w:line="300" w:lineRule="exact"/>
              <w:jc w:val="center"/>
              <w:rPr>
                <w:rFonts w:ascii="方正仿宋_GBK" w:hAnsi="方正仿宋_GBK" w:eastAsia="方正仿宋_GBK" w:cs="方正仿宋_GBK"/>
                <w:szCs w:val="21"/>
              </w:rPr>
            </w:pPr>
          </w:p>
        </w:tc>
        <w:tc>
          <w:tcPr>
            <w:tcW w:w="839" w:type="pct"/>
            <w:noWrap w:val="0"/>
            <w:vAlign w:val="center"/>
          </w:tcPr>
          <w:p w14:paraId="32D2B5B0">
            <w:pPr>
              <w:spacing w:line="300" w:lineRule="exact"/>
              <w:jc w:val="center"/>
              <w:rPr>
                <w:rFonts w:ascii="方正仿宋_GBK" w:hAnsi="方正仿宋_GBK" w:eastAsia="方正仿宋_GBK" w:cs="方正仿宋_GBK"/>
                <w:szCs w:val="21"/>
              </w:rPr>
            </w:pPr>
          </w:p>
        </w:tc>
        <w:tc>
          <w:tcPr>
            <w:tcW w:w="830" w:type="pct"/>
            <w:noWrap w:val="0"/>
            <w:vAlign w:val="center"/>
          </w:tcPr>
          <w:p w14:paraId="3B3C86B1">
            <w:pPr>
              <w:spacing w:line="300" w:lineRule="exact"/>
              <w:jc w:val="center"/>
              <w:rPr>
                <w:rFonts w:ascii="方正仿宋_GBK" w:hAnsi="方正仿宋_GBK" w:eastAsia="方正仿宋_GBK" w:cs="方正仿宋_GBK"/>
                <w:szCs w:val="21"/>
              </w:rPr>
            </w:pPr>
          </w:p>
        </w:tc>
      </w:tr>
      <w:tr w14:paraId="63DF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14:paraId="0B43DDF6">
            <w:pPr>
              <w:spacing w:line="30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说明：同一职务有多人担任（如主要技术人员），应分行填写。</w:t>
            </w:r>
          </w:p>
        </w:tc>
      </w:tr>
      <w:tr w14:paraId="67C6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noWrap w:val="0"/>
            <w:vAlign w:val="center"/>
          </w:tcPr>
          <w:p w14:paraId="015340E1">
            <w:pPr>
              <w:spacing w:line="300" w:lineRule="exact"/>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投标（响应）供应商关联关系情况</w:t>
            </w:r>
          </w:p>
        </w:tc>
      </w:tr>
      <w:tr w14:paraId="004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bottom w:val="single" w:color="auto" w:sz="4" w:space="0"/>
            </w:tcBorders>
            <w:noWrap w:val="0"/>
            <w:vAlign w:val="center"/>
          </w:tcPr>
          <w:p w14:paraId="06D78A8C">
            <w:pPr>
              <w:spacing w:line="300" w:lineRule="exact"/>
              <w:jc w:val="center"/>
              <w:rPr>
                <w:rFonts w:ascii="方正仿宋_GBK" w:hAnsi="方正仿宋_GBK" w:eastAsia="方正仿宋_GBK" w:cs="方正仿宋_GBK"/>
                <w:szCs w:val="21"/>
                <w:lang w:bidi="ar"/>
              </w:rPr>
            </w:pPr>
            <w:r>
              <w:rPr>
                <w:rFonts w:hint="eastAsia" w:ascii="方正仿宋_GBK" w:hAnsi="方正仿宋_GBK" w:eastAsia="方正仿宋_GBK" w:cs="方正仿宋_GBK"/>
                <w:szCs w:val="21"/>
                <w:lang w:bidi="ar"/>
              </w:rPr>
              <w:t>序号</w:t>
            </w:r>
          </w:p>
        </w:tc>
        <w:tc>
          <w:tcPr>
            <w:tcW w:w="1276" w:type="pct"/>
            <w:gridSpan w:val="2"/>
            <w:tcBorders>
              <w:bottom w:val="single" w:color="auto" w:sz="4" w:space="0"/>
            </w:tcBorders>
            <w:noWrap w:val="0"/>
            <w:vAlign w:val="center"/>
          </w:tcPr>
          <w:p w14:paraId="766FD455">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关联关系类型</w:t>
            </w:r>
          </w:p>
        </w:tc>
        <w:tc>
          <w:tcPr>
            <w:tcW w:w="972" w:type="pct"/>
            <w:gridSpan w:val="2"/>
            <w:tcBorders>
              <w:bottom w:val="single" w:color="auto" w:sz="4" w:space="0"/>
            </w:tcBorders>
            <w:noWrap w:val="0"/>
            <w:vAlign w:val="center"/>
          </w:tcPr>
          <w:p w14:paraId="54CD870F">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关联主体名称</w:t>
            </w:r>
          </w:p>
        </w:tc>
        <w:tc>
          <w:tcPr>
            <w:tcW w:w="2340" w:type="pct"/>
            <w:gridSpan w:val="3"/>
            <w:tcBorders>
              <w:bottom w:val="single" w:color="auto" w:sz="4" w:space="0"/>
            </w:tcBorders>
            <w:noWrap w:val="0"/>
            <w:vAlign w:val="center"/>
          </w:tcPr>
          <w:p w14:paraId="017EACDB">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备注</w:t>
            </w:r>
          </w:p>
        </w:tc>
      </w:tr>
      <w:tr w14:paraId="2EAC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noWrap w:val="0"/>
            <w:vAlign w:val="center"/>
          </w:tcPr>
          <w:p w14:paraId="2E582817">
            <w:pPr>
              <w:spacing w:line="300" w:lineRule="exact"/>
              <w:jc w:val="center"/>
              <w:rPr>
                <w:rFonts w:ascii="方正仿宋_GBK" w:hAnsi="方正仿宋_GBK" w:eastAsia="方正仿宋_GBK" w:cs="方正仿宋_GBK"/>
                <w:szCs w:val="21"/>
                <w:lang w:bidi="ar"/>
              </w:rPr>
            </w:pPr>
            <w:r>
              <w:rPr>
                <w:rFonts w:hint="eastAsia" w:ascii="方正仿宋_GBK" w:hAnsi="方正仿宋_GBK" w:eastAsia="方正仿宋_GBK" w:cs="方正仿宋_GBK"/>
                <w:szCs w:val="21"/>
                <w:lang w:bidi="ar"/>
              </w:rPr>
              <w:t>1</w:t>
            </w:r>
          </w:p>
        </w:tc>
        <w:tc>
          <w:tcPr>
            <w:tcW w:w="1276" w:type="pct"/>
            <w:gridSpan w:val="2"/>
            <w:tcBorders>
              <w:top w:val="single" w:color="auto" w:sz="4" w:space="0"/>
              <w:left w:val="single" w:color="auto" w:sz="4" w:space="0"/>
              <w:bottom w:val="single" w:color="auto" w:sz="4" w:space="0"/>
              <w:right w:val="single" w:color="auto" w:sz="4" w:space="0"/>
            </w:tcBorders>
            <w:noWrap w:val="0"/>
            <w:vAlign w:val="center"/>
          </w:tcPr>
          <w:p w14:paraId="032A935A">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控股股东</w:t>
            </w:r>
          </w:p>
        </w:tc>
        <w:tc>
          <w:tcPr>
            <w:tcW w:w="972" w:type="pct"/>
            <w:gridSpan w:val="2"/>
            <w:tcBorders>
              <w:top w:val="single" w:color="auto" w:sz="4" w:space="0"/>
              <w:left w:val="single" w:color="auto" w:sz="4" w:space="0"/>
              <w:bottom w:val="single" w:color="auto" w:sz="4" w:space="0"/>
              <w:right w:val="single" w:color="auto" w:sz="4" w:space="0"/>
            </w:tcBorders>
            <w:noWrap w:val="0"/>
            <w:vAlign w:val="center"/>
          </w:tcPr>
          <w:p w14:paraId="2628E885">
            <w:pPr>
              <w:spacing w:line="300" w:lineRule="exact"/>
              <w:jc w:val="center"/>
              <w:rPr>
                <w:rFonts w:ascii="方正仿宋_GBK" w:hAnsi="方正仿宋_GBK" w:eastAsia="方正仿宋_GBK" w:cs="方正仿宋_GBK"/>
                <w:szCs w:val="21"/>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51D4F8C">
            <w:pPr>
              <w:spacing w:line="30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DA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noWrap w:val="0"/>
            <w:vAlign w:val="center"/>
          </w:tcPr>
          <w:p w14:paraId="709C7455">
            <w:pPr>
              <w:spacing w:line="300" w:lineRule="exact"/>
              <w:jc w:val="center"/>
              <w:rPr>
                <w:rFonts w:ascii="方正仿宋_GBK" w:hAnsi="方正仿宋_GBK" w:eastAsia="方正仿宋_GBK" w:cs="方正仿宋_GBK"/>
                <w:szCs w:val="21"/>
                <w:lang w:bidi="ar"/>
              </w:rPr>
            </w:pPr>
            <w:r>
              <w:rPr>
                <w:rFonts w:hint="eastAsia" w:ascii="方正仿宋_GBK" w:hAnsi="方正仿宋_GBK" w:eastAsia="方正仿宋_GBK" w:cs="方正仿宋_GBK"/>
                <w:szCs w:val="21"/>
                <w:lang w:bidi="ar"/>
              </w:rPr>
              <w:t>2</w:t>
            </w:r>
          </w:p>
        </w:tc>
        <w:tc>
          <w:tcPr>
            <w:tcW w:w="1276" w:type="pct"/>
            <w:gridSpan w:val="2"/>
            <w:tcBorders>
              <w:top w:val="single" w:color="auto" w:sz="4" w:space="0"/>
              <w:left w:val="single" w:color="auto" w:sz="4" w:space="0"/>
              <w:bottom w:val="single" w:color="auto" w:sz="4" w:space="0"/>
              <w:right w:val="single" w:color="auto" w:sz="4" w:space="0"/>
            </w:tcBorders>
            <w:noWrap w:val="0"/>
            <w:vAlign w:val="center"/>
          </w:tcPr>
          <w:p w14:paraId="1FD87547">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管理关系</w:t>
            </w:r>
          </w:p>
        </w:tc>
        <w:tc>
          <w:tcPr>
            <w:tcW w:w="972" w:type="pct"/>
            <w:gridSpan w:val="2"/>
            <w:tcBorders>
              <w:top w:val="single" w:color="auto" w:sz="4" w:space="0"/>
              <w:left w:val="single" w:color="auto" w:sz="4" w:space="0"/>
              <w:bottom w:val="single" w:color="auto" w:sz="4" w:space="0"/>
              <w:right w:val="single" w:color="auto" w:sz="4" w:space="0"/>
            </w:tcBorders>
            <w:noWrap w:val="0"/>
            <w:vAlign w:val="center"/>
          </w:tcPr>
          <w:p w14:paraId="31609DFB">
            <w:pPr>
              <w:spacing w:line="300" w:lineRule="exact"/>
              <w:jc w:val="center"/>
              <w:rPr>
                <w:rFonts w:ascii="方正仿宋_GBK" w:hAnsi="方正仿宋_GBK" w:eastAsia="方正仿宋_GBK" w:cs="方正仿宋_GBK"/>
                <w:szCs w:val="21"/>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36C770C">
            <w:pPr>
              <w:spacing w:line="30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指对投标（响应）供应商不具有出资持股关系，但对其存在管理关系的主体。</w:t>
            </w:r>
          </w:p>
        </w:tc>
      </w:tr>
      <w:tr w14:paraId="7F2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4C311D3A">
            <w:pPr>
              <w:spacing w:line="30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说明：同一关联关系类型有多个主体的，应分行填写。</w:t>
            </w:r>
          </w:p>
        </w:tc>
      </w:tr>
    </w:tbl>
    <w:p w14:paraId="664554A2">
      <w:pPr>
        <w:sectPr>
          <w:pgSz w:w="11906" w:h="16838"/>
          <w:pgMar w:top="1440" w:right="1797" w:bottom="1440" w:left="1797" w:header="851" w:footer="992" w:gutter="0"/>
          <w:cols w:space="720" w:num="1"/>
          <w:titlePg/>
          <w:docGrid w:type="lines" w:linePitch="312" w:charSpace="0"/>
        </w:sectPr>
      </w:pPr>
    </w:p>
    <w:p w14:paraId="26F725F6">
      <w:pPr>
        <w:widowControl/>
        <w:numPr>
          <w:ilvl w:val="0"/>
          <w:numId w:val="3"/>
        </w:numPr>
        <w:shd w:val="clear" w:color="auto" w:fill="FFFFFF"/>
        <w:adjustRightInd w:val="0"/>
        <w:snapToGrid w:val="0"/>
        <w:spacing w:line="300" w:lineRule="auto"/>
        <w:jc w:val="left"/>
        <w:outlineLvl w:val="2"/>
        <w:rPr>
          <w:b/>
          <w:sz w:val="24"/>
        </w:rPr>
      </w:pPr>
      <w:r>
        <w:rPr>
          <w:rFonts w:hint="eastAsia"/>
          <w:b/>
          <w:sz w:val="24"/>
        </w:rPr>
        <w:t>优惠政策声明函等证明文件</w:t>
      </w:r>
    </w:p>
    <w:p w14:paraId="22B4B4A6">
      <w:pPr>
        <w:spacing w:line="300" w:lineRule="auto"/>
        <w:ind w:left="-2" w:leftChars="-1" w:firstLine="420" w:firstLineChars="200"/>
        <w:rPr>
          <w:szCs w:val="21"/>
        </w:rPr>
      </w:pPr>
      <w:r>
        <w:rPr>
          <w:rFonts w:hint="eastAsia"/>
          <w:szCs w:val="21"/>
        </w:rPr>
        <w:t>备注：该部分内容由供应商根据自身情况提供相关内容。</w:t>
      </w:r>
    </w:p>
    <w:p w14:paraId="3734E0A9">
      <w:pPr>
        <w:spacing w:line="300" w:lineRule="auto"/>
        <w:rPr>
          <w:szCs w:val="21"/>
        </w:rPr>
      </w:pPr>
      <w:r>
        <w:rPr>
          <w:rFonts w:hint="eastAsia"/>
          <w:szCs w:val="21"/>
        </w:rPr>
        <w:t>填写指引：</w:t>
      </w:r>
    </w:p>
    <w:p w14:paraId="56223E02">
      <w:pPr>
        <w:spacing w:line="300" w:lineRule="auto"/>
        <w:ind w:left="-2" w:leftChars="-1" w:firstLine="420" w:firstLineChars="200"/>
        <w:rPr>
          <w:bCs/>
          <w:szCs w:val="21"/>
        </w:rPr>
      </w:pPr>
      <w:r>
        <w:rPr>
          <w:bCs/>
          <w:szCs w:val="21"/>
        </w:rPr>
        <w:t>1</w:t>
      </w:r>
      <w:r>
        <w:rPr>
          <w:rFonts w:hint="eastAsia"/>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Pr>
          <w:bCs/>
          <w:szCs w:val="21"/>
        </w:rPr>
        <w:t>2011</w:t>
      </w:r>
      <w:r>
        <w:rPr>
          <w:rFonts w:hint="eastAsia"/>
          <w:bCs/>
          <w:szCs w:val="21"/>
        </w:rPr>
        <w:t>〕</w:t>
      </w:r>
      <w:r>
        <w:rPr>
          <w:bCs/>
          <w:szCs w:val="21"/>
        </w:rPr>
        <w:t>300</w:t>
      </w:r>
      <w:r>
        <w:rPr>
          <w:rFonts w:hint="eastAsia"/>
          <w:bCs/>
          <w:szCs w:val="21"/>
        </w:rPr>
        <w:t>号）或向深圳市中小企业服务局咨询。</w:t>
      </w:r>
      <w:r>
        <w:rPr>
          <w:bCs/>
          <w:szCs w:val="21"/>
        </w:rPr>
        <w:t xml:space="preserve"> </w:t>
      </w:r>
    </w:p>
    <w:p w14:paraId="4584FBC7">
      <w:pPr>
        <w:spacing w:line="300" w:lineRule="auto"/>
        <w:ind w:left="-2" w:leftChars="-1" w:firstLine="420" w:firstLineChars="200"/>
        <w:rPr>
          <w:bCs/>
          <w:szCs w:val="21"/>
        </w:rPr>
      </w:pPr>
      <w:r>
        <w:rPr>
          <w:bCs/>
          <w:szCs w:val="21"/>
        </w:rPr>
        <w:t>2</w:t>
      </w:r>
      <w:r>
        <w:rPr>
          <w:rFonts w:hint="eastAsia"/>
          <w:bCs/>
          <w:szCs w:val="21"/>
        </w:rPr>
        <w:t>.该部分内容填写需要参考的相关文件（</w:t>
      </w:r>
      <w:r>
        <w:rPr>
          <w:rStyle w:val="23"/>
          <w:rFonts w:hint="eastAsia"/>
        </w:rPr>
        <w:t>-</w:t>
      </w:r>
      <w:r>
        <w:fldChar w:fldCharType="begin"/>
      </w:r>
      <w:r>
        <w:instrText xml:space="preserve"> HYPERLINK "http://www.szsszx.com/Files/Editor/file/202106041655230146.rar" </w:instrText>
      </w:r>
      <w:r>
        <w:fldChar w:fldCharType="separate"/>
      </w:r>
      <w:r>
        <w:rPr>
          <w:rStyle w:val="23"/>
          <w:rFonts w:hint="eastAsia"/>
          <w:bCs/>
          <w:szCs w:val="21"/>
        </w:rPr>
        <w:t>点此下载</w:t>
      </w:r>
      <w:r>
        <w:rPr>
          <w:bCs/>
          <w:szCs w:val="21"/>
        </w:rPr>
        <w:fldChar w:fldCharType="end"/>
      </w:r>
      <w:r>
        <w:rPr>
          <w:rStyle w:val="23"/>
        </w:rPr>
        <w:t>-</w:t>
      </w:r>
      <w:r>
        <w:rPr>
          <w:rFonts w:hint="eastAsia"/>
          <w:bCs/>
          <w:szCs w:val="21"/>
        </w:rPr>
        <w:t>）：</w:t>
      </w:r>
    </w:p>
    <w:p w14:paraId="003C7A83">
      <w:pPr>
        <w:spacing w:line="300" w:lineRule="auto"/>
        <w:ind w:left="-2" w:leftChars="-1" w:firstLine="420" w:firstLineChars="200"/>
        <w:rPr>
          <w:bCs/>
          <w:szCs w:val="21"/>
        </w:rPr>
      </w:pPr>
      <w:r>
        <w:rPr>
          <w:rFonts w:hint="eastAsia"/>
          <w:bCs/>
          <w:szCs w:val="21"/>
        </w:rPr>
        <w:t>（</w:t>
      </w:r>
      <w:r>
        <w:rPr>
          <w:bCs/>
          <w:szCs w:val="21"/>
        </w:rPr>
        <w:t>1）《关于印发〈政府采购促进中小企业发展管理办法〉的通知》（财库〔2020〕46号）</w:t>
      </w:r>
      <w:r>
        <w:rPr>
          <w:rFonts w:hint="eastAsia"/>
          <w:bCs/>
          <w:szCs w:val="21"/>
        </w:rPr>
        <w:t>；</w:t>
      </w:r>
    </w:p>
    <w:p w14:paraId="405A895E">
      <w:pPr>
        <w:spacing w:line="300" w:lineRule="auto"/>
        <w:ind w:left="-2" w:leftChars="-1" w:firstLine="420" w:firstLineChars="200"/>
        <w:rPr>
          <w:bCs/>
          <w:szCs w:val="21"/>
        </w:rPr>
      </w:pPr>
      <w:r>
        <w:rPr>
          <w:rFonts w:hint="eastAsia"/>
          <w:bCs/>
          <w:szCs w:val="21"/>
        </w:rPr>
        <w:t>（</w:t>
      </w:r>
      <w:r>
        <w:rPr>
          <w:bCs/>
          <w:szCs w:val="21"/>
        </w:rPr>
        <w:t>2）《工业和信息化部、国家统计局、国家发展和改革委员会、财政部关于印发中小企业划型标准规定的通知》（工信部联企业〔2011〕300号）</w:t>
      </w:r>
      <w:r>
        <w:rPr>
          <w:rFonts w:hint="eastAsia"/>
          <w:bCs/>
          <w:szCs w:val="21"/>
        </w:rPr>
        <w:t>；</w:t>
      </w:r>
    </w:p>
    <w:p w14:paraId="10A3A835">
      <w:pPr>
        <w:spacing w:line="300" w:lineRule="auto"/>
        <w:ind w:left="-2" w:leftChars="-1" w:firstLine="420" w:firstLineChars="200"/>
        <w:rPr>
          <w:bCs/>
          <w:szCs w:val="21"/>
        </w:rPr>
      </w:pPr>
      <w:r>
        <w:rPr>
          <w:rFonts w:hint="eastAsia"/>
          <w:bCs/>
          <w:szCs w:val="21"/>
        </w:rPr>
        <w:t>（</w:t>
      </w:r>
      <w:r>
        <w:rPr>
          <w:bCs/>
          <w:szCs w:val="21"/>
        </w:rPr>
        <w:t>3）《关于印发〈统计上大中小微型企业划分办法（2017）〉的通知》；</w:t>
      </w:r>
    </w:p>
    <w:p w14:paraId="2AB057A0">
      <w:pPr>
        <w:spacing w:line="300" w:lineRule="auto"/>
        <w:ind w:left="-2" w:leftChars="-1" w:firstLine="420" w:firstLineChars="200"/>
        <w:rPr>
          <w:bCs/>
          <w:szCs w:val="21"/>
        </w:rPr>
      </w:pPr>
      <w:r>
        <w:rPr>
          <w:rFonts w:hint="eastAsia"/>
          <w:bCs/>
          <w:szCs w:val="21"/>
        </w:rPr>
        <w:t>（</w:t>
      </w:r>
      <w:r>
        <w:rPr>
          <w:bCs/>
          <w:szCs w:val="21"/>
        </w:rPr>
        <w:t>4）《关于促进残疾人就业政府采购政策的通知》（财库〔2017〕141号）</w:t>
      </w:r>
      <w:r>
        <w:rPr>
          <w:rFonts w:hint="eastAsia"/>
          <w:bCs/>
          <w:szCs w:val="21"/>
        </w:rPr>
        <w:t>。</w:t>
      </w:r>
      <w:r>
        <w:rPr>
          <w:bCs/>
          <w:szCs w:val="21"/>
        </w:rPr>
        <w:t xml:space="preserve"> </w:t>
      </w:r>
    </w:p>
    <w:p w14:paraId="455CD866">
      <w:pPr>
        <w:spacing w:line="300" w:lineRule="auto"/>
        <w:ind w:left="-2" w:leftChars="-1" w:firstLine="420" w:firstLineChars="200"/>
        <w:rPr>
          <w:bCs/>
          <w:szCs w:val="21"/>
        </w:rPr>
      </w:pPr>
      <w:r>
        <w:rPr>
          <w:bCs/>
          <w:szCs w:val="21"/>
        </w:rPr>
        <w:t>3</w:t>
      </w:r>
      <w:r>
        <w:rPr>
          <w:rFonts w:hint="eastAsia"/>
          <w:bCs/>
          <w:szCs w:val="21"/>
        </w:rPr>
        <w:t>.请依照提供的格式和内容填写声明函，不要随意变更格式或增删内容；满足多项优惠政策的企业，不重复享受多项价格扣除政策。</w:t>
      </w:r>
      <w:r>
        <w:rPr>
          <w:bCs/>
          <w:szCs w:val="21"/>
        </w:rPr>
        <w:t xml:space="preserve"> </w:t>
      </w:r>
    </w:p>
    <w:p w14:paraId="1C936990">
      <w:pPr>
        <w:spacing w:line="300" w:lineRule="auto"/>
        <w:ind w:left="-2" w:leftChars="-1" w:firstLine="420" w:firstLineChars="200"/>
        <w:rPr>
          <w:bCs/>
          <w:szCs w:val="21"/>
        </w:rPr>
      </w:pPr>
      <w:r>
        <w:rPr>
          <w:bCs/>
          <w:szCs w:val="21"/>
        </w:rPr>
        <w:t>4</w:t>
      </w:r>
      <w:r>
        <w:rPr>
          <w:rFonts w:hint="eastAsia"/>
          <w:bCs/>
          <w:szCs w:val="21"/>
        </w:rPr>
        <w:t>.声明函的有效性最终由评审委员会判定；如评审委员会判定声明函无效，相关供应商不享受价格扣除（但不作投标无效处理）。（专门面向中小、小微企业采购项目除外）</w:t>
      </w:r>
    </w:p>
    <w:p w14:paraId="7ED0E63A">
      <w:pPr>
        <w:spacing w:line="300" w:lineRule="auto"/>
        <w:ind w:left="-2" w:leftChars="-1" w:firstLine="420" w:firstLineChars="200"/>
        <w:rPr>
          <w:bCs/>
          <w:szCs w:val="21"/>
        </w:rPr>
      </w:pPr>
    </w:p>
    <w:p w14:paraId="4E2AEE26">
      <w:pPr>
        <w:spacing w:line="300" w:lineRule="auto"/>
        <w:ind w:left="-2" w:leftChars="-1" w:firstLine="420" w:firstLineChars="200"/>
        <w:rPr>
          <w:bCs/>
          <w:szCs w:val="21"/>
        </w:rPr>
      </w:pPr>
    </w:p>
    <w:p w14:paraId="48E361C9">
      <w:pPr>
        <w:spacing w:line="300" w:lineRule="auto"/>
        <w:ind w:left="-2" w:leftChars="-1" w:firstLine="420" w:firstLineChars="200"/>
        <w:rPr>
          <w:bCs/>
          <w:szCs w:val="21"/>
        </w:rPr>
      </w:pPr>
    </w:p>
    <w:p w14:paraId="3261048F">
      <w:pPr>
        <w:spacing w:line="300" w:lineRule="auto"/>
        <w:jc w:val="center"/>
        <w:outlineLvl w:val="3"/>
        <w:rPr>
          <w:b/>
          <w:sz w:val="32"/>
          <w:szCs w:val="32"/>
        </w:rPr>
      </w:pPr>
      <w:r>
        <w:rPr>
          <w:rFonts w:hint="eastAsia"/>
          <w:b/>
          <w:sz w:val="32"/>
          <w:szCs w:val="32"/>
        </w:rPr>
        <w:t>（一）中小企业声明函（</w:t>
      </w:r>
      <w:r>
        <w:rPr>
          <w:rFonts w:hint="eastAsia"/>
          <w:b/>
          <w:sz w:val="32"/>
          <w:szCs w:val="32"/>
          <w:lang w:val="en-US" w:eastAsia="zh-CN"/>
        </w:rPr>
        <w:t>货物</w:t>
      </w:r>
      <w:r>
        <w:rPr>
          <w:rFonts w:hint="eastAsia"/>
          <w:b/>
          <w:sz w:val="32"/>
          <w:szCs w:val="32"/>
        </w:rPr>
        <w:t>）</w:t>
      </w:r>
    </w:p>
    <w:p w14:paraId="3FBF43EF">
      <w:pPr>
        <w:spacing w:line="300" w:lineRule="auto"/>
        <w:ind w:firstLine="420" w:firstLineChars="200"/>
        <w:rPr>
          <w:szCs w:val="21"/>
        </w:rPr>
      </w:pPr>
    </w:p>
    <w:p w14:paraId="34BE11B1">
      <w:pPr>
        <w:spacing w:line="300" w:lineRule="auto"/>
        <w:ind w:firstLine="420" w:firstLineChars="200"/>
        <w:jc w:val="left"/>
        <w:rPr>
          <w:szCs w:val="21"/>
        </w:rPr>
      </w:pPr>
      <w:r>
        <w:rPr>
          <w:rFonts w:hint="eastAsia"/>
          <w:szCs w:val="21"/>
        </w:rPr>
        <w:t>本公司已知悉《政府采购促进中小企业发展管理办法》（财库〔</w:t>
      </w:r>
      <w:r>
        <w:rPr>
          <w:szCs w:val="21"/>
        </w:rPr>
        <w:t>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r>
        <w:rPr>
          <w:rFonts w:hint="eastAsia"/>
          <w:szCs w:val="21"/>
        </w:rPr>
        <w:t>。</w:t>
      </w:r>
    </w:p>
    <w:p w14:paraId="0B6B1088">
      <w:pPr>
        <w:spacing w:line="300" w:lineRule="auto"/>
        <w:ind w:firstLine="420" w:firstLineChars="200"/>
        <w:jc w:val="left"/>
        <w:rPr>
          <w:szCs w:val="21"/>
        </w:rPr>
      </w:pPr>
      <w:r>
        <w:rPr>
          <w:rFonts w:hint="eastAsia"/>
          <w:szCs w:val="21"/>
        </w:rPr>
        <w:t>本公司郑重声明，根据《关于印发</w:t>
      </w:r>
      <w:r>
        <w:rPr>
          <w:szCs w:val="21"/>
        </w:rPr>
        <w:t>&lt;政府采购促进中小企业发展管理办法&gt;的通知》（财库〔2020〕46号）的规定，本公司（联合体）参加</w:t>
      </w:r>
      <w:r>
        <w:rPr>
          <w:rFonts w:hint="eastAsia" w:ascii="宋体" w:hAnsi="宋体" w:cs="宋体"/>
          <w:kern w:val="0"/>
        </w:rPr>
        <w:t>深圳市机关事务管理局</w:t>
      </w:r>
      <w:r>
        <w:rPr>
          <w:szCs w:val="21"/>
        </w:rPr>
        <w:t>的</w:t>
      </w:r>
      <w:r>
        <w:rPr>
          <w:rFonts w:hint="eastAsia"/>
          <w:u w:val="single"/>
          <w:lang w:eastAsia="zh-CN"/>
        </w:rPr>
        <w:t>加装市政协前楼大堂楼梯残疾人士升降平台项目</w:t>
      </w:r>
      <w:r>
        <w:rPr>
          <w:szCs w:val="21"/>
        </w:rPr>
        <w:t>采购活动，</w:t>
      </w:r>
      <w:r>
        <w:rPr>
          <w:b/>
          <w:bCs/>
          <w:szCs w:val="21"/>
        </w:rPr>
        <w:t>提供的货物全部由符合政策要求的中小企业制造。</w:t>
      </w:r>
      <w:r>
        <w:rPr>
          <w:szCs w:val="21"/>
        </w:rPr>
        <w:t>相关企业的具体情况如下：</w:t>
      </w:r>
    </w:p>
    <w:p w14:paraId="6561392F">
      <w:pPr>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bCs/>
          <w:sz w:val="21"/>
          <w:szCs w:val="21"/>
          <w:u w:val="single"/>
        </w:rPr>
        <w:t xml:space="preserve"> （主机平台）</w:t>
      </w:r>
      <w:r>
        <w:rPr>
          <w:rFonts w:hint="eastAsia" w:ascii="宋体" w:hAnsi="宋体" w:eastAsia="宋体" w:cs="宋体"/>
          <w:sz w:val="21"/>
          <w:szCs w:val="21"/>
        </w:rPr>
        <w:t xml:space="preserve"> ，属于</w:t>
      </w:r>
      <w:r>
        <w:rPr>
          <w:rFonts w:hint="eastAsia" w:ascii="宋体" w:hAnsi="宋体" w:eastAsia="宋体" w:cs="宋体"/>
          <w:b/>
          <w:bCs/>
          <w:sz w:val="21"/>
          <w:szCs w:val="21"/>
          <w:u w:val="single"/>
        </w:rPr>
        <w:t>（</w:t>
      </w:r>
      <w:r>
        <w:rPr>
          <w:rFonts w:hint="eastAsia" w:ascii="宋体" w:hAnsi="宋体" w:eastAsia="宋体" w:cs="宋体"/>
          <w:b/>
          <w:bCs/>
          <w:sz w:val="21"/>
          <w:szCs w:val="21"/>
          <w:u w:val="single"/>
          <w:lang w:val="en-US" w:eastAsia="zh-CN"/>
        </w:rPr>
        <w:t>工业</w:t>
      </w:r>
      <w:r>
        <w:rPr>
          <w:rFonts w:hint="eastAsia" w:ascii="宋体" w:hAnsi="宋体" w:eastAsia="宋体" w:cs="宋体"/>
          <w:b/>
          <w:bCs/>
          <w:sz w:val="21"/>
          <w:szCs w:val="21"/>
          <w:u w:val="single"/>
        </w:rPr>
        <w:t>）</w:t>
      </w:r>
      <w:r>
        <w:rPr>
          <w:rFonts w:hint="eastAsia" w:ascii="宋体" w:hAnsi="宋体" w:eastAsia="宋体" w:cs="宋体"/>
          <w:sz w:val="21"/>
          <w:szCs w:val="21"/>
        </w:rPr>
        <w:t>行业；制造商为</w:t>
      </w:r>
      <w:r>
        <w:rPr>
          <w:rFonts w:hint="eastAsia" w:ascii="宋体" w:hAnsi="宋体" w:eastAsia="宋体" w:cs="宋体"/>
          <w:b/>
          <w:bCs/>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 ，属于</w:t>
      </w:r>
      <w:r>
        <w:rPr>
          <w:rFonts w:hint="eastAsia" w:ascii="宋体" w:hAnsi="宋体" w:eastAsia="宋体" w:cs="宋体"/>
          <w:b/>
          <w:bCs/>
          <w:sz w:val="21"/>
          <w:szCs w:val="21"/>
          <w:u w:val="single"/>
        </w:rPr>
        <w:t>（中型企业、小型企业、微型企业）</w:t>
      </w:r>
      <w:r>
        <w:rPr>
          <w:rFonts w:hint="eastAsia" w:ascii="宋体" w:hAnsi="宋体" w:eastAsia="宋体" w:cs="宋体"/>
          <w:sz w:val="21"/>
          <w:szCs w:val="21"/>
        </w:rPr>
        <w:t xml:space="preserve">； </w:t>
      </w:r>
    </w:p>
    <w:p w14:paraId="156D4006">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b/>
          <w:bCs/>
          <w:sz w:val="21"/>
          <w:szCs w:val="21"/>
          <w:u w:val="single"/>
        </w:rPr>
        <w:t xml:space="preserve"> （轨道系统）</w:t>
      </w:r>
      <w:r>
        <w:rPr>
          <w:rFonts w:hint="eastAsia" w:ascii="宋体" w:hAnsi="宋体" w:eastAsia="宋体" w:cs="宋体"/>
          <w:sz w:val="21"/>
          <w:szCs w:val="21"/>
        </w:rPr>
        <w:t xml:space="preserve"> ，属于</w:t>
      </w:r>
      <w:r>
        <w:rPr>
          <w:rFonts w:hint="eastAsia" w:ascii="宋体" w:hAnsi="宋体" w:eastAsia="宋体" w:cs="宋体"/>
          <w:b/>
          <w:bCs/>
          <w:sz w:val="21"/>
          <w:szCs w:val="21"/>
          <w:u w:val="single"/>
        </w:rPr>
        <w:t>（</w:t>
      </w:r>
      <w:r>
        <w:rPr>
          <w:rFonts w:hint="eastAsia" w:ascii="宋体" w:hAnsi="宋体" w:eastAsia="宋体" w:cs="宋体"/>
          <w:b/>
          <w:bCs/>
          <w:sz w:val="21"/>
          <w:szCs w:val="21"/>
          <w:u w:val="single"/>
          <w:lang w:val="en-US" w:eastAsia="zh-CN"/>
        </w:rPr>
        <w:t>工业</w:t>
      </w:r>
      <w:r>
        <w:rPr>
          <w:rFonts w:hint="eastAsia" w:ascii="宋体" w:hAnsi="宋体" w:eastAsia="宋体" w:cs="宋体"/>
          <w:b/>
          <w:bCs/>
          <w:sz w:val="21"/>
          <w:szCs w:val="21"/>
          <w:u w:val="single"/>
        </w:rPr>
        <w:t>）</w:t>
      </w:r>
      <w:r>
        <w:rPr>
          <w:rFonts w:hint="eastAsia" w:ascii="宋体" w:hAnsi="宋体" w:eastAsia="宋体" w:cs="宋体"/>
          <w:sz w:val="21"/>
          <w:szCs w:val="21"/>
        </w:rPr>
        <w:t>行业；制造商为</w:t>
      </w:r>
      <w:r>
        <w:rPr>
          <w:rFonts w:hint="eastAsia" w:ascii="宋体" w:hAnsi="宋体" w:eastAsia="宋体" w:cs="宋体"/>
          <w:b/>
          <w:bCs/>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 ，属于</w:t>
      </w:r>
      <w:r>
        <w:rPr>
          <w:rFonts w:hint="eastAsia" w:ascii="宋体" w:hAnsi="宋体" w:eastAsia="宋体" w:cs="宋体"/>
          <w:b/>
          <w:bCs/>
          <w:sz w:val="21"/>
          <w:szCs w:val="21"/>
          <w:u w:val="single"/>
        </w:rPr>
        <w:t>（中型企业、小型企业、微型企业）</w:t>
      </w:r>
      <w:r>
        <w:rPr>
          <w:rFonts w:hint="eastAsia" w:ascii="宋体" w:hAnsi="宋体" w:eastAsia="宋体" w:cs="宋体"/>
          <w:sz w:val="21"/>
          <w:szCs w:val="21"/>
        </w:rPr>
        <w:t>； ；</w:t>
      </w:r>
    </w:p>
    <w:p w14:paraId="4B8FCF0B">
      <w:pPr>
        <w:ind w:firstLine="420" w:firstLineChars="200"/>
        <w:rPr>
          <w:rFonts w:hint="eastAsia" w:ascii="宋体" w:hAnsi="宋体" w:eastAsia="宋体" w:cs="宋体"/>
          <w:sz w:val="21"/>
          <w:szCs w:val="21"/>
          <w:u w:val="single"/>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b/>
          <w:bCs/>
          <w:sz w:val="21"/>
          <w:szCs w:val="21"/>
          <w:u w:val="single"/>
        </w:rPr>
        <w:t xml:space="preserve"> （电器系统）</w:t>
      </w:r>
      <w:r>
        <w:rPr>
          <w:rFonts w:hint="eastAsia" w:ascii="宋体" w:hAnsi="宋体" w:eastAsia="宋体" w:cs="宋体"/>
          <w:sz w:val="21"/>
          <w:szCs w:val="21"/>
        </w:rPr>
        <w:t xml:space="preserve"> ，，属于</w:t>
      </w:r>
      <w:r>
        <w:rPr>
          <w:rFonts w:hint="eastAsia" w:ascii="宋体" w:hAnsi="宋体" w:eastAsia="宋体" w:cs="宋体"/>
          <w:b/>
          <w:bCs/>
          <w:sz w:val="21"/>
          <w:szCs w:val="21"/>
          <w:u w:val="single"/>
        </w:rPr>
        <w:t>（</w:t>
      </w:r>
      <w:r>
        <w:rPr>
          <w:rFonts w:hint="eastAsia" w:ascii="宋体" w:hAnsi="宋体" w:eastAsia="宋体" w:cs="宋体"/>
          <w:b/>
          <w:bCs/>
          <w:sz w:val="21"/>
          <w:szCs w:val="21"/>
          <w:u w:val="single"/>
          <w:lang w:val="en-US" w:eastAsia="zh-CN"/>
        </w:rPr>
        <w:t>工业</w:t>
      </w:r>
      <w:r>
        <w:rPr>
          <w:rFonts w:hint="eastAsia" w:ascii="宋体" w:hAnsi="宋体" w:eastAsia="宋体" w:cs="宋体"/>
          <w:b/>
          <w:bCs/>
          <w:sz w:val="21"/>
          <w:szCs w:val="21"/>
          <w:u w:val="single"/>
        </w:rPr>
        <w:t>）</w:t>
      </w:r>
      <w:r>
        <w:rPr>
          <w:rFonts w:hint="eastAsia" w:ascii="宋体" w:hAnsi="宋体" w:eastAsia="宋体" w:cs="宋体"/>
          <w:sz w:val="21"/>
          <w:szCs w:val="21"/>
        </w:rPr>
        <w:t>行业；制造商为</w:t>
      </w:r>
      <w:r>
        <w:rPr>
          <w:rFonts w:hint="eastAsia" w:ascii="宋体" w:hAnsi="宋体" w:eastAsia="宋体" w:cs="宋体"/>
          <w:b/>
          <w:bCs/>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 ，属于</w:t>
      </w:r>
      <w:r>
        <w:rPr>
          <w:rFonts w:hint="eastAsia" w:ascii="宋体" w:hAnsi="宋体" w:eastAsia="宋体" w:cs="宋体"/>
          <w:b/>
          <w:bCs/>
          <w:sz w:val="21"/>
          <w:szCs w:val="21"/>
          <w:u w:val="single"/>
        </w:rPr>
        <w:t>（中型企业、小型企业、微型企业）</w:t>
      </w:r>
      <w:r>
        <w:rPr>
          <w:rFonts w:hint="eastAsia" w:ascii="宋体" w:hAnsi="宋体" w:eastAsia="宋体" w:cs="宋体"/>
          <w:sz w:val="21"/>
          <w:szCs w:val="21"/>
        </w:rPr>
        <w:t>； ；</w:t>
      </w:r>
    </w:p>
    <w:p w14:paraId="29A54788">
      <w:pPr>
        <w:ind w:firstLine="420" w:firstLineChars="200"/>
        <w:rPr>
          <w:rFonts w:hint="eastAsia" w:ascii="宋体" w:hAnsi="宋体" w:eastAsia="宋体" w:cs="宋体"/>
          <w:sz w:val="21"/>
          <w:szCs w:val="21"/>
        </w:rPr>
      </w:pPr>
    </w:p>
    <w:p w14:paraId="74DA1575">
      <w:pPr>
        <w:spacing w:line="300" w:lineRule="auto"/>
        <w:ind w:firstLine="420" w:firstLineChars="200"/>
        <w:jc w:val="left"/>
        <w:rPr>
          <w:szCs w:val="21"/>
        </w:rPr>
      </w:pPr>
      <w:r>
        <w:rPr>
          <w:rFonts w:hint="eastAsia"/>
          <w:szCs w:val="21"/>
        </w:rPr>
        <w:t>以上企业，不属于大企业的分支机构，不存在控股股东为大企业的情形，也不存在与大企业的负责人为同一人的情形。</w:t>
      </w:r>
    </w:p>
    <w:p w14:paraId="5977A8BD">
      <w:pPr>
        <w:spacing w:line="300" w:lineRule="auto"/>
        <w:ind w:firstLine="420" w:firstLineChars="200"/>
        <w:jc w:val="left"/>
        <w:rPr>
          <w:szCs w:val="21"/>
        </w:rPr>
      </w:pPr>
      <w:r>
        <w:rPr>
          <w:rFonts w:hint="eastAsia"/>
          <w:szCs w:val="21"/>
        </w:rPr>
        <w:t>本企业对上述声明内容的真实性负责。如有虚假，将依法承担相应责任。</w:t>
      </w:r>
    </w:p>
    <w:p w14:paraId="446A72FF">
      <w:pPr>
        <w:spacing w:line="300" w:lineRule="auto"/>
        <w:ind w:firstLine="420" w:firstLineChars="200"/>
        <w:jc w:val="left"/>
        <w:rPr>
          <w:szCs w:val="21"/>
        </w:rPr>
      </w:pPr>
    </w:p>
    <w:p w14:paraId="5087A5FF">
      <w:pPr>
        <w:spacing w:line="300" w:lineRule="auto"/>
        <w:ind w:firstLine="420" w:firstLineChars="200"/>
        <w:jc w:val="left"/>
        <w:rPr>
          <w:szCs w:val="21"/>
        </w:rPr>
      </w:pPr>
      <w:r>
        <w:rPr>
          <w:rFonts w:hint="eastAsia"/>
          <w:szCs w:val="21"/>
        </w:rPr>
        <w:t>企业名称（盖章）：</w:t>
      </w:r>
    </w:p>
    <w:p w14:paraId="046B00F0">
      <w:pPr>
        <w:spacing w:line="300" w:lineRule="auto"/>
        <w:ind w:firstLine="420" w:firstLineChars="200"/>
        <w:jc w:val="left"/>
        <w:rPr>
          <w:szCs w:val="21"/>
        </w:rPr>
      </w:pPr>
      <w:r>
        <w:rPr>
          <w:rFonts w:hint="eastAsia"/>
          <w:szCs w:val="21"/>
        </w:rPr>
        <w:t>日期：</w:t>
      </w:r>
    </w:p>
    <w:p w14:paraId="40B52BED">
      <w:pPr>
        <w:spacing w:line="300" w:lineRule="auto"/>
        <w:ind w:firstLine="420" w:firstLineChars="200"/>
        <w:jc w:val="left"/>
        <w:rPr>
          <w:szCs w:val="21"/>
        </w:rPr>
      </w:pPr>
    </w:p>
    <w:p w14:paraId="28FE762B">
      <w:pPr>
        <w:spacing w:line="300" w:lineRule="auto"/>
        <w:ind w:firstLine="420" w:firstLineChars="200"/>
        <w:jc w:val="left"/>
        <w:rPr>
          <w:szCs w:val="21"/>
        </w:rPr>
      </w:pPr>
      <w:r>
        <w:rPr>
          <w:rFonts w:hint="eastAsia"/>
          <w:szCs w:val="21"/>
        </w:rPr>
        <w:t>备注：</w:t>
      </w:r>
      <w:r>
        <w:rPr>
          <w:szCs w:val="21"/>
        </w:rPr>
        <w:t>1、从业人员、营业收入、资产总额填报上一年度数据，无上一年度数据的新成立企业可不填报。</w:t>
      </w:r>
    </w:p>
    <w:p w14:paraId="440B4730">
      <w:pPr>
        <w:spacing w:line="300" w:lineRule="auto"/>
        <w:ind w:firstLine="420" w:firstLineChars="200"/>
        <w:jc w:val="right"/>
        <w:rPr>
          <w:szCs w:val="21"/>
        </w:rPr>
      </w:pPr>
    </w:p>
    <w:p w14:paraId="274AE7E6">
      <w:pPr>
        <w:spacing w:line="300" w:lineRule="auto"/>
        <w:ind w:firstLine="420" w:firstLineChars="200"/>
        <w:jc w:val="right"/>
        <w:rPr>
          <w:szCs w:val="21"/>
        </w:rPr>
      </w:pPr>
    </w:p>
    <w:p w14:paraId="3E08B7D0">
      <w:pPr>
        <w:spacing w:line="300" w:lineRule="auto"/>
        <w:ind w:firstLine="420" w:firstLineChars="200"/>
        <w:jc w:val="right"/>
        <w:rPr>
          <w:szCs w:val="21"/>
        </w:rPr>
      </w:pPr>
    </w:p>
    <w:p w14:paraId="14395A57">
      <w:pPr>
        <w:spacing w:line="300" w:lineRule="auto"/>
        <w:jc w:val="center"/>
        <w:outlineLvl w:val="3"/>
        <w:rPr>
          <w:b/>
          <w:sz w:val="32"/>
          <w:szCs w:val="32"/>
        </w:rPr>
      </w:pPr>
      <w:r>
        <w:rPr>
          <w:rFonts w:hint="eastAsia"/>
          <w:b/>
          <w:sz w:val="32"/>
          <w:szCs w:val="32"/>
        </w:rPr>
        <w:t>（</w:t>
      </w:r>
      <w:r>
        <w:rPr>
          <w:b/>
          <w:sz w:val="32"/>
          <w:szCs w:val="32"/>
        </w:rPr>
        <w:t>二</w:t>
      </w:r>
      <w:r>
        <w:rPr>
          <w:rFonts w:hint="eastAsia"/>
          <w:b/>
          <w:sz w:val="32"/>
          <w:szCs w:val="32"/>
        </w:rPr>
        <w:t>）残疾人福利性单位声明函（样表）</w:t>
      </w:r>
    </w:p>
    <w:p w14:paraId="3AEA082A">
      <w:pPr>
        <w:spacing w:line="300" w:lineRule="auto"/>
        <w:ind w:firstLine="420" w:firstLineChars="200"/>
        <w:rPr>
          <w:szCs w:val="21"/>
        </w:rPr>
      </w:pPr>
    </w:p>
    <w:p w14:paraId="6B0F0CB4">
      <w:pPr>
        <w:spacing w:line="300" w:lineRule="auto"/>
        <w:ind w:firstLine="420" w:firstLineChars="200"/>
        <w:rPr>
          <w:szCs w:val="21"/>
        </w:rPr>
      </w:pPr>
      <w:r>
        <w:rPr>
          <w:rFonts w:hint="eastAsia"/>
          <w:szCs w:val="21"/>
        </w:rPr>
        <w:t>本单位已知悉《关于促进残疾人就业政府采购政策的通知》（财库〔</w:t>
      </w:r>
      <w:r>
        <w:rPr>
          <w:szCs w:val="21"/>
        </w:rPr>
        <w:t>2017〕141号）的规定，承诺提供的声明函内容是真实的，如提供声明函内容不实，则依法追究相关法律责任。</w:t>
      </w:r>
    </w:p>
    <w:p w14:paraId="69B96650">
      <w:pPr>
        <w:spacing w:line="300" w:lineRule="auto"/>
        <w:ind w:firstLine="420" w:firstLineChars="200"/>
        <w:rPr>
          <w:szCs w:val="21"/>
        </w:rPr>
      </w:pPr>
      <w:r>
        <w:rPr>
          <w:rFonts w:hint="eastAsia"/>
          <w:szCs w:val="21"/>
        </w:rPr>
        <w:t>本单位郑重声明，根据《财政部民政部中国残疾人联合会关于促进残疾人就业政府采购政策的通知》（财库〔</w:t>
      </w:r>
      <w:r>
        <w:rPr>
          <w:szCs w:val="21"/>
        </w:rPr>
        <w:t>2017〕141</w:t>
      </w:r>
      <w:r>
        <w:rPr>
          <w:szCs w:val="21"/>
          <w:u w:val="single"/>
        </w:rPr>
        <w:t>_</w:t>
      </w:r>
      <w:r>
        <w:rPr>
          <w:rFonts w:hint="eastAsia"/>
          <w:szCs w:val="21"/>
        </w:rPr>
        <w:t>号）的规定，本单位为符合条件的残疾人福利性单位，且本单位参加</w:t>
      </w:r>
      <w:r>
        <w:rPr>
          <w:szCs w:val="21"/>
          <w:u w:val="single"/>
        </w:rPr>
        <w:t>_</w:t>
      </w:r>
      <w:r>
        <w:rPr>
          <w:szCs w:val="21"/>
        </w:rPr>
        <w:t>（采购单位名称）</w:t>
      </w:r>
      <w:r>
        <w:rPr>
          <w:szCs w:val="21"/>
          <w:u w:val="single"/>
        </w:rPr>
        <w:t>_</w:t>
      </w:r>
      <w:r>
        <w:rPr>
          <w:szCs w:val="21"/>
        </w:rPr>
        <w:t>单位的</w:t>
      </w:r>
      <w:r>
        <w:rPr>
          <w:szCs w:val="21"/>
          <w:u w:val="single"/>
        </w:rPr>
        <w:t>_</w:t>
      </w:r>
      <w:r>
        <w:rPr>
          <w:szCs w:val="21"/>
        </w:rPr>
        <w:t>（采购项目名称）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6058EAD9">
      <w:pPr>
        <w:spacing w:line="300" w:lineRule="auto"/>
        <w:ind w:firstLine="420" w:firstLineChars="200"/>
        <w:jc w:val="right"/>
        <w:rPr>
          <w:szCs w:val="21"/>
        </w:rPr>
      </w:pPr>
      <w:r>
        <w:rPr>
          <w:rFonts w:hint="eastAsia"/>
          <w:szCs w:val="21"/>
        </w:rPr>
        <w:t>单位名称（盖章）：</w:t>
      </w:r>
      <w:r>
        <w:rPr>
          <w:szCs w:val="21"/>
          <w:u w:val="single"/>
        </w:rPr>
        <w:t>__________________</w:t>
      </w:r>
    </w:p>
    <w:p w14:paraId="0DA3DDF3">
      <w:pPr>
        <w:spacing w:line="300" w:lineRule="auto"/>
        <w:ind w:firstLine="420" w:firstLineChars="200"/>
        <w:jc w:val="right"/>
        <w:rPr>
          <w:szCs w:val="21"/>
        </w:rPr>
      </w:pPr>
      <w:r>
        <w:rPr>
          <w:rFonts w:hint="eastAsia"/>
          <w:szCs w:val="21"/>
        </w:rPr>
        <w:t>日期：</w:t>
      </w:r>
      <w:r>
        <w:rPr>
          <w:szCs w:val="21"/>
          <w:u w:val="single"/>
        </w:rPr>
        <w:t>_________________</w:t>
      </w:r>
    </w:p>
    <w:p w14:paraId="671E50A3">
      <w:pPr>
        <w:spacing w:line="300" w:lineRule="auto"/>
        <w:jc w:val="center"/>
        <w:rPr>
          <w:b/>
          <w:sz w:val="32"/>
          <w:szCs w:val="32"/>
        </w:rPr>
      </w:pPr>
      <w:r>
        <w:rPr>
          <w:rFonts w:hint="eastAsia"/>
          <w:b/>
          <w:sz w:val="32"/>
          <w:szCs w:val="32"/>
        </w:rPr>
        <w:t>（</w:t>
      </w:r>
      <w:r>
        <w:rPr>
          <w:b/>
          <w:sz w:val="32"/>
          <w:szCs w:val="32"/>
        </w:rPr>
        <w:t>三</w:t>
      </w:r>
      <w:r>
        <w:rPr>
          <w:rFonts w:hint="eastAsia"/>
          <w:b/>
          <w:sz w:val="32"/>
          <w:szCs w:val="32"/>
        </w:rPr>
        <w:t>）省级以上监狱管理局、戒毒管理局（含新疆生产建设兵团）出具的属于监狱企业的证明文件（样表）</w:t>
      </w:r>
    </w:p>
    <w:p w14:paraId="5AE44371">
      <w:pPr>
        <w:spacing w:line="300" w:lineRule="auto"/>
        <w:ind w:firstLine="420" w:firstLineChars="200"/>
        <w:jc w:val="center"/>
        <w:rPr>
          <w:szCs w:val="21"/>
        </w:rPr>
      </w:pPr>
    </w:p>
    <w:p w14:paraId="2B559EDD">
      <w:pPr>
        <w:spacing w:line="300" w:lineRule="auto"/>
        <w:ind w:firstLine="420" w:firstLineChars="200"/>
        <w:rPr>
          <w:szCs w:val="21"/>
        </w:rPr>
      </w:pPr>
      <w:r>
        <w:rPr>
          <w:rFonts w:hint="eastAsia"/>
          <w:szCs w:val="21"/>
        </w:rPr>
        <w:t>本单位已知悉《财政部司法部关于政府采购支持监狱企业发展有关问题的通知》（财库〔</w:t>
      </w:r>
      <w:r>
        <w:rPr>
          <w:szCs w:val="21"/>
        </w:rPr>
        <w:t>2014〕68号）的规定，承诺提供的声明函内容是真实的，如提供声明函内容不实，则依法追究相关法律责任。</w:t>
      </w:r>
    </w:p>
    <w:p w14:paraId="7223C82C">
      <w:pPr>
        <w:spacing w:line="300" w:lineRule="auto"/>
        <w:ind w:firstLine="420" w:firstLineChars="200"/>
        <w:rPr>
          <w:szCs w:val="21"/>
        </w:rPr>
      </w:pPr>
      <w:r>
        <w:rPr>
          <w:rFonts w:hint="eastAsia"/>
          <w:szCs w:val="21"/>
        </w:rPr>
        <w:t>本单位郑重声明，根据《财政部司法部关于政府采购支持监狱企业发展有关问题的通知》（财库〔</w:t>
      </w:r>
      <w:r>
        <w:rPr>
          <w:szCs w:val="21"/>
        </w:rPr>
        <w:t>2014〕68号）的规定，本单位为符合条件的监狱企业，且本单位参加</w:t>
      </w:r>
      <w:r>
        <w:rPr>
          <w:szCs w:val="21"/>
          <w:u w:val="single"/>
        </w:rPr>
        <w:t>_</w:t>
      </w:r>
      <w:r>
        <w:rPr>
          <w:szCs w:val="21"/>
        </w:rPr>
        <w:t>（采购单位名称）</w:t>
      </w:r>
      <w:r>
        <w:rPr>
          <w:szCs w:val="21"/>
          <w:u w:val="single"/>
        </w:rPr>
        <w:t>_</w:t>
      </w:r>
      <w:r>
        <w:rPr>
          <w:szCs w:val="21"/>
        </w:rPr>
        <w:t>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3F68B748">
      <w:pPr>
        <w:spacing w:line="300" w:lineRule="auto"/>
        <w:ind w:firstLine="420" w:firstLineChars="200"/>
        <w:rPr>
          <w:szCs w:val="21"/>
        </w:rPr>
      </w:pPr>
      <w:r>
        <w:rPr>
          <w:rFonts w:hint="eastAsia"/>
          <w:szCs w:val="21"/>
        </w:rPr>
        <w:t>本单位对上述声明的真实性负责。如有虚假，将依法承担相应责任。</w:t>
      </w:r>
    </w:p>
    <w:p w14:paraId="4113F6AF">
      <w:pPr>
        <w:spacing w:line="300" w:lineRule="auto"/>
        <w:ind w:firstLine="420" w:firstLineChars="200"/>
        <w:rPr>
          <w:szCs w:val="21"/>
        </w:rPr>
      </w:pPr>
      <w:r>
        <w:rPr>
          <w:rFonts w:hint="eastAsia"/>
          <w:szCs w:val="21"/>
        </w:rPr>
        <w:t>附：省级以上监狱管理局、戒毒管理局（含新疆生产建设兵团）出具的监狱企业证明文件。</w:t>
      </w:r>
    </w:p>
    <w:p w14:paraId="057201E2">
      <w:pPr>
        <w:spacing w:line="300" w:lineRule="auto"/>
        <w:ind w:firstLine="420" w:firstLineChars="200"/>
        <w:jc w:val="right"/>
        <w:rPr>
          <w:szCs w:val="21"/>
        </w:rPr>
      </w:pPr>
      <w:r>
        <w:rPr>
          <w:rFonts w:hint="eastAsia"/>
          <w:szCs w:val="21"/>
        </w:rPr>
        <w:t>单位名称（盖章）：</w:t>
      </w:r>
      <w:r>
        <w:rPr>
          <w:szCs w:val="21"/>
          <w:u w:val="single"/>
        </w:rPr>
        <w:t>__________________</w:t>
      </w:r>
    </w:p>
    <w:p w14:paraId="7C2D8ED9">
      <w:pPr>
        <w:spacing w:line="300" w:lineRule="auto"/>
        <w:ind w:firstLine="420" w:firstLineChars="200"/>
        <w:jc w:val="right"/>
        <w:rPr>
          <w:szCs w:val="21"/>
        </w:rPr>
      </w:pPr>
      <w:r>
        <w:rPr>
          <w:rFonts w:hint="eastAsia"/>
          <w:szCs w:val="21"/>
        </w:rPr>
        <w:t>日期：</w:t>
      </w:r>
      <w:r>
        <w:rPr>
          <w:szCs w:val="21"/>
          <w:u w:val="single"/>
        </w:rPr>
        <w:t>_________________</w:t>
      </w:r>
    </w:p>
    <w:p w14:paraId="4D18DC65">
      <w:pPr>
        <w:spacing w:line="300" w:lineRule="auto"/>
        <w:ind w:firstLine="643" w:firstLineChars="200"/>
        <w:jc w:val="center"/>
        <w:rPr>
          <w:b/>
          <w:sz w:val="32"/>
          <w:szCs w:val="32"/>
        </w:rPr>
      </w:pPr>
      <w:r>
        <w:rPr>
          <w:rFonts w:hint="eastAsia"/>
          <w:b/>
          <w:sz w:val="32"/>
          <w:szCs w:val="32"/>
        </w:rPr>
        <w:t>（</w:t>
      </w:r>
      <w:r>
        <w:rPr>
          <w:b/>
          <w:sz w:val="32"/>
          <w:szCs w:val="32"/>
        </w:rPr>
        <w:t>四</w:t>
      </w:r>
      <w:r>
        <w:rPr>
          <w:rFonts w:hint="eastAsia"/>
          <w:b/>
          <w:sz w:val="32"/>
          <w:szCs w:val="32"/>
        </w:rPr>
        <w:t>）含有小型、微型企业的联合体声明函（样表）</w:t>
      </w:r>
    </w:p>
    <w:p w14:paraId="0AC5868D">
      <w:pPr>
        <w:spacing w:line="300" w:lineRule="auto"/>
        <w:ind w:firstLine="420" w:firstLineChars="200"/>
        <w:rPr>
          <w:szCs w:val="21"/>
        </w:rPr>
      </w:pPr>
    </w:p>
    <w:p w14:paraId="3739F8A1">
      <w:pPr>
        <w:spacing w:line="300" w:lineRule="auto"/>
        <w:ind w:firstLine="420" w:firstLineChars="200"/>
        <w:rPr>
          <w:szCs w:val="21"/>
        </w:rPr>
      </w:pPr>
      <w:r>
        <w:rPr>
          <w:szCs w:val="21"/>
        </w:rPr>
        <w:t>1.</w:t>
      </w:r>
      <w:r>
        <w:rPr>
          <w:szCs w:val="21"/>
          <w:u w:val="single"/>
        </w:rPr>
        <w:t>___</w:t>
      </w:r>
      <w:r>
        <w:rPr>
          <w:rFonts w:hint="eastAsia"/>
          <w:szCs w:val="21"/>
        </w:rPr>
        <w:t>（供应商名称、供应商名称）</w:t>
      </w:r>
      <w:r>
        <w:rPr>
          <w:szCs w:val="21"/>
          <w:u w:val="single"/>
        </w:rPr>
        <w:t>____</w:t>
      </w:r>
      <w:r>
        <w:rPr>
          <w:rFonts w:hint="eastAsia"/>
          <w:szCs w:val="21"/>
        </w:rPr>
        <w:t>共同组成联合体（详见联合体协议）。根据《工业和信息化部、国家统计局、国家发展和改革委员会、财政部关于印发中小企业划型标准规定的通知》（工信部联企业〔</w:t>
      </w:r>
      <w:r>
        <w:rPr>
          <w:szCs w:val="21"/>
        </w:rPr>
        <w:t>2011</w:t>
      </w:r>
      <w:r>
        <w:rPr>
          <w:rFonts w:hint="eastAsia"/>
          <w:szCs w:val="21"/>
        </w:rPr>
        <w:t>〕</w:t>
      </w:r>
      <w:r>
        <w:rPr>
          <w:szCs w:val="21"/>
        </w:rPr>
        <w:t>300</w:t>
      </w:r>
      <w:r>
        <w:rPr>
          <w:szCs w:val="21"/>
          <w:u w:val="single"/>
        </w:rPr>
        <w:t>_</w:t>
      </w:r>
      <w:r>
        <w:rPr>
          <w:rFonts w:hint="eastAsia"/>
          <w:szCs w:val="21"/>
        </w:rPr>
        <w:t>号）规定的划分标准，本联合体中：□</w:t>
      </w:r>
      <w:r>
        <w:rPr>
          <w:szCs w:val="21"/>
          <w:u w:val="single"/>
        </w:rPr>
        <w:t>______</w:t>
      </w:r>
      <w:r>
        <w:rPr>
          <w:rFonts w:hint="eastAsia"/>
          <w:szCs w:val="21"/>
        </w:rPr>
        <w:t>单位为</w:t>
      </w:r>
      <w:r>
        <w:rPr>
          <w:szCs w:val="21"/>
          <w:u w:val="single"/>
        </w:rPr>
        <w:t>______</w:t>
      </w:r>
      <w:r>
        <w:rPr>
          <w:rFonts w:hint="eastAsia"/>
          <w:szCs w:val="21"/>
        </w:rPr>
        <w:t>（请填写：中型、小型、微型）企业，</w:t>
      </w:r>
      <w:r>
        <w:rPr>
          <w:szCs w:val="21"/>
          <w:u w:val="single"/>
        </w:rPr>
        <w:t>______</w:t>
      </w:r>
      <w:r>
        <w:rPr>
          <w:rFonts w:hint="eastAsia"/>
          <w:szCs w:val="21"/>
        </w:rPr>
        <w:t>单位为</w:t>
      </w:r>
      <w:r>
        <w:rPr>
          <w:szCs w:val="21"/>
          <w:u w:val="single"/>
        </w:rPr>
        <w:t>______</w:t>
      </w:r>
      <w:r>
        <w:rPr>
          <w:rFonts w:hint="eastAsia"/>
          <w:szCs w:val="21"/>
        </w:rPr>
        <w:t>（请填写：中型、小型、微型）企业；□联合体各方均为小微企业（承诺人在□处打√）。</w:t>
      </w:r>
    </w:p>
    <w:p w14:paraId="51CFC3D4">
      <w:pPr>
        <w:spacing w:line="300" w:lineRule="auto"/>
        <w:ind w:firstLine="420" w:firstLineChars="200"/>
        <w:rPr>
          <w:szCs w:val="21"/>
        </w:rPr>
      </w:pPr>
      <w:r>
        <w:rPr>
          <w:szCs w:val="21"/>
        </w:rPr>
        <w:t>2.</w:t>
      </w:r>
      <w:r>
        <w:rPr>
          <w:rFonts w:hint="eastAsia"/>
          <w:szCs w:val="21"/>
        </w:rPr>
        <w:t>本联合体参加</w:t>
      </w:r>
      <w:r>
        <w:rPr>
          <w:szCs w:val="21"/>
          <w:u w:val="single"/>
        </w:rPr>
        <w:t>_</w:t>
      </w:r>
      <w:r>
        <w:rPr>
          <w:rFonts w:hint="eastAsia"/>
          <w:szCs w:val="21"/>
        </w:rPr>
        <w:t>（采购单位名称）</w:t>
      </w:r>
      <w:r>
        <w:rPr>
          <w:szCs w:val="21"/>
          <w:u w:val="single"/>
        </w:rPr>
        <w:t>_</w:t>
      </w:r>
      <w:r>
        <w:rPr>
          <w:rFonts w:hint="eastAsia"/>
          <w:szCs w:val="21"/>
        </w:rPr>
        <w:t>单位的</w:t>
      </w:r>
      <w:r>
        <w:rPr>
          <w:szCs w:val="21"/>
          <w:u w:val="single"/>
        </w:rPr>
        <w:t>_</w:t>
      </w:r>
      <w:r>
        <w:rPr>
          <w:rFonts w:hint="eastAsia"/>
          <w:szCs w:val="21"/>
        </w:rPr>
        <w:t>（采购项目名称）</w:t>
      </w:r>
      <w:r>
        <w:rPr>
          <w:szCs w:val="21"/>
          <w:u w:val="single"/>
        </w:rPr>
        <w:t>_</w:t>
      </w:r>
      <w:r>
        <w:rPr>
          <w:rFonts w:hint="eastAsia"/>
          <w:szCs w:val="21"/>
        </w:rPr>
        <w:t>项目采购活动，其中，小型、微型企业协议合同金额占到联合体协议总金额比例为</w:t>
      </w:r>
      <w:r>
        <w:rPr>
          <w:szCs w:val="21"/>
          <w:u w:val="single"/>
        </w:rPr>
        <w:t>_____</w:t>
      </w:r>
      <w:r>
        <w:rPr>
          <w:szCs w:val="21"/>
        </w:rPr>
        <w:t>%</w:t>
      </w:r>
      <w:r>
        <w:rPr>
          <w:rFonts w:hint="eastAsia"/>
          <w:szCs w:val="21"/>
        </w:rPr>
        <w:t>（该合同金额为：□小微企业制造的货物，□小微企业承担的工程、提供服务，□提供其他小微企业制造的货物；不包括使用大型企业注册商标的货物；请承诺人在□处打√），符合《政府采购促进中小企业发展暂行办法》</w:t>
      </w:r>
      <w:r>
        <w:rPr>
          <w:szCs w:val="21"/>
        </w:rPr>
        <w:t>(</w:t>
      </w:r>
      <w:r>
        <w:rPr>
          <w:rFonts w:hint="eastAsia"/>
          <w:szCs w:val="21"/>
        </w:rPr>
        <w:t>财库〔</w:t>
      </w:r>
      <w:r>
        <w:rPr>
          <w:szCs w:val="21"/>
        </w:rPr>
        <w:t>2011</w:t>
      </w:r>
      <w:r>
        <w:rPr>
          <w:rFonts w:hint="eastAsia"/>
          <w:szCs w:val="21"/>
        </w:rPr>
        <w:t>〕</w:t>
      </w:r>
      <w:r>
        <w:rPr>
          <w:szCs w:val="21"/>
        </w:rPr>
        <w:t>181</w:t>
      </w:r>
      <w:r>
        <w:rPr>
          <w:szCs w:val="21"/>
          <w:u w:val="single"/>
        </w:rPr>
        <w:t>_</w:t>
      </w:r>
      <w:r>
        <w:rPr>
          <w:rFonts w:hint="eastAsia"/>
          <w:szCs w:val="21"/>
        </w:rPr>
        <w:t>号</w:t>
      </w:r>
      <w:r>
        <w:rPr>
          <w:szCs w:val="21"/>
        </w:rPr>
        <w:t>)</w:t>
      </w:r>
      <w:r>
        <w:rPr>
          <w:rFonts w:hint="eastAsia"/>
          <w:szCs w:val="21"/>
        </w:rPr>
        <w:t>第六条规定的优惠政策。本联合体对上述声明的真实性负责。如有虚假，将依法承担相应责任。</w:t>
      </w:r>
    </w:p>
    <w:p w14:paraId="6CEFC9B0">
      <w:pPr>
        <w:spacing w:line="300" w:lineRule="auto"/>
        <w:ind w:left="424" w:leftChars="202"/>
        <w:jc w:val="left"/>
        <w:rPr>
          <w:szCs w:val="21"/>
        </w:rPr>
      </w:pPr>
      <w:r>
        <w:rPr>
          <w:rFonts w:hint="eastAsia"/>
          <w:szCs w:val="21"/>
        </w:rPr>
        <w:t>企业</w:t>
      </w:r>
      <w:r>
        <w:rPr>
          <w:szCs w:val="21"/>
        </w:rPr>
        <w:t>1</w:t>
      </w:r>
      <w:r>
        <w:rPr>
          <w:rFonts w:hint="eastAsia"/>
          <w:szCs w:val="21"/>
        </w:rPr>
        <w:t>名称（盖章）：</w:t>
      </w:r>
      <w:r>
        <w:rPr>
          <w:szCs w:val="21"/>
          <w:u w:val="single"/>
        </w:rPr>
        <w:t>_______________________</w:t>
      </w:r>
      <w:r>
        <w:rPr>
          <w:szCs w:val="21"/>
        </w:rPr>
        <w:t xml:space="preserve"> </w:t>
      </w:r>
    </w:p>
    <w:p w14:paraId="1BD6C1A2">
      <w:pPr>
        <w:spacing w:line="300" w:lineRule="auto"/>
        <w:ind w:left="424" w:leftChars="202"/>
        <w:jc w:val="left"/>
        <w:rPr>
          <w:szCs w:val="21"/>
        </w:rPr>
      </w:pPr>
      <w:r>
        <w:rPr>
          <w:rFonts w:hint="eastAsia"/>
          <w:szCs w:val="21"/>
        </w:rPr>
        <w:t>日期：</w:t>
      </w:r>
      <w:r>
        <w:rPr>
          <w:szCs w:val="21"/>
          <w:u w:val="single"/>
        </w:rPr>
        <w:t>_____________________________________</w:t>
      </w:r>
      <w:r>
        <w:rPr>
          <w:szCs w:val="21"/>
        </w:rPr>
        <w:t xml:space="preserve"> </w:t>
      </w:r>
    </w:p>
    <w:p w14:paraId="15748DE3">
      <w:pPr>
        <w:spacing w:line="300" w:lineRule="auto"/>
        <w:ind w:left="424" w:leftChars="202"/>
        <w:jc w:val="left"/>
        <w:rPr>
          <w:szCs w:val="21"/>
        </w:rPr>
      </w:pPr>
      <w:r>
        <w:rPr>
          <w:rFonts w:hint="eastAsia"/>
          <w:szCs w:val="21"/>
        </w:rPr>
        <w:t>企业</w:t>
      </w:r>
      <w:r>
        <w:rPr>
          <w:szCs w:val="21"/>
        </w:rPr>
        <w:t>2</w:t>
      </w:r>
      <w:r>
        <w:rPr>
          <w:rFonts w:hint="eastAsia"/>
          <w:szCs w:val="21"/>
        </w:rPr>
        <w:t>名称（盖章）：</w:t>
      </w:r>
      <w:r>
        <w:rPr>
          <w:szCs w:val="21"/>
          <w:u w:val="single"/>
        </w:rPr>
        <w:t>_______________________</w:t>
      </w:r>
    </w:p>
    <w:p w14:paraId="2BC73915">
      <w:pPr>
        <w:spacing w:line="300" w:lineRule="auto"/>
        <w:ind w:left="424" w:leftChars="202"/>
        <w:rPr>
          <w:szCs w:val="21"/>
        </w:rPr>
      </w:pPr>
      <w:r>
        <w:rPr>
          <w:rFonts w:hint="eastAsia"/>
          <w:szCs w:val="21"/>
        </w:rPr>
        <w:t>日期：</w:t>
      </w:r>
      <w:r>
        <w:rPr>
          <w:szCs w:val="21"/>
          <w:u w:val="single"/>
        </w:rPr>
        <w:t>_____________________________________</w:t>
      </w:r>
    </w:p>
    <w:p w14:paraId="0B1C343F">
      <w:pPr>
        <w:spacing w:line="300" w:lineRule="auto"/>
        <w:ind w:left="424" w:leftChars="202"/>
        <w:rPr>
          <w:bCs/>
          <w:szCs w:val="21"/>
        </w:rPr>
        <w:sectPr>
          <w:pgSz w:w="11906" w:h="16838"/>
          <w:pgMar w:top="1440" w:right="1797" w:bottom="1440" w:left="1797" w:header="851" w:footer="992" w:gutter="0"/>
          <w:cols w:space="720" w:num="1"/>
          <w:titlePg/>
          <w:docGrid w:type="lines" w:linePitch="312" w:charSpace="0"/>
        </w:sectPr>
      </w:pPr>
      <w:r>
        <w:rPr>
          <w:rFonts w:hint="eastAsia"/>
          <w:bCs/>
          <w:szCs w:val="21"/>
        </w:rPr>
        <w:t>……</w:t>
      </w:r>
      <w:bookmarkStart w:id="12" w:name="_Hlk193406904"/>
    </w:p>
    <w:p w14:paraId="464645E1">
      <w:pPr>
        <w:widowControl/>
        <w:numPr>
          <w:ilvl w:val="0"/>
          <w:numId w:val="3"/>
        </w:numPr>
        <w:shd w:val="clear" w:color="auto" w:fill="FFFFFF"/>
        <w:adjustRightInd w:val="0"/>
        <w:snapToGrid w:val="0"/>
        <w:spacing w:line="300" w:lineRule="auto"/>
        <w:jc w:val="left"/>
        <w:outlineLvl w:val="2"/>
        <w:rPr>
          <w:b/>
          <w:sz w:val="24"/>
        </w:rPr>
      </w:pPr>
      <w:bookmarkStart w:id="13" w:name="_Hlk119082793"/>
      <w:r>
        <w:rPr>
          <w:rFonts w:hint="eastAsia"/>
          <w:b/>
          <w:sz w:val="24"/>
        </w:rPr>
        <w:t>政府采购违法行为风险知悉确认书</w:t>
      </w:r>
    </w:p>
    <w:bookmarkEnd w:id="12"/>
    <w:bookmarkEnd w:id="13"/>
    <w:p w14:paraId="4EE6C748">
      <w:pPr>
        <w:autoSpaceDE w:val="0"/>
        <w:autoSpaceDN w:val="0"/>
        <w:spacing w:line="300" w:lineRule="auto"/>
        <w:ind w:firstLine="422" w:firstLineChars="200"/>
        <w:jc w:val="center"/>
        <w:rPr>
          <w:rFonts w:cs="方正小标宋_GBK"/>
          <w:b/>
          <w:bCs/>
          <w:szCs w:val="21"/>
        </w:rPr>
      </w:pPr>
      <w:r>
        <w:rPr>
          <w:rFonts w:hint="eastAsia" w:cs="方正小标宋_GBK"/>
          <w:b/>
          <w:bCs/>
          <w:szCs w:val="21"/>
        </w:rPr>
        <w:t>政府采购违法行为风险知悉确认书</w:t>
      </w:r>
    </w:p>
    <w:p w14:paraId="35A1B035">
      <w:pPr>
        <w:spacing w:line="300" w:lineRule="auto"/>
        <w:ind w:firstLine="420" w:firstLineChars="200"/>
        <w:rPr>
          <w:rFonts w:cs="仿宋_GB2312"/>
          <w:szCs w:val="21"/>
        </w:rPr>
      </w:pPr>
    </w:p>
    <w:p w14:paraId="133FB7E7">
      <w:pPr>
        <w:spacing w:line="300" w:lineRule="auto"/>
        <w:ind w:firstLine="420" w:firstLineChars="200"/>
        <w:rPr>
          <w:rFonts w:cs="仿宋_GB2312"/>
          <w:szCs w:val="21"/>
        </w:rPr>
      </w:pPr>
      <w:r>
        <w:rPr>
          <w:rFonts w:hint="eastAsia" w:cs="仿宋_GB2312"/>
          <w:szCs w:val="21"/>
        </w:rPr>
        <w:t>本公司在投标前已充分知悉以下情形为参与政府采购活动时的重大风险事项，并承诺已对下述风险提示事项重点排查，做到严谨、诚信、依法依规参与政府采购活动。</w:t>
      </w:r>
    </w:p>
    <w:p w14:paraId="33AFC543">
      <w:pPr>
        <w:spacing w:line="300" w:lineRule="auto"/>
        <w:ind w:firstLine="422" w:firstLineChars="200"/>
        <w:rPr>
          <w:rFonts w:cs="仿宋_GB2312"/>
          <w:szCs w:val="21"/>
        </w:rPr>
      </w:pPr>
      <w:r>
        <w:rPr>
          <w:rFonts w:hint="eastAsia" w:cs="仿宋_GB2312"/>
          <w:b/>
          <w:bCs/>
          <w:szCs w:val="21"/>
        </w:rPr>
        <w:t>一、本公司已充分知悉“隐瞒真实情况，提供虚假资料”的法定情形，相关情形包括但不限于</w:t>
      </w:r>
      <w:r>
        <w:rPr>
          <w:rFonts w:hint="eastAsia" w:cs="仿宋_GB2312"/>
          <w:szCs w:val="21"/>
        </w:rPr>
        <w:t>：</w:t>
      </w:r>
    </w:p>
    <w:p w14:paraId="3AE1689F">
      <w:pPr>
        <w:spacing w:line="300" w:lineRule="auto"/>
        <w:ind w:firstLine="420" w:firstLineChars="200"/>
        <w:rPr>
          <w:rFonts w:cs="仿宋_GB2312"/>
          <w:szCs w:val="21"/>
        </w:rPr>
      </w:pPr>
      <w:r>
        <w:rPr>
          <w:rFonts w:hint="eastAsia" w:cs="仿宋_GB2312"/>
          <w:szCs w:val="21"/>
        </w:rPr>
        <w:t>（一）通过转让或者租借等方式从其他单位获取资格或者资质证书投标的。</w:t>
      </w:r>
    </w:p>
    <w:p w14:paraId="03E0F10F">
      <w:pPr>
        <w:spacing w:line="300" w:lineRule="auto"/>
        <w:ind w:firstLine="420" w:firstLineChars="200"/>
        <w:rPr>
          <w:rFonts w:cs="仿宋_GB2312"/>
          <w:szCs w:val="21"/>
        </w:rPr>
      </w:pPr>
      <w:r>
        <w:rPr>
          <w:rFonts w:hint="eastAsia" w:cs="仿宋_GB2312"/>
          <w:szCs w:val="21"/>
        </w:rPr>
        <w:t>（二）由其他单位或者其他单位负责人在投标供应商编制的投标文件上加盖印章或者签字的。</w:t>
      </w:r>
    </w:p>
    <w:p w14:paraId="21CF1025">
      <w:pPr>
        <w:spacing w:line="300" w:lineRule="auto"/>
        <w:ind w:firstLine="420" w:firstLineChars="200"/>
        <w:rPr>
          <w:rFonts w:cs="仿宋_GB2312"/>
          <w:szCs w:val="21"/>
        </w:rPr>
      </w:pPr>
      <w:r>
        <w:rPr>
          <w:rFonts w:hint="eastAsia" w:cs="仿宋_GB2312"/>
          <w:szCs w:val="21"/>
        </w:rPr>
        <w:t>（三）项目负责人或者主要技术人员不是本单位人员的。</w:t>
      </w:r>
    </w:p>
    <w:p w14:paraId="6D3C4C5D">
      <w:pPr>
        <w:spacing w:line="300" w:lineRule="auto"/>
        <w:ind w:firstLine="420" w:firstLineChars="200"/>
        <w:rPr>
          <w:rFonts w:cs="仿宋_GB2312"/>
          <w:szCs w:val="21"/>
        </w:rPr>
      </w:pPr>
      <w:r>
        <w:rPr>
          <w:rFonts w:hint="eastAsia" w:cs="仿宋_GB2312"/>
          <w:szCs w:val="21"/>
        </w:rPr>
        <w:t>（四）应答保证金不是从投标供应商基本账户转出的。</w:t>
      </w:r>
    </w:p>
    <w:p w14:paraId="45AE123A">
      <w:pPr>
        <w:spacing w:line="300" w:lineRule="auto"/>
        <w:ind w:firstLine="420" w:firstLineChars="200"/>
        <w:rPr>
          <w:rFonts w:cs="仿宋_GB2312"/>
          <w:szCs w:val="21"/>
        </w:rPr>
      </w:pPr>
      <w:r>
        <w:rPr>
          <w:rFonts w:hint="eastAsia" w:cs="仿宋_GB2312"/>
          <w:szCs w:val="21"/>
        </w:rPr>
        <w:t>（五）其他隐瞒真实情况、提供虚假资料的行为。</w:t>
      </w:r>
    </w:p>
    <w:p w14:paraId="7F8FD232">
      <w:pPr>
        <w:spacing w:line="300" w:lineRule="auto"/>
        <w:ind w:firstLine="422" w:firstLineChars="200"/>
        <w:rPr>
          <w:rFonts w:cs="仿宋_GB2312"/>
          <w:szCs w:val="21"/>
        </w:rPr>
      </w:pPr>
      <w:r>
        <w:rPr>
          <w:rFonts w:hint="eastAsia" w:cs="仿宋_GB2312"/>
          <w:b/>
          <w:bCs/>
          <w:szCs w:val="21"/>
        </w:rPr>
        <w:t>二、本公司已充分知悉“与其他采购参加人串通投标”的法定情形，相关情形包括但不限于：</w:t>
      </w:r>
    </w:p>
    <w:p w14:paraId="32D1D6B5">
      <w:pPr>
        <w:spacing w:line="300" w:lineRule="auto"/>
        <w:ind w:firstLine="420" w:firstLineChars="200"/>
        <w:rPr>
          <w:rFonts w:cs="仿宋_GB2312"/>
          <w:szCs w:val="21"/>
        </w:rPr>
      </w:pPr>
      <w:r>
        <w:rPr>
          <w:rFonts w:hint="eastAsia" w:cs="仿宋_GB2312"/>
          <w:szCs w:val="21"/>
        </w:rPr>
        <w:t xml:space="preserve">（一）投标供应商之间相互约定给予未中标的供应商利益补偿。 </w:t>
      </w:r>
    </w:p>
    <w:p w14:paraId="3FEA6AF5">
      <w:pPr>
        <w:spacing w:line="300" w:lineRule="auto"/>
        <w:ind w:firstLine="420" w:firstLineChars="200"/>
        <w:rPr>
          <w:rFonts w:cs="仿宋_GB2312"/>
          <w:szCs w:val="21"/>
        </w:rPr>
      </w:pPr>
      <w:r>
        <w:rPr>
          <w:rFonts w:hint="eastAsia" w:cs="仿宋_GB2312"/>
          <w:szCs w:val="21"/>
        </w:rPr>
        <w:t>（二）不同投标供应商的法定代表人、主要经营负责人、项目投标授权代表人、项目负责人、主要技术人员为同一人、属同一单位或者在同一单位缴纳社会保险。</w:t>
      </w:r>
    </w:p>
    <w:p w14:paraId="24BE196A">
      <w:pPr>
        <w:spacing w:line="300" w:lineRule="auto"/>
        <w:ind w:firstLine="420" w:firstLineChars="200"/>
        <w:rPr>
          <w:rFonts w:cs="仿宋_GB2312"/>
          <w:szCs w:val="21"/>
        </w:rPr>
      </w:pPr>
      <w:r>
        <w:rPr>
          <w:rFonts w:hint="eastAsia" w:cs="仿宋_GB2312"/>
          <w:szCs w:val="21"/>
        </w:rPr>
        <w:t>（三）不同投标供应商的投标文件由同一单位或者同一人编制，或者由同一人分阶段参与编制的。</w:t>
      </w:r>
    </w:p>
    <w:p w14:paraId="0CF74CC6">
      <w:pPr>
        <w:spacing w:line="300" w:lineRule="auto"/>
        <w:ind w:firstLine="420" w:firstLineChars="200"/>
        <w:rPr>
          <w:rFonts w:cs="仿宋_GB2312"/>
          <w:szCs w:val="21"/>
        </w:rPr>
      </w:pPr>
      <w:r>
        <w:rPr>
          <w:rFonts w:hint="eastAsia" w:cs="仿宋_GB2312"/>
          <w:szCs w:val="21"/>
        </w:rPr>
        <w:t>（四）不同投标供应商的投标文件或部分投标文件相互混装。</w:t>
      </w:r>
    </w:p>
    <w:p w14:paraId="2E18AC25">
      <w:pPr>
        <w:spacing w:line="300" w:lineRule="auto"/>
        <w:ind w:firstLine="420" w:firstLineChars="200"/>
        <w:rPr>
          <w:rFonts w:cs="仿宋_GB2312"/>
          <w:szCs w:val="21"/>
        </w:rPr>
      </w:pPr>
      <w:r>
        <w:rPr>
          <w:rFonts w:hint="eastAsia" w:cs="仿宋_GB2312"/>
          <w:szCs w:val="21"/>
        </w:rPr>
        <w:t>（五）不同投标供应商的投标文件内容存在非正常一致。</w:t>
      </w:r>
    </w:p>
    <w:p w14:paraId="2628E594">
      <w:pPr>
        <w:spacing w:line="300" w:lineRule="auto"/>
        <w:ind w:firstLine="420" w:firstLineChars="200"/>
        <w:rPr>
          <w:rFonts w:cs="仿宋_GB2312"/>
          <w:szCs w:val="21"/>
        </w:rPr>
      </w:pPr>
      <w:r>
        <w:rPr>
          <w:rFonts w:hint="eastAsia" w:cs="仿宋_GB2312"/>
          <w:szCs w:val="21"/>
        </w:rPr>
        <w:t>（六）由同一单位工作人员为两家以上（含两家）供应商进行同一项投标活动的。</w:t>
      </w:r>
    </w:p>
    <w:p w14:paraId="48C23068">
      <w:pPr>
        <w:spacing w:line="300" w:lineRule="auto"/>
        <w:ind w:firstLine="420" w:firstLineChars="200"/>
        <w:rPr>
          <w:rFonts w:cs="仿宋_GB2312"/>
          <w:szCs w:val="21"/>
        </w:rPr>
      </w:pPr>
      <w:r>
        <w:rPr>
          <w:rFonts w:hint="eastAsia" w:cs="仿宋_GB2312"/>
          <w:szCs w:val="21"/>
        </w:rPr>
        <w:t>（七）不同投标人的投标报价呈规律性差异。</w:t>
      </w:r>
    </w:p>
    <w:p w14:paraId="6F50AFED">
      <w:pPr>
        <w:spacing w:line="300" w:lineRule="auto"/>
        <w:ind w:firstLine="420" w:firstLineChars="200"/>
        <w:rPr>
          <w:rFonts w:cs="仿宋_GB2312"/>
          <w:szCs w:val="21"/>
        </w:rPr>
      </w:pPr>
      <w:r>
        <w:rPr>
          <w:rFonts w:hint="eastAsia" w:cs="仿宋_GB2312"/>
          <w:szCs w:val="21"/>
        </w:rPr>
        <w:t>（八）不同投标人的投标保证金从同一单位或者个人的账户转出。</w:t>
      </w:r>
    </w:p>
    <w:p w14:paraId="52ED4CE2">
      <w:pPr>
        <w:spacing w:line="300" w:lineRule="auto"/>
        <w:ind w:firstLine="420" w:firstLineChars="200"/>
        <w:rPr>
          <w:rFonts w:cs="仿宋_GB2312"/>
          <w:szCs w:val="21"/>
        </w:rPr>
      </w:pPr>
      <w:r>
        <w:rPr>
          <w:rFonts w:hint="eastAsia" w:cs="仿宋_GB2312"/>
          <w:szCs w:val="21"/>
        </w:rPr>
        <w:t>（九）主管部门依照法律、法规认定的其他情形。</w:t>
      </w:r>
    </w:p>
    <w:p w14:paraId="2676610C">
      <w:pPr>
        <w:spacing w:line="300" w:lineRule="auto"/>
        <w:ind w:firstLine="422" w:firstLineChars="200"/>
        <w:rPr>
          <w:rFonts w:cs="仿宋_GB2312"/>
          <w:b/>
          <w:bCs/>
          <w:szCs w:val="21"/>
        </w:rPr>
      </w:pPr>
      <w:r>
        <w:rPr>
          <w:rFonts w:hint="eastAsia" w:cs="仿宋_GB2312"/>
          <w:b/>
          <w:bCs/>
          <w:szCs w:val="21"/>
        </w:rPr>
        <w:t>三、本公司已充分知悉下列情形所对应的法律风险，并在投标前已对相关风险事项进行排查。</w:t>
      </w:r>
    </w:p>
    <w:p w14:paraId="5DBDEE30">
      <w:pPr>
        <w:spacing w:line="300" w:lineRule="auto"/>
        <w:ind w:firstLine="420" w:firstLineChars="200"/>
        <w:rPr>
          <w:rFonts w:cs="仿宋_GB2312"/>
          <w:b/>
          <w:bCs/>
          <w:szCs w:val="21"/>
        </w:rPr>
      </w:pPr>
      <w:r>
        <w:rPr>
          <w:rFonts w:hint="eastAsia" w:cs="仿宋_GB2312"/>
          <w:szCs w:val="21"/>
        </w:rPr>
        <w:t>（一）对于</w:t>
      </w:r>
      <w:r>
        <w:rPr>
          <w:rFonts w:hint="eastAsia"/>
          <w:szCs w:val="21"/>
        </w:rPr>
        <w:t>从</w:t>
      </w:r>
      <w:r>
        <w:rPr>
          <w:rFonts w:hint="eastAsia" w:cs="仿宋_GB2312"/>
          <w:szCs w:val="21"/>
        </w:rPr>
        <w:t>其他主体</w:t>
      </w:r>
      <w:r>
        <w:rPr>
          <w:rFonts w:hint="eastAsia"/>
          <w:szCs w:val="21"/>
        </w:rPr>
        <w:t>获取</w:t>
      </w:r>
      <w:r>
        <w:rPr>
          <w:rFonts w:hint="eastAsia" w:cs="仿宋_GB2312"/>
          <w:szCs w:val="21"/>
        </w:rPr>
        <w:t>的投标资料，供应商应审慎核查，确保投标资料的真实性。</w:t>
      </w:r>
      <w:r>
        <w:rPr>
          <w:rFonts w:hint="eastAsia" w:cs="仿宋_GB2312"/>
          <w:b/>
          <w:bCs/>
          <w:szCs w:val="21"/>
        </w:rPr>
        <w:t>如主管部门查实投标文件中存在虚假资料的，无论相关资料是否由第三方或本公司员工提供，均不影响主管部门对供应商存在“隐瞒真实情况，提供虚假资料”违法行为的认定。</w:t>
      </w:r>
    </w:p>
    <w:p w14:paraId="4D5B372E">
      <w:pPr>
        <w:spacing w:line="300" w:lineRule="auto"/>
        <w:ind w:firstLine="420" w:firstLineChars="200"/>
        <w:rPr>
          <w:rFonts w:cs="仿宋_GB2312"/>
          <w:szCs w:val="21"/>
        </w:rPr>
      </w:pPr>
      <w:r>
        <w:rPr>
          <w:rFonts w:hint="eastAsia" w:cs="仿宋_GB2312"/>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1C102F5E">
      <w:pPr>
        <w:spacing w:line="300" w:lineRule="auto"/>
        <w:ind w:firstLine="420" w:firstLineChars="200"/>
        <w:rPr>
          <w:rFonts w:cs="仿宋_GB2312"/>
          <w:szCs w:val="21"/>
        </w:rPr>
      </w:pPr>
      <w:r>
        <w:rPr>
          <w:rFonts w:hint="eastAsia" w:cs="仿宋_GB2312"/>
          <w:szCs w:val="21"/>
        </w:rPr>
        <w:t xml:space="preserve">（三）对于涉及安全生产、特种作业、抢险救灾、防疫等政府采购项目，供应商实施提供虚假资料、串通投标等违法行为的，主管部门将依法从严处理。 </w:t>
      </w:r>
    </w:p>
    <w:p w14:paraId="3D5FA08C">
      <w:pPr>
        <w:spacing w:line="300" w:lineRule="auto"/>
        <w:ind w:firstLine="420" w:firstLineChars="200"/>
        <w:rPr>
          <w:rFonts w:cs="仿宋_GB2312"/>
          <w:szCs w:val="21"/>
        </w:rPr>
      </w:pPr>
      <w:r>
        <w:rPr>
          <w:rFonts w:hint="eastAsia" w:cs="仿宋_GB2312"/>
          <w:szCs w:val="21"/>
        </w:rPr>
        <w:t>（四）供应商应严格规范项目授权代表、员工参与招标投标的行为，加强对投标文件的审核。项目授权代表、员工</w:t>
      </w:r>
      <w:r>
        <w:rPr>
          <w:rFonts w:hint="eastAsia"/>
          <w:szCs w:val="21"/>
        </w:rPr>
        <w:t>编制、上传</w:t>
      </w:r>
      <w:r>
        <w:rPr>
          <w:rFonts w:hint="eastAsia" w:cs="仿宋_GB2312"/>
          <w:szCs w:val="21"/>
        </w:rPr>
        <w:t>投标文件</w:t>
      </w:r>
      <w:r>
        <w:rPr>
          <w:rFonts w:hint="eastAsia"/>
          <w:szCs w:val="21"/>
        </w:rPr>
        <w:t>等行为</w:t>
      </w:r>
      <w:r>
        <w:rPr>
          <w:rFonts w:hint="eastAsia" w:cs="仿宋_GB2312"/>
          <w:szCs w:val="21"/>
        </w:rPr>
        <w:t>违反政府采购法律法规或招标文件要求的，投标供应商应当依法承担相应法律责任。</w:t>
      </w:r>
    </w:p>
    <w:p w14:paraId="0F8FE5A9">
      <w:pPr>
        <w:spacing w:line="300" w:lineRule="auto"/>
        <w:ind w:firstLine="420" w:firstLineChars="200"/>
        <w:jc w:val="left"/>
        <w:rPr>
          <w:rFonts w:cs="仿宋_GB2312"/>
          <w:szCs w:val="21"/>
        </w:rPr>
      </w:pPr>
      <w:r>
        <w:rPr>
          <w:rFonts w:hint="eastAsia" w:cs="仿宋_GB2312"/>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C9FE79F">
      <w:pPr>
        <w:spacing w:line="300" w:lineRule="auto"/>
        <w:ind w:firstLine="420" w:firstLineChars="200"/>
        <w:rPr>
          <w:rFonts w:cs="仿宋_GB2312"/>
          <w:szCs w:val="21"/>
        </w:rPr>
      </w:pPr>
      <w:r>
        <w:rPr>
          <w:rFonts w:hint="eastAsia" w:cs="仿宋_GB2312"/>
          <w:szCs w:val="21"/>
        </w:rPr>
        <w:t>（六）单位负责人为同一人或者存在直接控股、管理关系的不同供应商，不得参加同一合同项下的政府采购活动。相关情形</w:t>
      </w:r>
      <w:r>
        <w:rPr>
          <w:rFonts w:hint="eastAsia"/>
          <w:szCs w:val="21"/>
        </w:rPr>
        <w:t>如</w:t>
      </w:r>
      <w:r>
        <w:rPr>
          <w:rFonts w:hint="eastAsia" w:cs="仿宋_GB2312"/>
          <w:szCs w:val="21"/>
        </w:rPr>
        <w:t>查实，依法作投标无效处理；涉嫌串通投标等违法行为的，主管部门将依法调查处理。</w:t>
      </w:r>
    </w:p>
    <w:p w14:paraId="47CD6F50">
      <w:pPr>
        <w:spacing w:line="300" w:lineRule="auto"/>
        <w:ind w:firstLine="422" w:firstLineChars="200"/>
        <w:rPr>
          <w:rFonts w:cs="仿宋_GB2312"/>
          <w:b/>
          <w:bCs/>
          <w:szCs w:val="21"/>
        </w:rPr>
      </w:pPr>
      <w:r>
        <w:rPr>
          <w:rFonts w:hint="eastAsia" w:cs="仿宋_GB2312"/>
          <w:b/>
          <w:bCs/>
          <w:szCs w:val="21"/>
        </w:rPr>
        <w:t>四、本公司已充分知悉政府采购违法、违规行为的法律后果。</w:t>
      </w:r>
      <w:r>
        <w:rPr>
          <w:rFonts w:hint="eastAsia" w:cs="仿宋_GB2312"/>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C31B1BD">
      <w:pPr>
        <w:spacing w:line="300" w:lineRule="auto"/>
        <w:ind w:firstLine="420" w:firstLineChars="200"/>
        <w:rPr>
          <w:rFonts w:cs="仿宋_GB2312"/>
          <w:szCs w:val="21"/>
        </w:rPr>
      </w:pPr>
      <w:r>
        <w:rPr>
          <w:rFonts w:hint="eastAsia" w:cs="仿宋_GB2312"/>
          <w:szCs w:val="21"/>
        </w:rPr>
        <w:t>以下文字请投标供应商抄写并确认：“本公司已仔细阅读《政府采购违法行为风险知悉确认书》，充分知悉违法行为的法律后果，并承诺将严谨、诚信、依法依规参与政府采购活动”。</w:t>
      </w:r>
    </w:p>
    <w:p w14:paraId="799E2D87">
      <w:pPr>
        <w:spacing w:line="300" w:lineRule="auto"/>
        <w:rPr>
          <w:rFonts w:cs="仿宋_GB2312"/>
          <w:szCs w:val="21"/>
        </w:rPr>
      </w:pPr>
      <w:r>
        <w:rPr>
          <w:rFonts w:hint="eastAsia" w:cs="仿宋_GB2312"/>
          <w:szCs w:val="21"/>
          <w:u w:val="single"/>
        </w:rPr>
        <w:t xml:space="preserve">                                                    </w:t>
      </w:r>
    </w:p>
    <w:p w14:paraId="16C806B9">
      <w:pPr>
        <w:spacing w:line="300" w:lineRule="auto"/>
        <w:rPr>
          <w:rFonts w:cs="仿宋_GB2312"/>
          <w:szCs w:val="21"/>
          <w:u w:val="single"/>
        </w:rPr>
      </w:pPr>
      <w:r>
        <w:rPr>
          <w:rFonts w:hint="eastAsia" w:cs="仿宋_GB2312"/>
          <w:szCs w:val="21"/>
          <w:u w:val="single"/>
        </w:rPr>
        <w:t xml:space="preserve">                                                    </w:t>
      </w:r>
    </w:p>
    <w:p w14:paraId="3975B7D8">
      <w:pPr>
        <w:spacing w:line="300" w:lineRule="auto"/>
        <w:rPr>
          <w:rFonts w:cs="仿宋_GB2312"/>
          <w:szCs w:val="21"/>
        </w:rPr>
      </w:pPr>
      <w:r>
        <w:rPr>
          <w:rFonts w:hint="eastAsia" w:cs="仿宋_GB2312"/>
          <w:szCs w:val="21"/>
          <w:u w:val="single"/>
        </w:rPr>
        <w:t xml:space="preserve">                                                    </w:t>
      </w:r>
    </w:p>
    <w:p w14:paraId="19DBB46B">
      <w:pPr>
        <w:spacing w:line="300" w:lineRule="auto"/>
        <w:rPr>
          <w:rFonts w:cs="仿宋_GB2312"/>
          <w:szCs w:val="21"/>
        </w:rPr>
      </w:pPr>
      <w:r>
        <w:rPr>
          <w:rFonts w:hint="eastAsia" w:cs="仿宋_GB2312"/>
          <w:szCs w:val="21"/>
          <w:u w:val="single"/>
        </w:rPr>
        <w:t xml:space="preserve">                                                    </w:t>
      </w:r>
    </w:p>
    <w:p w14:paraId="4D0733C7">
      <w:pPr>
        <w:spacing w:line="300" w:lineRule="auto"/>
        <w:rPr>
          <w:rFonts w:cs="仿宋_GB2312"/>
          <w:szCs w:val="21"/>
        </w:rPr>
      </w:pPr>
    </w:p>
    <w:p w14:paraId="2467016F">
      <w:pPr>
        <w:spacing w:line="300" w:lineRule="auto"/>
        <w:rPr>
          <w:rFonts w:cs="仿宋_GB2312"/>
          <w:szCs w:val="21"/>
        </w:rPr>
      </w:pPr>
      <w:r>
        <w:rPr>
          <w:rFonts w:hint="eastAsia" w:cs="仿宋_GB2312"/>
          <w:szCs w:val="21"/>
        </w:rPr>
        <w:t xml:space="preserve">                    负责人/投标授权代表签名：</w:t>
      </w:r>
    </w:p>
    <w:p w14:paraId="2AEC6FD3">
      <w:pPr>
        <w:spacing w:line="300" w:lineRule="auto"/>
        <w:ind w:firstLine="2100" w:firstLineChars="1000"/>
        <w:rPr>
          <w:rFonts w:cs="仿宋_GB2312"/>
          <w:szCs w:val="21"/>
        </w:rPr>
      </w:pPr>
      <w:r>
        <w:rPr>
          <w:rFonts w:hint="eastAsia" w:cs="仿宋_GB2312"/>
          <w:szCs w:val="21"/>
        </w:rPr>
        <w:t>知悉人（公章）：</w:t>
      </w:r>
    </w:p>
    <w:p w14:paraId="3E077744">
      <w:pPr>
        <w:spacing w:line="300" w:lineRule="auto"/>
        <w:rPr>
          <w:szCs w:val="21"/>
        </w:rPr>
      </w:pPr>
      <w:r>
        <w:rPr>
          <w:rFonts w:hint="eastAsia" w:cs="仿宋_GB2312"/>
          <w:szCs w:val="21"/>
        </w:rPr>
        <w:t xml:space="preserve">                    日期：</w:t>
      </w:r>
    </w:p>
    <w:p w14:paraId="7C89CCAC">
      <w:pPr>
        <w:spacing w:line="300" w:lineRule="auto"/>
        <w:rPr>
          <w:rFonts w:cs="仿宋_GB2312"/>
          <w:b/>
          <w:szCs w:val="21"/>
        </w:rPr>
        <w:sectPr>
          <w:pgSz w:w="11906" w:h="16838"/>
          <w:pgMar w:top="1440" w:right="1797" w:bottom="1440" w:left="1797" w:header="851" w:footer="992" w:gutter="0"/>
          <w:cols w:space="720" w:num="1"/>
          <w:titlePg/>
          <w:docGrid w:type="lines" w:linePitch="312" w:charSpace="0"/>
        </w:sectPr>
      </w:pPr>
      <w:r>
        <w:rPr>
          <w:rFonts w:hint="eastAsia" w:cs="仿宋_GB2312"/>
          <w:b/>
          <w:szCs w:val="21"/>
        </w:rPr>
        <w:t>本表不作资格、符合性认定。</w:t>
      </w:r>
    </w:p>
    <w:p w14:paraId="0C855F43">
      <w:pPr>
        <w:widowControl/>
        <w:numPr>
          <w:ilvl w:val="0"/>
          <w:numId w:val="3"/>
        </w:numPr>
        <w:shd w:val="clear" w:color="auto" w:fill="FFFFFF"/>
        <w:tabs>
          <w:tab w:val="left" w:pos="426"/>
        </w:tabs>
        <w:spacing w:before="280" w:after="290" w:line="377" w:lineRule="auto"/>
        <w:outlineLvl w:val="2"/>
        <w:rPr>
          <w:b/>
          <w:sz w:val="24"/>
        </w:rPr>
      </w:pPr>
      <w:r>
        <w:rPr>
          <w:b/>
          <w:sz w:val="24"/>
        </w:rPr>
        <w:t>招标代理服务费承诺书</w:t>
      </w:r>
    </w:p>
    <w:p w14:paraId="2CBBB222">
      <w:pPr>
        <w:spacing w:line="360" w:lineRule="auto"/>
      </w:pPr>
    </w:p>
    <w:p w14:paraId="74AC82D9">
      <w:pPr>
        <w:spacing w:line="360" w:lineRule="auto"/>
      </w:pPr>
      <w:r>
        <w:t>致：深圳市深水水务咨询有限公司</w:t>
      </w:r>
    </w:p>
    <w:p w14:paraId="7742CF1A">
      <w:pPr>
        <w:spacing w:line="360" w:lineRule="auto"/>
      </w:pPr>
    </w:p>
    <w:p w14:paraId="754FB092">
      <w:pPr>
        <w:ind w:firstLine="420" w:firstLineChars="200"/>
      </w:pPr>
      <w:r>
        <w:t>如果我方在贵公司组织的</w:t>
      </w:r>
      <w:r>
        <w:rPr>
          <w:rFonts w:hint="eastAsia"/>
          <w:u w:val="single"/>
          <w:lang w:eastAsia="zh-CN"/>
        </w:rPr>
        <w:t>加装市政协前楼大堂楼梯残疾人士升降平台项目</w:t>
      </w:r>
      <w:r>
        <w:rPr>
          <w:rFonts w:hint="eastAsia"/>
          <w:u w:val="single"/>
        </w:rPr>
        <w:t>（采购项目编号：</w:t>
      </w:r>
      <w:r>
        <w:rPr>
          <w:rFonts w:hint="eastAsia"/>
          <w:u w:val="single"/>
          <w:lang w:eastAsia="zh-CN"/>
        </w:rPr>
        <w:t>SSZX2026-009</w:t>
      </w:r>
      <w:r>
        <w:rPr>
          <w:rFonts w:hint="eastAsia"/>
          <w:u w:val="single"/>
        </w:rPr>
        <w:t>）</w:t>
      </w:r>
      <w:r>
        <w:t>的供货及相关服务的</w:t>
      </w:r>
      <w:r>
        <w:rPr>
          <w:rFonts w:hint="eastAsia"/>
          <w:lang w:eastAsia="zh-CN"/>
        </w:rPr>
        <w:t>询价</w:t>
      </w:r>
      <w:r>
        <w:t>中获</w:t>
      </w:r>
      <w:r>
        <w:rPr>
          <w:rFonts w:hint="eastAsia"/>
        </w:rPr>
        <w:t>成交</w:t>
      </w:r>
      <w:r>
        <w:t>，我方保证在收到《</w:t>
      </w:r>
      <w:r>
        <w:rPr>
          <w:rFonts w:hint="eastAsia"/>
        </w:rPr>
        <w:t>成交</w:t>
      </w:r>
      <w:r>
        <w:t>通知书》后，按</w:t>
      </w:r>
      <w:r>
        <w:rPr>
          <w:rFonts w:hint="eastAsia"/>
          <w:lang w:eastAsia="zh-CN"/>
        </w:rPr>
        <w:t>询价</w:t>
      </w:r>
      <w:r>
        <w:rPr>
          <w:rFonts w:hint="eastAsia"/>
        </w:rPr>
        <w:t>文件</w:t>
      </w:r>
      <w:r>
        <w:t>要求，向贵</w:t>
      </w:r>
      <w:r>
        <w:rPr>
          <w:rFonts w:hAnsi="宋体"/>
        </w:rPr>
        <w:t>公司</w:t>
      </w:r>
      <w:r>
        <w:t>（</w:t>
      </w:r>
      <w:r>
        <w:rPr>
          <w:rFonts w:hint="eastAsia"/>
        </w:rPr>
        <w:t>户名：深圳市深水水务咨询有限公司，账号：</w:t>
      </w:r>
      <w:r>
        <w:t>443899991010003343618</w:t>
      </w:r>
      <w:r>
        <w:rPr>
          <w:rFonts w:hint="eastAsia"/>
        </w:rPr>
        <w:t>，开户行：交通银行深圳金叶支行</w:t>
      </w:r>
      <w:r>
        <w:t>）交纳招标代理服务费</w:t>
      </w:r>
      <w:r>
        <w:rPr>
          <w:rFonts w:hint="eastAsia"/>
        </w:rPr>
        <w:t>。</w:t>
      </w:r>
    </w:p>
    <w:p w14:paraId="33610C6E">
      <w:pPr>
        <w:spacing w:line="360" w:lineRule="auto"/>
      </w:pPr>
    </w:p>
    <w:p w14:paraId="3F5F4386">
      <w:pPr>
        <w:spacing w:line="360" w:lineRule="auto"/>
      </w:pPr>
    </w:p>
    <w:p w14:paraId="58A82880">
      <w:pPr>
        <w:spacing w:line="360" w:lineRule="auto"/>
      </w:pPr>
      <w:r>
        <w:t>特此承诺！</w:t>
      </w:r>
    </w:p>
    <w:p w14:paraId="3C064291">
      <w:pPr>
        <w:spacing w:line="360" w:lineRule="auto"/>
      </w:pPr>
    </w:p>
    <w:p w14:paraId="10E0F02F">
      <w:pPr>
        <w:spacing w:line="360" w:lineRule="auto"/>
        <w:ind w:left="4725"/>
      </w:pPr>
      <w:r>
        <w:rPr>
          <w:rFonts w:hint="eastAsia"/>
          <w:lang w:eastAsia="zh-CN"/>
        </w:rPr>
        <w:t>询价</w:t>
      </w:r>
      <w:r>
        <w:t>人法定名称（法人公章）</w:t>
      </w:r>
      <w:r>
        <w:rPr>
          <w:rFonts w:hint="eastAsia"/>
        </w:rPr>
        <w:t>：</w:t>
      </w:r>
    </w:p>
    <w:p w14:paraId="466A984E">
      <w:pPr>
        <w:spacing w:line="360" w:lineRule="auto"/>
        <w:ind w:left="4725"/>
      </w:pPr>
    </w:p>
    <w:p w14:paraId="1D9027BA">
      <w:pPr>
        <w:spacing w:line="360" w:lineRule="auto"/>
        <w:ind w:left="4725"/>
      </w:pPr>
      <w:r>
        <w:rPr>
          <w:rFonts w:hint="eastAsia"/>
          <w:lang w:eastAsia="zh-CN"/>
        </w:rPr>
        <w:t>询价</w:t>
      </w:r>
      <w:r>
        <w:t>申请供应商法定地址：</w:t>
      </w:r>
    </w:p>
    <w:p w14:paraId="2B93C96B">
      <w:pPr>
        <w:spacing w:line="360" w:lineRule="auto"/>
        <w:ind w:left="4725"/>
      </w:pPr>
    </w:p>
    <w:p w14:paraId="55567E9D">
      <w:pPr>
        <w:spacing w:line="360" w:lineRule="auto"/>
        <w:ind w:left="4725"/>
      </w:pPr>
      <w:r>
        <w:rPr>
          <w:rFonts w:hint="eastAsia"/>
          <w:lang w:eastAsia="zh-CN"/>
        </w:rPr>
        <w:t>询价</w:t>
      </w:r>
      <w:r>
        <w:t>申请供应商授权代表（签字或盖章）：</w:t>
      </w:r>
    </w:p>
    <w:p w14:paraId="731E629D"/>
    <w:p w14:paraId="192DB765">
      <w:pPr>
        <w:spacing w:line="360" w:lineRule="auto"/>
        <w:ind w:left="4725"/>
      </w:pPr>
      <w:r>
        <w:t>电    话：</w:t>
      </w:r>
    </w:p>
    <w:p w14:paraId="2E85B020">
      <w:pPr>
        <w:spacing w:line="360" w:lineRule="auto"/>
        <w:ind w:left="4725"/>
      </w:pPr>
      <w:r>
        <w:t>传    真：</w:t>
      </w:r>
    </w:p>
    <w:p w14:paraId="623C62FD">
      <w:pPr>
        <w:ind w:firstLine="4725" w:firstLineChars="2250"/>
        <w:rPr>
          <w:rFonts w:hint="eastAsia"/>
        </w:rPr>
      </w:pPr>
      <w:r>
        <w:t>承诺日期：</w:t>
      </w:r>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B5E679-42A3-4781-919B-713BC1430F66}"/>
  </w:font>
  <w:font w:name="黑体">
    <w:panose1 w:val="02010609060101010101"/>
    <w:charset w:val="86"/>
    <w:family w:val="auto"/>
    <w:pitch w:val="default"/>
    <w:sig w:usb0="800002BF" w:usb1="38CF7CFA" w:usb2="00000016" w:usb3="00000000" w:csb0="00040001" w:csb1="00000000"/>
    <w:embedRegular r:id="rId2" w:fontKey="{C0FEEB69-3F75-4A38-843E-9635250623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2A659509-CE90-49BF-A64A-57136F92A4F3}"/>
  </w:font>
  <w:font w:name="仿宋">
    <w:panose1 w:val="02010609060101010101"/>
    <w:charset w:val="86"/>
    <w:family w:val="auto"/>
    <w:pitch w:val="default"/>
    <w:sig w:usb0="800002BF" w:usb1="38CF7CFA"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embedRegular r:id="rId4" w:fontKey="{1D4607D0-6D57-4956-908F-A941B8586507}"/>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embedRegular r:id="rId5" w:fontKey="{D71778A3-A68E-4D80-BD8C-D3826E9FB57F}"/>
  </w:font>
  <w:font w:name="楷体">
    <w:panose1 w:val="02010609060101010101"/>
    <w:charset w:val="86"/>
    <w:family w:val="auto"/>
    <w:pitch w:val="default"/>
    <w:sig w:usb0="800002BF" w:usb1="38CF7CFA" w:usb2="00000016" w:usb3="00000000" w:csb0="00040001" w:csb1="00000000"/>
  </w:font>
  <w:font w:name="方正仿宋_GBK">
    <w:altName w:val="Times New Roman"/>
    <w:panose1 w:val="00000000000000000000"/>
    <w:charset w:val="00"/>
    <w:family w:val="auto"/>
    <w:pitch w:val="default"/>
    <w:sig w:usb0="00000000" w:usb1="00000000" w:usb2="00000000" w:usb3="00000000" w:csb0="00040001" w:csb1="00000000"/>
    <w:embedRegular r:id="rId6" w:fontKey="{8ED62A4B-E4AF-4C04-B44F-C60753F992E2}"/>
  </w:font>
  <w:font w:name="方正小标宋_GBK">
    <w:panose1 w:val="02000000000000000000"/>
    <w:charset w:val="86"/>
    <w:family w:val="auto"/>
    <w:pitch w:val="default"/>
    <w:sig w:usb0="A00002BF" w:usb1="38CF7CFA" w:usb2="00082016" w:usb3="00000000" w:csb0="00040001" w:csb1="00000000"/>
    <w:embedRegular r:id="rId7" w:fontKey="{D1D33E09-5128-4863-B3C4-AC8647C1F45E}"/>
  </w:font>
  <w:font w:name="KSOFA0CF7CA0">
    <w:panose1 w:val="020206030504050203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EED">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14:paraId="0F1CEA1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075D1">
    <w:pPr>
      <w:pStyle w:val="12"/>
      <w:jc w:val="center"/>
      <w:rPr>
        <w:rFonts w:hint="eastAsia"/>
      </w:rPr>
    </w:pPr>
    <w:r>
      <w:fldChar w:fldCharType="begin"/>
    </w:r>
    <w:r>
      <w:instrText xml:space="preserve">PAGE   \* MERGEFORMAT</w:instrText>
    </w:r>
    <w:r>
      <w:fldChar w:fldCharType="separate"/>
    </w:r>
    <w:r>
      <w:rPr>
        <w:lang w:val="zh-CN"/>
      </w:rPr>
      <w:t>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B3C4">
    <w:pPr>
      <w:pStyle w:val="13"/>
    </w:pPr>
    <w:r>
      <w:rPr>
        <w:rFonts w:hint="eastAsia"/>
      </w:rPr>
      <w:t>深圳市深水水务咨询有限公司</w:t>
    </w:r>
    <w:r>
      <w:rPr>
        <w:rFonts w:hint="eastAsia"/>
        <w:lang w:eastAsia="zh-CN"/>
      </w:rPr>
      <w:t>询价</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43BD">
    <w:pPr>
      <w:pStyle w:val="13"/>
    </w:pPr>
    <w:r>
      <w:rPr>
        <w:rFonts w:hint="eastAsia"/>
      </w:rPr>
      <w:t>深圳市深水水务咨询有限公司</w:t>
    </w: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FDFAB"/>
    <w:multiLevelType w:val="singleLevel"/>
    <w:tmpl w:val="C52FDFAB"/>
    <w:lvl w:ilvl="0" w:tentative="0">
      <w:start w:val="3"/>
      <w:numFmt w:val="decimal"/>
      <w:suff w:val="nothing"/>
      <w:lvlText w:val="（%1）"/>
      <w:lvlJc w:val="left"/>
    </w:lvl>
  </w:abstractNum>
  <w:abstractNum w:abstractNumId="1">
    <w:nsid w:val="E869E8F2"/>
    <w:multiLevelType w:val="singleLevel"/>
    <w:tmpl w:val="E869E8F2"/>
    <w:lvl w:ilvl="0" w:tentative="0">
      <w:start w:val="1"/>
      <w:numFmt w:val="decimal"/>
      <w:suff w:val="nothing"/>
      <w:lvlText w:val="%1、"/>
      <w:lvlJc w:val="left"/>
    </w:lvl>
  </w:abstractNum>
  <w:abstractNum w:abstractNumId="2">
    <w:nsid w:val="1C1F0129"/>
    <w:multiLevelType w:val="multilevel"/>
    <w:tmpl w:val="1C1F0129"/>
    <w:lvl w:ilvl="0" w:tentative="0">
      <w:start w:val="1"/>
      <w:numFmt w:val="chineseCountingThousand"/>
      <w:suff w:val="nothing"/>
      <w:lvlText w:val="%1、"/>
      <w:lvlJc w:val="left"/>
      <w:pPr>
        <w:ind w:left="420" w:hanging="420"/>
      </w:pPr>
      <w:rPr>
        <w:rFonts w:hint="eastAsia"/>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241E87"/>
    <w:multiLevelType w:val="singleLevel"/>
    <w:tmpl w:val="3A241E87"/>
    <w:lvl w:ilvl="0" w:tentative="0">
      <w:start w:val="1"/>
      <w:numFmt w:val="decimal"/>
      <w:suff w:val="nothing"/>
      <w:lvlText w:val="%1、"/>
      <w:lvlJc w:val="left"/>
    </w:lvl>
  </w:abstractNum>
  <w:abstractNum w:abstractNumId="4">
    <w:nsid w:val="5DDD2814"/>
    <w:multiLevelType w:val="multilevel"/>
    <w:tmpl w:val="5DDD2814"/>
    <w:lvl w:ilvl="0" w:tentative="0">
      <w:start w:val="1"/>
      <w:numFmt w:val="chineseCountingThousand"/>
      <w:suff w:val="nothing"/>
      <w:lvlText w:val="%1、"/>
      <w:lvlJc w:val="left"/>
      <w:pPr>
        <w:ind w:left="0" w:firstLine="0"/>
      </w:pPr>
      <w:rPr>
        <w:rFonts w:hint="eastAsia" w:ascii="宋体" w:hAnsi="宋体" w:eastAsia="宋体"/>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27"/>
    <w:rsid w:val="00001EAB"/>
    <w:rsid w:val="00004DD7"/>
    <w:rsid w:val="00005543"/>
    <w:rsid w:val="0000639A"/>
    <w:rsid w:val="0000706C"/>
    <w:rsid w:val="00014B88"/>
    <w:rsid w:val="0001620B"/>
    <w:rsid w:val="00016DB7"/>
    <w:rsid w:val="00021004"/>
    <w:rsid w:val="000222C4"/>
    <w:rsid w:val="00025A93"/>
    <w:rsid w:val="00026C5E"/>
    <w:rsid w:val="00031D56"/>
    <w:rsid w:val="000333BC"/>
    <w:rsid w:val="00034501"/>
    <w:rsid w:val="00040E85"/>
    <w:rsid w:val="00041184"/>
    <w:rsid w:val="00041A58"/>
    <w:rsid w:val="0004249D"/>
    <w:rsid w:val="00050274"/>
    <w:rsid w:val="00051245"/>
    <w:rsid w:val="00053F66"/>
    <w:rsid w:val="00056B91"/>
    <w:rsid w:val="00056D04"/>
    <w:rsid w:val="00057BB5"/>
    <w:rsid w:val="00062BFE"/>
    <w:rsid w:val="00062CA2"/>
    <w:rsid w:val="000643D3"/>
    <w:rsid w:val="0007065F"/>
    <w:rsid w:val="00070C57"/>
    <w:rsid w:val="0007119D"/>
    <w:rsid w:val="00072000"/>
    <w:rsid w:val="00073223"/>
    <w:rsid w:val="00081078"/>
    <w:rsid w:val="000810C9"/>
    <w:rsid w:val="00085298"/>
    <w:rsid w:val="000905B8"/>
    <w:rsid w:val="0009152E"/>
    <w:rsid w:val="00097C36"/>
    <w:rsid w:val="000A76D3"/>
    <w:rsid w:val="000A7B99"/>
    <w:rsid w:val="000B1975"/>
    <w:rsid w:val="000C450A"/>
    <w:rsid w:val="000C7111"/>
    <w:rsid w:val="000D2100"/>
    <w:rsid w:val="000D30FD"/>
    <w:rsid w:val="000D53D2"/>
    <w:rsid w:val="000D5E50"/>
    <w:rsid w:val="000E4728"/>
    <w:rsid w:val="000E5C17"/>
    <w:rsid w:val="000E6CB8"/>
    <w:rsid w:val="000E70A2"/>
    <w:rsid w:val="000E7950"/>
    <w:rsid w:val="000F211F"/>
    <w:rsid w:val="000F4ECD"/>
    <w:rsid w:val="00101116"/>
    <w:rsid w:val="00102C7F"/>
    <w:rsid w:val="00112D3B"/>
    <w:rsid w:val="00113069"/>
    <w:rsid w:val="001135E0"/>
    <w:rsid w:val="00114B0B"/>
    <w:rsid w:val="00115FDF"/>
    <w:rsid w:val="00122DC3"/>
    <w:rsid w:val="00127EC2"/>
    <w:rsid w:val="001305E6"/>
    <w:rsid w:val="00130EC7"/>
    <w:rsid w:val="001340D2"/>
    <w:rsid w:val="00135EBA"/>
    <w:rsid w:val="001365BF"/>
    <w:rsid w:val="0013793A"/>
    <w:rsid w:val="00137DDA"/>
    <w:rsid w:val="0014286F"/>
    <w:rsid w:val="001431F0"/>
    <w:rsid w:val="001439B7"/>
    <w:rsid w:val="001457EE"/>
    <w:rsid w:val="00145DF5"/>
    <w:rsid w:val="0015470B"/>
    <w:rsid w:val="00154AF5"/>
    <w:rsid w:val="0015513E"/>
    <w:rsid w:val="00157D2B"/>
    <w:rsid w:val="0016155D"/>
    <w:rsid w:val="00163332"/>
    <w:rsid w:val="00164544"/>
    <w:rsid w:val="0016626C"/>
    <w:rsid w:val="001669D6"/>
    <w:rsid w:val="001721BF"/>
    <w:rsid w:val="001818FD"/>
    <w:rsid w:val="0018527D"/>
    <w:rsid w:val="001877E1"/>
    <w:rsid w:val="001900CE"/>
    <w:rsid w:val="0019177B"/>
    <w:rsid w:val="001A4F74"/>
    <w:rsid w:val="001B164E"/>
    <w:rsid w:val="001B313E"/>
    <w:rsid w:val="001B481A"/>
    <w:rsid w:val="001B7463"/>
    <w:rsid w:val="001C0D73"/>
    <w:rsid w:val="001C3027"/>
    <w:rsid w:val="001C5382"/>
    <w:rsid w:val="001C742B"/>
    <w:rsid w:val="001D6B77"/>
    <w:rsid w:val="001E4C4F"/>
    <w:rsid w:val="001E74BE"/>
    <w:rsid w:val="001E7CA6"/>
    <w:rsid w:val="001E7FBE"/>
    <w:rsid w:val="001F2DFB"/>
    <w:rsid w:val="001F3AD4"/>
    <w:rsid w:val="001F3F0A"/>
    <w:rsid w:val="00202ECE"/>
    <w:rsid w:val="0020323E"/>
    <w:rsid w:val="00205D3D"/>
    <w:rsid w:val="00210CC2"/>
    <w:rsid w:val="002164FC"/>
    <w:rsid w:val="002168CF"/>
    <w:rsid w:val="00222720"/>
    <w:rsid w:val="002245D7"/>
    <w:rsid w:val="00227757"/>
    <w:rsid w:val="002279A2"/>
    <w:rsid w:val="00241304"/>
    <w:rsid w:val="00244CF0"/>
    <w:rsid w:val="00245354"/>
    <w:rsid w:val="002460E6"/>
    <w:rsid w:val="0025002A"/>
    <w:rsid w:val="00250559"/>
    <w:rsid w:val="002507BC"/>
    <w:rsid w:val="002518BB"/>
    <w:rsid w:val="00254979"/>
    <w:rsid w:val="00254B3F"/>
    <w:rsid w:val="00255318"/>
    <w:rsid w:val="00255F3D"/>
    <w:rsid w:val="002620C6"/>
    <w:rsid w:val="00272944"/>
    <w:rsid w:val="00275910"/>
    <w:rsid w:val="002779F3"/>
    <w:rsid w:val="00277F78"/>
    <w:rsid w:val="00282289"/>
    <w:rsid w:val="002823CC"/>
    <w:rsid w:val="00286D5D"/>
    <w:rsid w:val="0028723C"/>
    <w:rsid w:val="00291094"/>
    <w:rsid w:val="002A699A"/>
    <w:rsid w:val="002A76A8"/>
    <w:rsid w:val="002A7DD6"/>
    <w:rsid w:val="002B39CD"/>
    <w:rsid w:val="002B4C9D"/>
    <w:rsid w:val="002B53A3"/>
    <w:rsid w:val="002B6001"/>
    <w:rsid w:val="002B6806"/>
    <w:rsid w:val="002B7031"/>
    <w:rsid w:val="002B764F"/>
    <w:rsid w:val="002B7C94"/>
    <w:rsid w:val="002C3943"/>
    <w:rsid w:val="002C4DD3"/>
    <w:rsid w:val="002D19BC"/>
    <w:rsid w:val="002D3502"/>
    <w:rsid w:val="002D6562"/>
    <w:rsid w:val="002E0490"/>
    <w:rsid w:val="002E3CDA"/>
    <w:rsid w:val="002E61BE"/>
    <w:rsid w:val="002E687E"/>
    <w:rsid w:val="002E6FE7"/>
    <w:rsid w:val="002F0C41"/>
    <w:rsid w:val="002F49EA"/>
    <w:rsid w:val="002F4A28"/>
    <w:rsid w:val="002F5650"/>
    <w:rsid w:val="0030006A"/>
    <w:rsid w:val="003026D6"/>
    <w:rsid w:val="003032D7"/>
    <w:rsid w:val="003056B8"/>
    <w:rsid w:val="003070EE"/>
    <w:rsid w:val="0031033C"/>
    <w:rsid w:val="00312C08"/>
    <w:rsid w:val="0031447B"/>
    <w:rsid w:val="0031474D"/>
    <w:rsid w:val="00316ED8"/>
    <w:rsid w:val="003173D3"/>
    <w:rsid w:val="00320384"/>
    <w:rsid w:val="0032116A"/>
    <w:rsid w:val="00322AAE"/>
    <w:rsid w:val="00325524"/>
    <w:rsid w:val="00325975"/>
    <w:rsid w:val="00334E3F"/>
    <w:rsid w:val="0033539A"/>
    <w:rsid w:val="00335CDA"/>
    <w:rsid w:val="00336FDE"/>
    <w:rsid w:val="003403A3"/>
    <w:rsid w:val="003417B8"/>
    <w:rsid w:val="00342C7A"/>
    <w:rsid w:val="00343794"/>
    <w:rsid w:val="003462C5"/>
    <w:rsid w:val="003513D7"/>
    <w:rsid w:val="00352EDD"/>
    <w:rsid w:val="00355293"/>
    <w:rsid w:val="00355416"/>
    <w:rsid w:val="0035594F"/>
    <w:rsid w:val="00357245"/>
    <w:rsid w:val="00360227"/>
    <w:rsid w:val="0036263F"/>
    <w:rsid w:val="00362A37"/>
    <w:rsid w:val="0036315C"/>
    <w:rsid w:val="00364926"/>
    <w:rsid w:val="0036577C"/>
    <w:rsid w:val="00367303"/>
    <w:rsid w:val="003745AF"/>
    <w:rsid w:val="00375FC8"/>
    <w:rsid w:val="0037633B"/>
    <w:rsid w:val="0038363C"/>
    <w:rsid w:val="00383DDD"/>
    <w:rsid w:val="00385081"/>
    <w:rsid w:val="00392783"/>
    <w:rsid w:val="003A0061"/>
    <w:rsid w:val="003A2459"/>
    <w:rsid w:val="003A4700"/>
    <w:rsid w:val="003B19DB"/>
    <w:rsid w:val="003B1FDC"/>
    <w:rsid w:val="003B4436"/>
    <w:rsid w:val="003B5E14"/>
    <w:rsid w:val="003C35A6"/>
    <w:rsid w:val="003C470D"/>
    <w:rsid w:val="003C4B86"/>
    <w:rsid w:val="003C5618"/>
    <w:rsid w:val="003C68C8"/>
    <w:rsid w:val="003D0E58"/>
    <w:rsid w:val="003D2656"/>
    <w:rsid w:val="003D3BF5"/>
    <w:rsid w:val="003D4654"/>
    <w:rsid w:val="003D5D9F"/>
    <w:rsid w:val="003E5067"/>
    <w:rsid w:val="003E65F6"/>
    <w:rsid w:val="003E760B"/>
    <w:rsid w:val="003F02A9"/>
    <w:rsid w:val="003F2B4E"/>
    <w:rsid w:val="003F44C5"/>
    <w:rsid w:val="003F74EC"/>
    <w:rsid w:val="0040035E"/>
    <w:rsid w:val="00405A77"/>
    <w:rsid w:val="00407502"/>
    <w:rsid w:val="00407BA8"/>
    <w:rsid w:val="00410534"/>
    <w:rsid w:val="00410A55"/>
    <w:rsid w:val="004124BD"/>
    <w:rsid w:val="004153B5"/>
    <w:rsid w:val="0041540B"/>
    <w:rsid w:val="00420A4E"/>
    <w:rsid w:val="00423B11"/>
    <w:rsid w:val="00430306"/>
    <w:rsid w:val="004317AC"/>
    <w:rsid w:val="00431E46"/>
    <w:rsid w:val="00432098"/>
    <w:rsid w:val="0043356F"/>
    <w:rsid w:val="00435929"/>
    <w:rsid w:val="0044226B"/>
    <w:rsid w:val="00444469"/>
    <w:rsid w:val="00451857"/>
    <w:rsid w:val="00452D97"/>
    <w:rsid w:val="00454EE7"/>
    <w:rsid w:val="004574FB"/>
    <w:rsid w:val="00462B70"/>
    <w:rsid w:val="00463FC8"/>
    <w:rsid w:val="00466CBD"/>
    <w:rsid w:val="00470CAC"/>
    <w:rsid w:val="004775E4"/>
    <w:rsid w:val="004806C3"/>
    <w:rsid w:val="00483864"/>
    <w:rsid w:val="0048688A"/>
    <w:rsid w:val="00490404"/>
    <w:rsid w:val="004917D8"/>
    <w:rsid w:val="00493398"/>
    <w:rsid w:val="00494897"/>
    <w:rsid w:val="004A501F"/>
    <w:rsid w:val="004A5979"/>
    <w:rsid w:val="004B2CCF"/>
    <w:rsid w:val="004B5D97"/>
    <w:rsid w:val="004C388B"/>
    <w:rsid w:val="004C7B90"/>
    <w:rsid w:val="004D25B9"/>
    <w:rsid w:val="004D2D10"/>
    <w:rsid w:val="004D452B"/>
    <w:rsid w:val="004D50FE"/>
    <w:rsid w:val="004D5A24"/>
    <w:rsid w:val="004D6A79"/>
    <w:rsid w:val="004D7611"/>
    <w:rsid w:val="004E6F17"/>
    <w:rsid w:val="004F1796"/>
    <w:rsid w:val="004F4259"/>
    <w:rsid w:val="004F7E26"/>
    <w:rsid w:val="00502863"/>
    <w:rsid w:val="0050311F"/>
    <w:rsid w:val="00517495"/>
    <w:rsid w:val="005215ED"/>
    <w:rsid w:val="005220C6"/>
    <w:rsid w:val="0052359D"/>
    <w:rsid w:val="00524ACA"/>
    <w:rsid w:val="00525188"/>
    <w:rsid w:val="005316A9"/>
    <w:rsid w:val="005361CA"/>
    <w:rsid w:val="00537BD4"/>
    <w:rsid w:val="005421F4"/>
    <w:rsid w:val="005464FD"/>
    <w:rsid w:val="0055085D"/>
    <w:rsid w:val="005512A0"/>
    <w:rsid w:val="00551DC6"/>
    <w:rsid w:val="00555B1E"/>
    <w:rsid w:val="005619F5"/>
    <w:rsid w:val="0056544C"/>
    <w:rsid w:val="005665AB"/>
    <w:rsid w:val="00570E73"/>
    <w:rsid w:val="00571450"/>
    <w:rsid w:val="005722CD"/>
    <w:rsid w:val="00572DA8"/>
    <w:rsid w:val="0057339A"/>
    <w:rsid w:val="00573507"/>
    <w:rsid w:val="00575674"/>
    <w:rsid w:val="005829E0"/>
    <w:rsid w:val="00585BFB"/>
    <w:rsid w:val="00590181"/>
    <w:rsid w:val="005903D3"/>
    <w:rsid w:val="00593620"/>
    <w:rsid w:val="00597486"/>
    <w:rsid w:val="005A02FB"/>
    <w:rsid w:val="005A0504"/>
    <w:rsid w:val="005A4C45"/>
    <w:rsid w:val="005A57C3"/>
    <w:rsid w:val="005A6EBA"/>
    <w:rsid w:val="005B05AB"/>
    <w:rsid w:val="005B3E30"/>
    <w:rsid w:val="005B4ECA"/>
    <w:rsid w:val="005B65D4"/>
    <w:rsid w:val="005C06DA"/>
    <w:rsid w:val="005C0AF1"/>
    <w:rsid w:val="005C2A40"/>
    <w:rsid w:val="005C5489"/>
    <w:rsid w:val="005D02F1"/>
    <w:rsid w:val="005D0903"/>
    <w:rsid w:val="005D0E98"/>
    <w:rsid w:val="005D150E"/>
    <w:rsid w:val="005D3198"/>
    <w:rsid w:val="005D340A"/>
    <w:rsid w:val="005D3FBA"/>
    <w:rsid w:val="005E02A5"/>
    <w:rsid w:val="005E6602"/>
    <w:rsid w:val="005E6910"/>
    <w:rsid w:val="005F19FD"/>
    <w:rsid w:val="005F5209"/>
    <w:rsid w:val="005F67AC"/>
    <w:rsid w:val="005F7F2D"/>
    <w:rsid w:val="006026DB"/>
    <w:rsid w:val="0060345D"/>
    <w:rsid w:val="00605158"/>
    <w:rsid w:val="00605268"/>
    <w:rsid w:val="00605EC3"/>
    <w:rsid w:val="0061052C"/>
    <w:rsid w:val="00611971"/>
    <w:rsid w:val="00612612"/>
    <w:rsid w:val="006174BA"/>
    <w:rsid w:val="006250E1"/>
    <w:rsid w:val="0062695D"/>
    <w:rsid w:val="0063357F"/>
    <w:rsid w:val="0065088D"/>
    <w:rsid w:val="00650D46"/>
    <w:rsid w:val="00651A9D"/>
    <w:rsid w:val="0065266C"/>
    <w:rsid w:val="0065317C"/>
    <w:rsid w:val="00654B81"/>
    <w:rsid w:val="00654CD5"/>
    <w:rsid w:val="00654DAA"/>
    <w:rsid w:val="00655917"/>
    <w:rsid w:val="0065593D"/>
    <w:rsid w:val="00660ACD"/>
    <w:rsid w:val="006639B6"/>
    <w:rsid w:val="006646A6"/>
    <w:rsid w:val="006709D6"/>
    <w:rsid w:val="0067124A"/>
    <w:rsid w:val="006712CF"/>
    <w:rsid w:val="00673E3C"/>
    <w:rsid w:val="006769D7"/>
    <w:rsid w:val="006809F2"/>
    <w:rsid w:val="006813C2"/>
    <w:rsid w:val="00686BA7"/>
    <w:rsid w:val="00686C4A"/>
    <w:rsid w:val="0069332F"/>
    <w:rsid w:val="006953B9"/>
    <w:rsid w:val="0069783E"/>
    <w:rsid w:val="006A0FB1"/>
    <w:rsid w:val="006A4910"/>
    <w:rsid w:val="006A5141"/>
    <w:rsid w:val="006B0322"/>
    <w:rsid w:val="006B0BD7"/>
    <w:rsid w:val="006B3DFA"/>
    <w:rsid w:val="006B71D0"/>
    <w:rsid w:val="006C14D1"/>
    <w:rsid w:val="006C3DD0"/>
    <w:rsid w:val="006C52A3"/>
    <w:rsid w:val="006D0EE4"/>
    <w:rsid w:val="006D2641"/>
    <w:rsid w:val="006D3577"/>
    <w:rsid w:val="006D7ED6"/>
    <w:rsid w:val="006E00CC"/>
    <w:rsid w:val="006E066D"/>
    <w:rsid w:val="006E0F02"/>
    <w:rsid w:val="006E22CA"/>
    <w:rsid w:val="006E5BCF"/>
    <w:rsid w:val="006E663D"/>
    <w:rsid w:val="006F5E69"/>
    <w:rsid w:val="00700250"/>
    <w:rsid w:val="00706A38"/>
    <w:rsid w:val="0071058D"/>
    <w:rsid w:val="00722936"/>
    <w:rsid w:val="00722C1E"/>
    <w:rsid w:val="007266B5"/>
    <w:rsid w:val="00726CF2"/>
    <w:rsid w:val="007311E7"/>
    <w:rsid w:val="0073269A"/>
    <w:rsid w:val="007329F6"/>
    <w:rsid w:val="00736F6A"/>
    <w:rsid w:val="00742C55"/>
    <w:rsid w:val="007445A7"/>
    <w:rsid w:val="00751133"/>
    <w:rsid w:val="00753C4E"/>
    <w:rsid w:val="00754330"/>
    <w:rsid w:val="00756B26"/>
    <w:rsid w:val="00760926"/>
    <w:rsid w:val="00762A07"/>
    <w:rsid w:val="0076448F"/>
    <w:rsid w:val="00771DDB"/>
    <w:rsid w:val="007720D0"/>
    <w:rsid w:val="00772143"/>
    <w:rsid w:val="007728CD"/>
    <w:rsid w:val="00777A25"/>
    <w:rsid w:val="00780BDB"/>
    <w:rsid w:val="00780FB5"/>
    <w:rsid w:val="00782C32"/>
    <w:rsid w:val="007852F1"/>
    <w:rsid w:val="0079308D"/>
    <w:rsid w:val="00793669"/>
    <w:rsid w:val="007946BF"/>
    <w:rsid w:val="007953CE"/>
    <w:rsid w:val="00796E11"/>
    <w:rsid w:val="007A0F27"/>
    <w:rsid w:val="007A2244"/>
    <w:rsid w:val="007A22EC"/>
    <w:rsid w:val="007A2577"/>
    <w:rsid w:val="007A3EA3"/>
    <w:rsid w:val="007A4A79"/>
    <w:rsid w:val="007A6952"/>
    <w:rsid w:val="007B6235"/>
    <w:rsid w:val="007B7274"/>
    <w:rsid w:val="007C0E4C"/>
    <w:rsid w:val="007C1F12"/>
    <w:rsid w:val="007C4E90"/>
    <w:rsid w:val="007C74BE"/>
    <w:rsid w:val="007D4839"/>
    <w:rsid w:val="007E4D17"/>
    <w:rsid w:val="007E763C"/>
    <w:rsid w:val="007F32B1"/>
    <w:rsid w:val="007F3F96"/>
    <w:rsid w:val="007F5587"/>
    <w:rsid w:val="007F6E47"/>
    <w:rsid w:val="007F736C"/>
    <w:rsid w:val="00802021"/>
    <w:rsid w:val="008040A0"/>
    <w:rsid w:val="0080442E"/>
    <w:rsid w:val="0080537A"/>
    <w:rsid w:val="0081017D"/>
    <w:rsid w:val="008117EE"/>
    <w:rsid w:val="008137E5"/>
    <w:rsid w:val="0081618E"/>
    <w:rsid w:val="00816AD7"/>
    <w:rsid w:val="008203C9"/>
    <w:rsid w:val="0082179C"/>
    <w:rsid w:val="00821F39"/>
    <w:rsid w:val="008227E9"/>
    <w:rsid w:val="00822D32"/>
    <w:rsid w:val="0082358E"/>
    <w:rsid w:val="008326F8"/>
    <w:rsid w:val="008378E1"/>
    <w:rsid w:val="00837E76"/>
    <w:rsid w:val="00840DD8"/>
    <w:rsid w:val="00841BB4"/>
    <w:rsid w:val="0084277B"/>
    <w:rsid w:val="0084397A"/>
    <w:rsid w:val="00843B61"/>
    <w:rsid w:val="0085182A"/>
    <w:rsid w:val="00854CD1"/>
    <w:rsid w:val="00855999"/>
    <w:rsid w:val="0085612B"/>
    <w:rsid w:val="00856C9D"/>
    <w:rsid w:val="0085797F"/>
    <w:rsid w:val="00857D0C"/>
    <w:rsid w:val="00867687"/>
    <w:rsid w:val="0087368F"/>
    <w:rsid w:val="0087432F"/>
    <w:rsid w:val="00875AF8"/>
    <w:rsid w:val="00875CB3"/>
    <w:rsid w:val="00875F68"/>
    <w:rsid w:val="0087770B"/>
    <w:rsid w:val="0088320A"/>
    <w:rsid w:val="00884337"/>
    <w:rsid w:val="00885E22"/>
    <w:rsid w:val="00894939"/>
    <w:rsid w:val="00895EDD"/>
    <w:rsid w:val="00897301"/>
    <w:rsid w:val="008A09EF"/>
    <w:rsid w:val="008A1674"/>
    <w:rsid w:val="008A52A8"/>
    <w:rsid w:val="008A5445"/>
    <w:rsid w:val="008A6BF1"/>
    <w:rsid w:val="008A7BDC"/>
    <w:rsid w:val="008B2D01"/>
    <w:rsid w:val="008B386B"/>
    <w:rsid w:val="008C1D7B"/>
    <w:rsid w:val="008C40D0"/>
    <w:rsid w:val="008D0275"/>
    <w:rsid w:val="008D2B61"/>
    <w:rsid w:val="008D3230"/>
    <w:rsid w:val="008D3E5F"/>
    <w:rsid w:val="008D5654"/>
    <w:rsid w:val="008D56FE"/>
    <w:rsid w:val="008D6B72"/>
    <w:rsid w:val="008D7A26"/>
    <w:rsid w:val="008E5371"/>
    <w:rsid w:val="008F0B73"/>
    <w:rsid w:val="008F0D0D"/>
    <w:rsid w:val="008F137E"/>
    <w:rsid w:val="008F4344"/>
    <w:rsid w:val="008F52D2"/>
    <w:rsid w:val="00900E5C"/>
    <w:rsid w:val="00902D2F"/>
    <w:rsid w:val="0090338F"/>
    <w:rsid w:val="009041CE"/>
    <w:rsid w:val="0090520D"/>
    <w:rsid w:val="009116B2"/>
    <w:rsid w:val="009162B7"/>
    <w:rsid w:val="00920689"/>
    <w:rsid w:val="00922900"/>
    <w:rsid w:val="009303CC"/>
    <w:rsid w:val="00932216"/>
    <w:rsid w:val="00932304"/>
    <w:rsid w:val="00932806"/>
    <w:rsid w:val="00933596"/>
    <w:rsid w:val="0094059F"/>
    <w:rsid w:val="00943D0C"/>
    <w:rsid w:val="009451B3"/>
    <w:rsid w:val="00951544"/>
    <w:rsid w:val="00952271"/>
    <w:rsid w:val="009546C9"/>
    <w:rsid w:val="00954DD8"/>
    <w:rsid w:val="00955D4B"/>
    <w:rsid w:val="00961EB1"/>
    <w:rsid w:val="00970C62"/>
    <w:rsid w:val="00971B6B"/>
    <w:rsid w:val="00973182"/>
    <w:rsid w:val="009744F7"/>
    <w:rsid w:val="0097508F"/>
    <w:rsid w:val="00975DB9"/>
    <w:rsid w:val="009818DF"/>
    <w:rsid w:val="009834FA"/>
    <w:rsid w:val="0098472E"/>
    <w:rsid w:val="00986A04"/>
    <w:rsid w:val="00986CC9"/>
    <w:rsid w:val="00991F6D"/>
    <w:rsid w:val="0099523E"/>
    <w:rsid w:val="00996392"/>
    <w:rsid w:val="00996DB2"/>
    <w:rsid w:val="00997D80"/>
    <w:rsid w:val="009A131D"/>
    <w:rsid w:val="009A21C4"/>
    <w:rsid w:val="009A48F4"/>
    <w:rsid w:val="009B108B"/>
    <w:rsid w:val="009B2248"/>
    <w:rsid w:val="009B5354"/>
    <w:rsid w:val="009B734F"/>
    <w:rsid w:val="009C2DAE"/>
    <w:rsid w:val="009C6BBD"/>
    <w:rsid w:val="009C6BFB"/>
    <w:rsid w:val="009C6E47"/>
    <w:rsid w:val="009C7E6C"/>
    <w:rsid w:val="009D1CD8"/>
    <w:rsid w:val="009D7E05"/>
    <w:rsid w:val="009E29B6"/>
    <w:rsid w:val="009E4BE9"/>
    <w:rsid w:val="009F1F66"/>
    <w:rsid w:val="009F4CE3"/>
    <w:rsid w:val="009F60E7"/>
    <w:rsid w:val="00A06BC3"/>
    <w:rsid w:val="00A1013E"/>
    <w:rsid w:val="00A10726"/>
    <w:rsid w:val="00A11CA4"/>
    <w:rsid w:val="00A125D0"/>
    <w:rsid w:val="00A151BD"/>
    <w:rsid w:val="00A16E4C"/>
    <w:rsid w:val="00A20839"/>
    <w:rsid w:val="00A21801"/>
    <w:rsid w:val="00A21BE5"/>
    <w:rsid w:val="00A2227A"/>
    <w:rsid w:val="00A23008"/>
    <w:rsid w:val="00A24298"/>
    <w:rsid w:val="00A26DB5"/>
    <w:rsid w:val="00A3000F"/>
    <w:rsid w:val="00A3251E"/>
    <w:rsid w:val="00A327A4"/>
    <w:rsid w:val="00A34E58"/>
    <w:rsid w:val="00A43625"/>
    <w:rsid w:val="00A46C2F"/>
    <w:rsid w:val="00A46E7B"/>
    <w:rsid w:val="00A4726C"/>
    <w:rsid w:val="00A528A8"/>
    <w:rsid w:val="00A52CB3"/>
    <w:rsid w:val="00A54728"/>
    <w:rsid w:val="00A560C4"/>
    <w:rsid w:val="00A569AA"/>
    <w:rsid w:val="00A57144"/>
    <w:rsid w:val="00A63924"/>
    <w:rsid w:val="00A70BE9"/>
    <w:rsid w:val="00A718A6"/>
    <w:rsid w:val="00A76588"/>
    <w:rsid w:val="00A76FFB"/>
    <w:rsid w:val="00A77D64"/>
    <w:rsid w:val="00A84B56"/>
    <w:rsid w:val="00A8762B"/>
    <w:rsid w:val="00A926E0"/>
    <w:rsid w:val="00A927ED"/>
    <w:rsid w:val="00A92C08"/>
    <w:rsid w:val="00A94B1C"/>
    <w:rsid w:val="00A952E6"/>
    <w:rsid w:val="00A967A6"/>
    <w:rsid w:val="00A9741F"/>
    <w:rsid w:val="00A97E53"/>
    <w:rsid w:val="00AA0756"/>
    <w:rsid w:val="00AA2EB9"/>
    <w:rsid w:val="00AA60F3"/>
    <w:rsid w:val="00AA7DA9"/>
    <w:rsid w:val="00AB10B4"/>
    <w:rsid w:val="00AB53F2"/>
    <w:rsid w:val="00AB5401"/>
    <w:rsid w:val="00AB5ACB"/>
    <w:rsid w:val="00AC068E"/>
    <w:rsid w:val="00AC640B"/>
    <w:rsid w:val="00AC7FD5"/>
    <w:rsid w:val="00AD0B56"/>
    <w:rsid w:val="00AD12B2"/>
    <w:rsid w:val="00AD1541"/>
    <w:rsid w:val="00AD299C"/>
    <w:rsid w:val="00AD51BA"/>
    <w:rsid w:val="00AD5E4C"/>
    <w:rsid w:val="00AD6805"/>
    <w:rsid w:val="00AE3622"/>
    <w:rsid w:val="00AE5BF3"/>
    <w:rsid w:val="00AE62E6"/>
    <w:rsid w:val="00AE69CA"/>
    <w:rsid w:val="00AF0BA5"/>
    <w:rsid w:val="00AF364F"/>
    <w:rsid w:val="00AF4362"/>
    <w:rsid w:val="00AF4611"/>
    <w:rsid w:val="00AF69D7"/>
    <w:rsid w:val="00AF7579"/>
    <w:rsid w:val="00B00F4A"/>
    <w:rsid w:val="00B0316C"/>
    <w:rsid w:val="00B0332C"/>
    <w:rsid w:val="00B07393"/>
    <w:rsid w:val="00B12871"/>
    <w:rsid w:val="00B12937"/>
    <w:rsid w:val="00B20A31"/>
    <w:rsid w:val="00B2401F"/>
    <w:rsid w:val="00B25329"/>
    <w:rsid w:val="00B259B5"/>
    <w:rsid w:val="00B300D4"/>
    <w:rsid w:val="00B307B5"/>
    <w:rsid w:val="00B31841"/>
    <w:rsid w:val="00B31EB1"/>
    <w:rsid w:val="00B3400D"/>
    <w:rsid w:val="00B352CF"/>
    <w:rsid w:val="00B35301"/>
    <w:rsid w:val="00B41F9C"/>
    <w:rsid w:val="00B441A1"/>
    <w:rsid w:val="00B465D9"/>
    <w:rsid w:val="00B51061"/>
    <w:rsid w:val="00B56A6B"/>
    <w:rsid w:val="00B572B5"/>
    <w:rsid w:val="00B60E78"/>
    <w:rsid w:val="00B6472E"/>
    <w:rsid w:val="00B65B1A"/>
    <w:rsid w:val="00B67C54"/>
    <w:rsid w:val="00B67F18"/>
    <w:rsid w:val="00B70E73"/>
    <w:rsid w:val="00B7136D"/>
    <w:rsid w:val="00B734F3"/>
    <w:rsid w:val="00B77EFA"/>
    <w:rsid w:val="00B81FED"/>
    <w:rsid w:val="00B84AAF"/>
    <w:rsid w:val="00B8553B"/>
    <w:rsid w:val="00B85FEC"/>
    <w:rsid w:val="00B92313"/>
    <w:rsid w:val="00B9293B"/>
    <w:rsid w:val="00B92D02"/>
    <w:rsid w:val="00B93D07"/>
    <w:rsid w:val="00B93EC5"/>
    <w:rsid w:val="00B94100"/>
    <w:rsid w:val="00B941D1"/>
    <w:rsid w:val="00BA13B2"/>
    <w:rsid w:val="00BA4E8F"/>
    <w:rsid w:val="00BA62C7"/>
    <w:rsid w:val="00BA630C"/>
    <w:rsid w:val="00BA79CD"/>
    <w:rsid w:val="00BB0993"/>
    <w:rsid w:val="00BB139A"/>
    <w:rsid w:val="00BB63BC"/>
    <w:rsid w:val="00BB7A3B"/>
    <w:rsid w:val="00BC1F7C"/>
    <w:rsid w:val="00BC1FF1"/>
    <w:rsid w:val="00BC2255"/>
    <w:rsid w:val="00BC5047"/>
    <w:rsid w:val="00BD4498"/>
    <w:rsid w:val="00BD47BC"/>
    <w:rsid w:val="00BD4F5F"/>
    <w:rsid w:val="00BE1B96"/>
    <w:rsid w:val="00BE67EF"/>
    <w:rsid w:val="00BF16E8"/>
    <w:rsid w:val="00BF52E1"/>
    <w:rsid w:val="00BF6D6F"/>
    <w:rsid w:val="00BF7452"/>
    <w:rsid w:val="00C016AB"/>
    <w:rsid w:val="00C02057"/>
    <w:rsid w:val="00C0331C"/>
    <w:rsid w:val="00C03E7F"/>
    <w:rsid w:val="00C055CB"/>
    <w:rsid w:val="00C062A5"/>
    <w:rsid w:val="00C1008D"/>
    <w:rsid w:val="00C135AC"/>
    <w:rsid w:val="00C15A7F"/>
    <w:rsid w:val="00C1698E"/>
    <w:rsid w:val="00C174E2"/>
    <w:rsid w:val="00C2533B"/>
    <w:rsid w:val="00C25CE6"/>
    <w:rsid w:val="00C25EB2"/>
    <w:rsid w:val="00C26629"/>
    <w:rsid w:val="00C276E9"/>
    <w:rsid w:val="00C30093"/>
    <w:rsid w:val="00C344C3"/>
    <w:rsid w:val="00C34AAC"/>
    <w:rsid w:val="00C4087E"/>
    <w:rsid w:val="00C40DA3"/>
    <w:rsid w:val="00C465FF"/>
    <w:rsid w:val="00C53D2B"/>
    <w:rsid w:val="00C5506B"/>
    <w:rsid w:val="00C55231"/>
    <w:rsid w:val="00C626B0"/>
    <w:rsid w:val="00C62FE1"/>
    <w:rsid w:val="00C67587"/>
    <w:rsid w:val="00C70DD1"/>
    <w:rsid w:val="00C73223"/>
    <w:rsid w:val="00C76766"/>
    <w:rsid w:val="00C77CEB"/>
    <w:rsid w:val="00C80687"/>
    <w:rsid w:val="00C825BF"/>
    <w:rsid w:val="00C85FB2"/>
    <w:rsid w:val="00C92A3B"/>
    <w:rsid w:val="00CA321D"/>
    <w:rsid w:val="00CA40ED"/>
    <w:rsid w:val="00CB4A76"/>
    <w:rsid w:val="00CC35BE"/>
    <w:rsid w:val="00CD1788"/>
    <w:rsid w:val="00CD6A95"/>
    <w:rsid w:val="00CE1185"/>
    <w:rsid w:val="00CE12BE"/>
    <w:rsid w:val="00CE3FF0"/>
    <w:rsid w:val="00CE47B2"/>
    <w:rsid w:val="00CE7C22"/>
    <w:rsid w:val="00CF147A"/>
    <w:rsid w:val="00CF28F1"/>
    <w:rsid w:val="00CF29C6"/>
    <w:rsid w:val="00CF3C8E"/>
    <w:rsid w:val="00CF4334"/>
    <w:rsid w:val="00CF6C87"/>
    <w:rsid w:val="00D0166F"/>
    <w:rsid w:val="00D04108"/>
    <w:rsid w:val="00D05BC9"/>
    <w:rsid w:val="00D06AED"/>
    <w:rsid w:val="00D071EF"/>
    <w:rsid w:val="00D125AF"/>
    <w:rsid w:val="00D168FB"/>
    <w:rsid w:val="00D16FD0"/>
    <w:rsid w:val="00D179F8"/>
    <w:rsid w:val="00D21BF2"/>
    <w:rsid w:val="00D21C18"/>
    <w:rsid w:val="00D22005"/>
    <w:rsid w:val="00D23472"/>
    <w:rsid w:val="00D235B5"/>
    <w:rsid w:val="00D2699A"/>
    <w:rsid w:val="00D26A6F"/>
    <w:rsid w:val="00D34493"/>
    <w:rsid w:val="00D35760"/>
    <w:rsid w:val="00D40744"/>
    <w:rsid w:val="00D46C99"/>
    <w:rsid w:val="00D514DF"/>
    <w:rsid w:val="00D52598"/>
    <w:rsid w:val="00D5695A"/>
    <w:rsid w:val="00D56B6F"/>
    <w:rsid w:val="00D61883"/>
    <w:rsid w:val="00D6195A"/>
    <w:rsid w:val="00D62363"/>
    <w:rsid w:val="00D62BB9"/>
    <w:rsid w:val="00D62C60"/>
    <w:rsid w:val="00D6305E"/>
    <w:rsid w:val="00D64C6B"/>
    <w:rsid w:val="00D65F88"/>
    <w:rsid w:val="00D664C3"/>
    <w:rsid w:val="00D66CDD"/>
    <w:rsid w:val="00D72622"/>
    <w:rsid w:val="00D73BF2"/>
    <w:rsid w:val="00D75243"/>
    <w:rsid w:val="00D80589"/>
    <w:rsid w:val="00D8289A"/>
    <w:rsid w:val="00D8408D"/>
    <w:rsid w:val="00D850EB"/>
    <w:rsid w:val="00D86EDA"/>
    <w:rsid w:val="00D924E6"/>
    <w:rsid w:val="00D9386D"/>
    <w:rsid w:val="00D95521"/>
    <w:rsid w:val="00D972BB"/>
    <w:rsid w:val="00DA0074"/>
    <w:rsid w:val="00DA11CE"/>
    <w:rsid w:val="00DA4DE4"/>
    <w:rsid w:val="00DA508C"/>
    <w:rsid w:val="00DA62B2"/>
    <w:rsid w:val="00DB0289"/>
    <w:rsid w:val="00DB0C19"/>
    <w:rsid w:val="00DB0E0B"/>
    <w:rsid w:val="00DB4EEA"/>
    <w:rsid w:val="00DC2CD3"/>
    <w:rsid w:val="00DC55CA"/>
    <w:rsid w:val="00DD3AB5"/>
    <w:rsid w:val="00DD5082"/>
    <w:rsid w:val="00DD7972"/>
    <w:rsid w:val="00DE2232"/>
    <w:rsid w:val="00DE439C"/>
    <w:rsid w:val="00DE4470"/>
    <w:rsid w:val="00DE44C1"/>
    <w:rsid w:val="00DE5843"/>
    <w:rsid w:val="00DE631D"/>
    <w:rsid w:val="00DE637E"/>
    <w:rsid w:val="00DF48F4"/>
    <w:rsid w:val="00DF6C20"/>
    <w:rsid w:val="00E000FF"/>
    <w:rsid w:val="00E00CB0"/>
    <w:rsid w:val="00E03D9C"/>
    <w:rsid w:val="00E059D4"/>
    <w:rsid w:val="00E07829"/>
    <w:rsid w:val="00E11CD7"/>
    <w:rsid w:val="00E142CB"/>
    <w:rsid w:val="00E153E4"/>
    <w:rsid w:val="00E161B5"/>
    <w:rsid w:val="00E17982"/>
    <w:rsid w:val="00E213D5"/>
    <w:rsid w:val="00E22793"/>
    <w:rsid w:val="00E23905"/>
    <w:rsid w:val="00E2456A"/>
    <w:rsid w:val="00E255B8"/>
    <w:rsid w:val="00E278E5"/>
    <w:rsid w:val="00E31E2D"/>
    <w:rsid w:val="00E3382E"/>
    <w:rsid w:val="00E33C03"/>
    <w:rsid w:val="00E40C5F"/>
    <w:rsid w:val="00E41700"/>
    <w:rsid w:val="00E44BEB"/>
    <w:rsid w:val="00E46083"/>
    <w:rsid w:val="00E644FF"/>
    <w:rsid w:val="00E70A18"/>
    <w:rsid w:val="00E767EC"/>
    <w:rsid w:val="00E76C5F"/>
    <w:rsid w:val="00E84B23"/>
    <w:rsid w:val="00E86495"/>
    <w:rsid w:val="00E86C73"/>
    <w:rsid w:val="00E877D1"/>
    <w:rsid w:val="00E87F12"/>
    <w:rsid w:val="00E9397B"/>
    <w:rsid w:val="00E962DE"/>
    <w:rsid w:val="00E976A8"/>
    <w:rsid w:val="00EA62AD"/>
    <w:rsid w:val="00EB0789"/>
    <w:rsid w:val="00EB1FD2"/>
    <w:rsid w:val="00EB4671"/>
    <w:rsid w:val="00EC0A17"/>
    <w:rsid w:val="00EC12CD"/>
    <w:rsid w:val="00EC6A7F"/>
    <w:rsid w:val="00ED47FC"/>
    <w:rsid w:val="00ED6039"/>
    <w:rsid w:val="00ED68E1"/>
    <w:rsid w:val="00EE1EB0"/>
    <w:rsid w:val="00EE37E2"/>
    <w:rsid w:val="00EE480A"/>
    <w:rsid w:val="00EE6408"/>
    <w:rsid w:val="00EE7AF0"/>
    <w:rsid w:val="00EF4969"/>
    <w:rsid w:val="00EF7772"/>
    <w:rsid w:val="00F00216"/>
    <w:rsid w:val="00F056AD"/>
    <w:rsid w:val="00F07A7B"/>
    <w:rsid w:val="00F11294"/>
    <w:rsid w:val="00F1207E"/>
    <w:rsid w:val="00F121E0"/>
    <w:rsid w:val="00F12573"/>
    <w:rsid w:val="00F133C4"/>
    <w:rsid w:val="00F20F1E"/>
    <w:rsid w:val="00F22944"/>
    <w:rsid w:val="00F24297"/>
    <w:rsid w:val="00F265D5"/>
    <w:rsid w:val="00F26BEE"/>
    <w:rsid w:val="00F30D06"/>
    <w:rsid w:val="00F32D4F"/>
    <w:rsid w:val="00F43096"/>
    <w:rsid w:val="00F440F8"/>
    <w:rsid w:val="00F44F14"/>
    <w:rsid w:val="00F47142"/>
    <w:rsid w:val="00F472B2"/>
    <w:rsid w:val="00F53BD1"/>
    <w:rsid w:val="00F55250"/>
    <w:rsid w:val="00F606C9"/>
    <w:rsid w:val="00F60F1A"/>
    <w:rsid w:val="00F60FB5"/>
    <w:rsid w:val="00F61074"/>
    <w:rsid w:val="00F618AE"/>
    <w:rsid w:val="00F66C92"/>
    <w:rsid w:val="00F66D2D"/>
    <w:rsid w:val="00F7212A"/>
    <w:rsid w:val="00F731A4"/>
    <w:rsid w:val="00F75D25"/>
    <w:rsid w:val="00F76805"/>
    <w:rsid w:val="00F814DD"/>
    <w:rsid w:val="00F82214"/>
    <w:rsid w:val="00F8273F"/>
    <w:rsid w:val="00F8317C"/>
    <w:rsid w:val="00F84BA4"/>
    <w:rsid w:val="00F856B4"/>
    <w:rsid w:val="00F913C1"/>
    <w:rsid w:val="00F92A5C"/>
    <w:rsid w:val="00F93153"/>
    <w:rsid w:val="00F93714"/>
    <w:rsid w:val="00F94755"/>
    <w:rsid w:val="00F94912"/>
    <w:rsid w:val="00F9684E"/>
    <w:rsid w:val="00F97089"/>
    <w:rsid w:val="00F970FE"/>
    <w:rsid w:val="00F97762"/>
    <w:rsid w:val="00FA1185"/>
    <w:rsid w:val="00FA357F"/>
    <w:rsid w:val="00FA4F5A"/>
    <w:rsid w:val="00FB6126"/>
    <w:rsid w:val="00FC6E4C"/>
    <w:rsid w:val="00FC736D"/>
    <w:rsid w:val="00FC74E2"/>
    <w:rsid w:val="00FC7968"/>
    <w:rsid w:val="00FD41E7"/>
    <w:rsid w:val="00FD5EB3"/>
    <w:rsid w:val="00FE24BB"/>
    <w:rsid w:val="00FE6FE2"/>
    <w:rsid w:val="00FE7496"/>
    <w:rsid w:val="010827C0"/>
    <w:rsid w:val="016418D0"/>
    <w:rsid w:val="01C87BD5"/>
    <w:rsid w:val="0250355C"/>
    <w:rsid w:val="02A76009"/>
    <w:rsid w:val="02CE17E8"/>
    <w:rsid w:val="02F9359B"/>
    <w:rsid w:val="031C725A"/>
    <w:rsid w:val="03334852"/>
    <w:rsid w:val="03393105"/>
    <w:rsid w:val="04032CC1"/>
    <w:rsid w:val="04657F2A"/>
    <w:rsid w:val="04820ADC"/>
    <w:rsid w:val="05986E4C"/>
    <w:rsid w:val="065E2E82"/>
    <w:rsid w:val="06840B3B"/>
    <w:rsid w:val="06F832D7"/>
    <w:rsid w:val="07CB64AB"/>
    <w:rsid w:val="097949EA"/>
    <w:rsid w:val="09A03EDE"/>
    <w:rsid w:val="09A87CBD"/>
    <w:rsid w:val="0AA145FD"/>
    <w:rsid w:val="0B064214"/>
    <w:rsid w:val="0B4F3A0E"/>
    <w:rsid w:val="0BAA1044"/>
    <w:rsid w:val="0CAE6912"/>
    <w:rsid w:val="0D674D12"/>
    <w:rsid w:val="0E2832D5"/>
    <w:rsid w:val="0E3A5F83"/>
    <w:rsid w:val="0E6579A9"/>
    <w:rsid w:val="0E8B176B"/>
    <w:rsid w:val="0EB16245"/>
    <w:rsid w:val="0F1D2810"/>
    <w:rsid w:val="0FAC2EB1"/>
    <w:rsid w:val="0FC91CB4"/>
    <w:rsid w:val="10563548"/>
    <w:rsid w:val="10BD4C96"/>
    <w:rsid w:val="11B86AA9"/>
    <w:rsid w:val="11D61814"/>
    <w:rsid w:val="12456514"/>
    <w:rsid w:val="12B26177"/>
    <w:rsid w:val="12BE7183"/>
    <w:rsid w:val="12CA10D6"/>
    <w:rsid w:val="132C36C1"/>
    <w:rsid w:val="13313575"/>
    <w:rsid w:val="13915BB5"/>
    <w:rsid w:val="13D5188C"/>
    <w:rsid w:val="13D65D70"/>
    <w:rsid w:val="13DB3D64"/>
    <w:rsid w:val="13DD188A"/>
    <w:rsid w:val="14355977"/>
    <w:rsid w:val="14597930"/>
    <w:rsid w:val="1597070F"/>
    <w:rsid w:val="16E64EFA"/>
    <w:rsid w:val="174165D4"/>
    <w:rsid w:val="176543D6"/>
    <w:rsid w:val="17F673BF"/>
    <w:rsid w:val="18245CDA"/>
    <w:rsid w:val="18980476"/>
    <w:rsid w:val="19A462DA"/>
    <w:rsid w:val="1A0E0DD3"/>
    <w:rsid w:val="1A0F29BA"/>
    <w:rsid w:val="1A111CAC"/>
    <w:rsid w:val="1A764969"/>
    <w:rsid w:val="1AC3030E"/>
    <w:rsid w:val="1B50328A"/>
    <w:rsid w:val="1B9969DF"/>
    <w:rsid w:val="1BBE6D5D"/>
    <w:rsid w:val="1BD45C91"/>
    <w:rsid w:val="1BE436E1"/>
    <w:rsid w:val="1D203C5E"/>
    <w:rsid w:val="1E09386E"/>
    <w:rsid w:val="1E0A5972"/>
    <w:rsid w:val="1E3E561C"/>
    <w:rsid w:val="1E4D3617"/>
    <w:rsid w:val="1EB37DB8"/>
    <w:rsid w:val="1F9829E5"/>
    <w:rsid w:val="1FB75686"/>
    <w:rsid w:val="1FF673A0"/>
    <w:rsid w:val="209F6845"/>
    <w:rsid w:val="20AA6F98"/>
    <w:rsid w:val="20B61DE1"/>
    <w:rsid w:val="21425423"/>
    <w:rsid w:val="21CF2D87"/>
    <w:rsid w:val="21DD499A"/>
    <w:rsid w:val="223D3F3F"/>
    <w:rsid w:val="224F2A8F"/>
    <w:rsid w:val="227B0BEC"/>
    <w:rsid w:val="23897339"/>
    <w:rsid w:val="23AF67B1"/>
    <w:rsid w:val="23C14D25"/>
    <w:rsid w:val="24382E4B"/>
    <w:rsid w:val="24A106B2"/>
    <w:rsid w:val="260073D2"/>
    <w:rsid w:val="2661459D"/>
    <w:rsid w:val="26CF7759"/>
    <w:rsid w:val="26D92385"/>
    <w:rsid w:val="271A62D8"/>
    <w:rsid w:val="27371A94"/>
    <w:rsid w:val="279305A1"/>
    <w:rsid w:val="285C501C"/>
    <w:rsid w:val="297B7724"/>
    <w:rsid w:val="29B55A0E"/>
    <w:rsid w:val="2A0D3AE1"/>
    <w:rsid w:val="2A337D3C"/>
    <w:rsid w:val="2B2362C5"/>
    <w:rsid w:val="2B73706F"/>
    <w:rsid w:val="2B9B22FF"/>
    <w:rsid w:val="2C1C6BB4"/>
    <w:rsid w:val="2C267F45"/>
    <w:rsid w:val="2C336309"/>
    <w:rsid w:val="2CCF68E3"/>
    <w:rsid w:val="2D6B0926"/>
    <w:rsid w:val="2DDB4C35"/>
    <w:rsid w:val="2E0423DE"/>
    <w:rsid w:val="2E8F766D"/>
    <w:rsid w:val="2EC42600"/>
    <w:rsid w:val="2F45198E"/>
    <w:rsid w:val="2F671130"/>
    <w:rsid w:val="2FA5374C"/>
    <w:rsid w:val="2FFE4C0B"/>
    <w:rsid w:val="307E6F62"/>
    <w:rsid w:val="30EE4C7F"/>
    <w:rsid w:val="31B5E74B"/>
    <w:rsid w:val="320D530D"/>
    <w:rsid w:val="32BC3287"/>
    <w:rsid w:val="32DC5EFE"/>
    <w:rsid w:val="331B7C91"/>
    <w:rsid w:val="3342165C"/>
    <w:rsid w:val="334E2C60"/>
    <w:rsid w:val="3381002D"/>
    <w:rsid w:val="3385680E"/>
    <w:rsid w:val="339D0AE7"/>
    <w:rsid w:val="34034EE6"/>
    <w:rsid w:val="3450315F"/>
    <w:rsid w:val="3579793F"/>
    <w:rsid w:val="35F2150E"/>
    <w:rsid w:val="362E6A83"/>
    <w:rsid w:val="36331654"/>
    <w:rsid w:val="369764B4"/>
    <w:rsid w:val="36E0719B"/>
    <w:rsid w:val="37000294"/>
    <w:rsid w:val="37476167"/>
    <w:rsid w:val="38C961D9"/>
    <w:rsid w:val="399847BE"/>
    <w:rsid w:val="3A377DC1"/>
    <w:rsid w:val="3A6164C2"/>
    <w:rsid w:val="3A6C475E"/>
    <w:rsid w:val="3AAE73DB"/>
    <w:rsid w:val="3ACE7FFB"/>
    <w:rsid w:val="3B286837"/>
    <w:rsid w:val="3B2D31E0"/>
    <w:rsid w:val="3B453729"/>
    <w:rsid w:val="3B691AD2"/>
    <w:rsid w:val="3C1E28BD"/>
    <w:rsid w:val="3CEB16AC"/>
    <w:rsid w:val="3D314871"/>
    <w:rsid w:val="3DE43692"/>
    <w:rsid w:val="3E58220C"/>
    <w:rsid w:val="3EC22DC4"/>
    <w:rsid w:val="3F6820A1"/>
    <w:rsid w:val="3F8C5D8F"/>
    <w:rsid w:val="3FCE0D0A"/>
    <w:rsid w:val="40210BCD"/>
    <w:rsid w:val="406871B2"/>
    <w:rsid w:val="40B51316"/>
    <w:rsid w:val="40CF131F"/>
    <w:rsid w:val="40D006EE"/>
    <w:rsid w:val="40E7931E"/>
    <w:rsid w:val="41023AD2"/>
    <w:rsid w:val="415937D1"/>
    <w:rsid w:val="41CE268F"/>
    <w:rsid w:val="42044303"/>
    <w:rsid w:val="433B2AB7"/>
    <w:rsid w:val="4392593E"/>
    <w:rsid w:val="43AD3421"/>
    <w:rsid w:val="452B206D"/>
    <w:rsid w:val="45C23FD0"/>
    <w:rsid w:val="45EF52CA"/>
    <w:rsid w:val="47507FEA"/>
    <w:rsid w:val="476615BC"/>
    <w:rsid w:val="4767453D"/>
    <w:rsid w:val="490948F4"/>
    <w:rsid w:val="49B605D8"/>
    <w:rsid w:val="4A0A4480"/>
    <w:rsid w:val="4A563B69"/>
    <w:rsid w:val="4A5751EC"/>
    <w:rsid w:val="4A6E0EB3"/>
    <w:rsid w:val="4B3317B5"/>
    <w:rsid w:val="4B7342A7"/>
    <w:rsid w:val="4C0D2006"/>
    <w:rsid w:val="4C0E49F1"/>
    <w:rsid w:val="4C8D179C"/>
    <w:rsid w:val="4C8E7214"/>
    <w:rsid w:val="4E5717B3"/>
    <w:rsid w:val="4E6E49BF"/>
    <w:rsid w:val="4F8B6063"/>
    <w:rsid w:val="4F911E20"/>
    <w:rsid w:val="505D7A63"/>
    <w:rsid w:val="506E5B86"/>
    <w:rsid w:val="51516E38"/>
    <w:rsid w:val="51B56A8D"/>
    <w:rsid w:val="523340C7"/>
    <w:rsid w:val="525C3CE7"/>
    <w:rsid w:val="52642B9B"/>
    <w:rsid w:val="52DA448F"/>
    <w:rsid w:val="53447F7C"/>
    <w:rsid w:val="53B83819"/>
    <w:rsid w:val="54566D77"/>
    <w:rsid w:val="54592C29"/>
    <w:rsid w:val="54AD38AA"/>
    <w:rsid w:val="555E1B24"/>
    <w:rsid w:val="55864B84"/>
    <w:rsid w:val="56102E1E"/>
    <w:rsid w:val="56656896"/>
    <w:rsid w:val="57B634E9"/>
    <w:rsid w:val="58535244"/>
    <w:rsid w:val="589C308F"/>
    <w:rsid w:val="5A5F6122"/>
    <w:rsid w:val="5B0B62AA"/>
    <w:rsid w:val="5B0D234C"/>
    <w:rsid w:val="5B6065F6"/>
    <w:rsid w:val="5BA54009"/>
    <w:rsid w:val="5BFF84A4"/>
    <w:rsid w:val="5C9127DF"/>
    <w:rsid w:val="5C95407D"/>
    <w:rsid w:val="5D2418A5"/>
    <w:rsid w:val="5D261179"/>
    <w:rsid w:val="5DA826B9"/>
    <w:rsid w:val="5DEF3C61"/>
    <w:rsid w:val="5E425036"/>
    <w:rsid w:val="5E6540A0"/>
    <w:rsid w:val="5E7F69EC"/>
    <w:rsid w:val="5EEE5CC7"/>
    <w:rsid w:val="5F294F51"/>
    <w:rsid w:val="5FD70E51"/>
    <w:rsid w:val="6005151A"/>
    <w:rsid w:val="603A2293"/>
    <w:rsid w:val="605B1373"/>
    <w:rsid w:val="60E27AAD"/>
    <w:rsid w:val="611D654B"/>
    <w:rsid w:val="61646714"/>
    <w:rsid w:val="61743504"/>
    <w:rsid w:val="61ED495B"/>
    <w:rsid w:val="61F1776C"/>
    <w:rsid w:val="61F25ACE"/>
    <w:rsid w:val="625A3EA4"/>
    <w:rsid w:val="62AF03C4"/>
    <w:rsid w:val="63EE6769"/>
    <w:rsid w:val="63EF49BB"/>
    <w:rsid w:val="64680F5A"/>
    <w:rsid w:val="6683763C"/>
    <w:rsid w:val="66C13F6D"/>
    <w:rsid w:val="66E15D39"/>
    <w:rsid w:val="66E20EE0"/>
    <w:rsid w:val="66F17136"/>
    <w:rsid w:val="674D4017"/>
    <w:rsid w:val="67FD2842"/>
    <w:rsid w:val="68C27FFD"/>
    <w:rsid w:val="68D128E1"/>
    <w:rsid w:val="69366BE8"/>
    <w:rsid w:val="696848C8"/>
    <w:rsid w:val="69B67D29"/>
    <w:rsid w:val="6A040A94"/>
    <w:rsid w:val="6A774473"/>
    <w:rsid w:val="6B455B10"/>
    <w:rsid w:val="6B8D71AD"/>
    <w:rsid w:val="6C00528B"/>
    <w:rsid w:val="6C3B10DD"/>
    <w:rsid w:val="6C450EF0"/>
    <w:rsid w:val="6CEBE479"/>
    <w:rsid w:val="6CFF3B27"/>
    <w:rsid w:val="6D7D3037"/>
    <w:rsid w:val="6D875C64"/>
    <w:rsid w:val="6DCC0305"/>
    <w:rsid w:val="6DDD7632"/>
    <w:rsid w:val="6E3C08A1"/>
    <w:rsid w:val="6E755ABD"/>
    <w:rsid w:val="6EE3336E"/>
    <w:rsid w:val="6EE40E94"/>
    <w:rsid w:val="6F0738DF"/>
    <w:rsid w:val="6F5B179E"/>
    <w:rsid w:val="6F6D3F5B"/>
    <w:rsid w:val="6FDD4360"/>
    <w:rsid w:val="6FF00690"/>
    <w:rsid w:val="70911BAC"/>
    <w:rsid w:val="70DC653B"/>
    <w:rsid w:val="70DE203F"/>
    <w:rsid w:val="71897E4A"/>
    <w:rsid w:val="71CC1122"/>
    <w:rsid w:val="71CF12A0"/>
    <w:rsid w:val="73B70925"/>
    <w:rsid w:val="742C1313"/>
    <w:rsid w:val="7535244A"/>
    <w:rsid w:val="75DA08FB"/>
    <w:rsid w:val="75FB8752"/>
    <w:rsid w:val="76487F5B"/>
    <w:rsid w:val="768216BE"/>
    <w:rsid w:val="76B178AE"/>
    <w:rsid w:val="773B1232"/>
    <w:rsid w:val="773F310C"/>
    <w:rsid w:val="779A2A38"/>
    <w:rsid w:val="77F225CC"/>
    <w:rsid w:val="77F4039A"/>
    <w:rsid w:val="780D320A"/>
    <w:rsid w:val="78133FF3"/>
    <w:rsid w:val="786C470E"/>
    <w:rsid w:val="78B72B77"/>
    <w:rsid w:val="78DA7590"/>
    <w:rsid w:val="79E57CFB"/>
    <w:rsid w:val="7A0D069E"/>
    <w:rsid w:val="7A8604E6"/>
    <w:rsid w:val="7A9F47C8"/>
    <w:rsid w:val="7AB3407C"/>
    <w:rsid w:val="7ABA3AA8"/>
    <w:rsid w:val="7B26159F"/>
    <w:rsid w:val="7B2A0A4D"/>
    <w:rsid w:val="7B7F8F75"/>
    <w:rsid w:val="7C574364"/>
    <w:rsid w:val="7C5C650E"/>
    <w:rsid w:val="7C6270D6"/>
    <w:rsid w:val="7C8D5232"/>
    <w:rsid w:val="7CA328C0"/>
    <w:rsid w:val="7CB50FA6"/>
    <w:rsid w:val="7D512A32"/>
    <w:rsid w:val="7DC26844"/>
    <w:rsid w:val="7DF12C86"/>
    <w:rsid w:val="7DFFE7C4"/>
    <w:rsid w:val="7F3E10D0"/>
    <w:rsid w:val="7F92227D"/>
    <w:rsid w:val="7FFF805A"/>
    <w:rsid w:val="9CD6359E"/>
    <w:rsid w:val="D7BF4FAB"/>
    <w:rsid w:val="EFBD6305"/>
    <w:rsid w:val="EFEF82EC"/>
    <w:rsid w:val="FBF4B1F6"/>
    <w:rsid w:val="FDFD1274"/>
    <w:rsid w:val="FF9A6A68"/>
    <w:rsid w:val="FF9C8FAF"/>
    <w:rsid w:val="FFB458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paragraph" w:styleId="5">
    <w:name w:val="heading 4"/>
    <w:basedOn w:val="1"/>
    <w:next w:val="1"/>
    <w:link w:val="27"/>
    <w:qFormat/>
    <w:uiPriority w:val="0"/>
    <w:pPr>
      <w:keepNext/>
      <w:keepLines/>
      <w:spacing w:before="280" w:after="290" w:line="377" w:lineRule="auto"/>
      <w:outlineLvl w:val="3"/>
    </w:pPr>
    <w:rPr>
      <w:rFonts w:ascii="等线 Light" w:eastAsia="等线 Light" w:cs="宋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Document Map"/>
    <w:basedOn w:val="1"/>
    <w:link w:val="28"/>
    <w:qFormat/>
    <w:uiPriority w:val="0"/>
    <w:rPr>
      <w:rFonts w:ascii="宋体"/>
      <w:sz w:val="18"/>
      <w:szCs w:val="18"/>
    </w:rPr>
  </w:style>
  <w:style w:type="paragraph" w:styleId="7">
    <w:name w:val="annotation text"/>
    <w:basedOn w:val="1"/>
    <w:link w:val="29"/>
    <w:qFormat/>
    <w:uiPriority w:val="0"/>
    <w:pPr>
      <w:jc w:val="left"/>
    </w:pPr>
  </w:style>
  <w:style w:type="paragraph" w:styleId="8">
    <w:name w:val="Body Text"/>
    <w:basedOn w:val="1"/>
    <w:next w:val="9"/>
    <w:qFormat/>
    <w:uiPriority w:val="0"/>
    <w:pPr>
      <w:tabs>
        <w:tab w:val="left" w:pos="426"/>
      </w:tabs>
    </w:pPr>
    <w:rPr>
      <w:b/>
      <w:bCs/>
      <w:sz w:val="24"/>
    </w:rPr>
  </w:style>
  <w:style w:type="paragraph" w:styleId="9">
    <w:name w:val="Body Text 2"/>
    <w:basedOn w:val="1"/>
    <w:qFormat/>
    <w:uiPriority w:val="0"/>
    <w:pPr>
      <w:tabs>
        <w:tab w:val="left" w:pos="426"/>
      </w:tabs>
    </w:pPr>
    <w:rPr>
      <w:rFonts w:ascii="Times New Roman" w:hAnsi="Times New Roman" w:cs="Times New Roman"/>
      <w:kern w:val="2"/>
      <w:sz w:val="24"/>
    </w:rPr>
  </w:style>
  <w:style w:type="paragraph" w:styleId="10">
    <w:name w:val="Plain Text"/>
    <w:basedOn w:val="1"/>
    <w:qFormat/>
    <w:uiPriority w:val="0"/>
    <w:pPr>
      <w:widowControl/>
      <w:jc w:val="left"/>
    </w:pPr>
    <w:rPr>
      <w:rFonts w:ascii="宋体" w:hAnsi="Courier New" w:cs="Courier New"/>
      <w:kern w:val="0"/>
      <w:szCs w:val="21"/>
    </w:rPr>
  </w:style>
  <w:style w:type="paragraph" w:styleId="11">
    <w:name w:val="Balloon Text"/>
    <w:basedOn w:val="1"/>
    <w:semiHidden/>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next w:val="1"/>
    <w:link w:val="31"/>
    <w:qFormat/>
    <w:uiPriority w:val="0"/>
    <w:pPr>
      <w:snapToGrid w:val="0"/>
      <w:jc w:val="left"/>
    </w:pPr>
    <w:rPr>
      <w:rFonts w:ascii="Calibri" w:hAnsi="Calibri"/>
      <w:sz w:val="18"/>
    </w:rPr>
  </w:style>
  <w:style w:type="paragraph" w:styleId="15">
    <w:name w:val="Body Text Indent 3"/>
    <w:basedOn w:val="1"/>
    <w:link w:val="32"/>
    <w:qFormat/>
    <w:uiPriority w:val="0"/>
    <w:pPr>
      <w:ind w:left="599"/>
    </w:pPr>
    <w:rPr>
      <w:rFonts w:ascii="宋体"/>
      <w:color w:val="000000"/>
    </w:rPr>
  </w:style>
  <w:style w:type="paragraph" w:styleId="16">
    <w:name w:val="Normal (Web)"/>
    <w:basedOn w:val="1"/>
    <w:qFormat/>
    <w:uiPriority w:val="99"/>
    <w:pPr>
      <w:spacing w:beforeAutospacing="1" w:afterAutospacing="1"/>
      <w:jc w:val="left"/>
    </w:pPr>
    <w:rPr>
      <w:rFonts w:ascii="Calibri" w:hAnsi="Calibri"/>
      <w:kern w:val="0"/>
      <w:sz w:val="24"/>
      <w:szCs w:val="22"/>
    </w:rPr>
  </w:style>
  <w:style w:type="paragraph" w:styleId="17">
    <w:name w:val="annotation subject"/>
    <w:basedOn w:val="7"/>
    <w:next w:val="7"/>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标题 1 字符"/>
    <w:link w:val="2"/>
    <w:qFormat/>
    <w:uiPriority w:val="0"/>
    <w:rPr>
      <w:b/>
      <w:bCs/>
      <w:kern w:val="44"/>
      <w:sz w:val="32"/>
      <w:szCs w:val="44"/>
    </w:rPr>
  </w:style>
  <w:style w:type="character" w:customStyle="1" w:styleId="26">
    <w:name w:val="标题 3 字符"/>
    <w:link w:val="4"/>
    <w:semiHidden/>
    <w:qFormat/>
    <w:uiPriority w:val="0"/>
    <w:rPr>
      <w:b/>
      <w:bCs/>
      <w:kern w:val="2"/>
      <w:sz w:val="32"/>
      <w:szCs w:val="32"/>
    </w:rPr>
  </w:style>
  <w:style w:type="character" w:customStyle="1" w:styleId="27">
    <w:name w:val="标题 4 字符"/>
    <w:link w:val="5"/>
    <w:qFormat/>
    <w:uiPriority w:val="0"/>
    <w:rPr>
      <w:rFonts w:ascii="等线 Light" w:eastAsia="等线 Light" w:cs="宋体"/>
      <w:b/>
      <w:bCs/>
      <w:kern w:val="2"/>
      <w:sz w:val="28"/>
      <w:szCs w:val="28"/>
    </w:rPr>
  </w:style>
  <w:style w:type="character" w:customStyle="1" w:styleId="28">
    <w:name w:val="文档结构图 字符"/>
    <w:link w:val="6"/>
    <w:qFormat/>
    <w:uiPriority w:val="0"/>
    <w:rPr>
      <w:rFonts w:ascii="宋体"/>
      <w:kern w:val="2"/>
      <w:sz w:val="18"/>
      <w:szCs w:val="18"/>
    </w:rPr>
  </w:style>
  <w:style w:type="character" w:customStyle="1" w:styleId="29">
    <w:name w:val="批注文字 字符"/>
    <w:link w:val="7"/>
    <w:qFormat/>
    <w:uiPriority w:val="0"/>
    <w:rPr>
      <w:kern w:val="2"/>
      <w:sz w:val="21"/>
      <w:szCs w:val="24"/>
    </w:rPr>
  </w:style>
  <w:style w:type="character" w:customStyle="1" w:styleId="30">
    <w:name w:val="页脚 字符"/>
    <w:link w:val="12"/>
    <w:qFormat/>
    <w:uiPriority w:val="99"/>
    <w:rPr>
      <w:kern w:val="2"/>
      <w:sz w:val="18"/>
      <w:szCs w:val="18"/>
    </w:rPr>
  </w:style>
  <w:style w:type="character" w:customStyle="1" w:styleId="31">
    <w:name w:val="脚注文本 字符"/>
    <w:link w:val="14"/>
    <w:qFormat/>
    <w:uiPriority w:val="0"/>
    <w:rPr>
      <w:rFonts w:ascii="Calibri" w:hAnsi="Calibri"/>
      <w:kern w:val="2"/>
      <w:sz w:val="18"/>
      <w:szCs w:val="24"/>
    </w:rPr>
  </w:style>
  <w:style w:type="character" w:customStyle="1" w:styleId="32">
    <w:name w:val="正文文本缩进 3 字符"/>
    <w:link w:val="15"/>
    <w:qFormat/>
    <w:uiPriority w:val="0"/>
    <w:rPr>
      <w:rFonts w:ascii="宋体"/>
      <w:color w:val="000000"/>
      <w:kern w:val="2"/>
      <w:sz w:val="21"/>
      <w:szCs w:val="24"/>
    </w:rPr>
  </w:style>
  <w:style w:type="paragraph" w:customStyle="1" w:styleId="33">
    <w:name w:val=" Char Char Char Char"/>
    <w:basedOn w:val="1"/>
    <w:qFormat/>
    <w:uiPriority w:val="0"/>
    <w:rPr>
      <w:rFonts w:ascii="Tahoma" w:hAnsi="Tahoma"/>
      <w:sz w:val="24"/>
      <w:szCs w:val="20"/>
    </w:rPr>
  </w:style>
  <w:style w:type="paragraph" w:customStyle="1" w:styleId="34">
    <w:name w:val="标题四"/>
    <w:basedOn w:val="1"/>
    <w:qFormat/>
    <w:uiPriority w:val="0"/>
    <w:pPr>
      <w:tabs>
        <w:tab w:val="left" w:pos="425"/>
      </w:tabs>
      <w:adjustRightInd w:val="0"/>
      <w:spacing w:beforeLines="50" w:afterLines="50"/>
    </w:pPr>
    <w:rPr>
      <w:rFonts w:ascii="Arial" w:hAnsi="Arial" w:cs="宋体"/>
      <w:b/>
      <w:bCs/>
      <w:kern w:val="0"/>
      <w:sz w:val="24"/>
    </w:rPr>
  </w:style>
  <w:style w:type="paragraph" w:customStyle="1" w:styleId="35">
    <w:name w:val="1"/>
    <w:basedOn w:val="1"/>
    <w:next w:val="10"/>
    <w:qFormat/>
    <w:uiPriority w:val="0"/>
    <w:rPr>
      <w:rFonts w:ascii="宋体" w:hAnsi="Courier New" w:cs="宋体"/>
      <w:sz w:val="24"/>
    </w:rPr>
  </w:style>
  <w:style w:type="paragraph" w:customStyle="1" w:styleId="36">
    <w:name w:val="Char Char Char Char"/>
    <w:basedOn w:val="1"/>
    <w:qFormat/>
    <w:uiPriority w:val="0"/>
    <w:rPr>
      <w:rFonts w:ascii="Tahoma" w:hAnsi="Tahoma"/>
      <w:sz w:val="24"/>
      <w:szCs w:val="20"/>
    </w:rPr>
  </w:style>
  <w:style w:type="paragraph" w:customStyle="1" w:styleId="37">
    <w:name w:val="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38">
    <w:name w:val="List Paragraph"/>
    <w:basedOn w:val="1"/>
    <w:qFormat/>
    <w:uiPriority w:val="34"/>
    <w:pPr>
      <w:ind w:firstLine="420" w:firstLineChars="200"/>
    </w:pPr>
  </w:style>
  <w:style w:type="paragraph" w:customStyle="1" w:styleId="39">
    <w:name w:val="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font21"/>
    <w:qFormat/>
    <w:uiPriority w:val="0"/>
    <w:rPr>
      <w:rFonts w:hint="eastAsia" w:ascii="宋体" w:hAnsi="宋体" w:eastAsia="宋体" w:cs="宋体"/>
      <w:color w:val="000000"/>
      <w:sz w:val="21"/>
      <w:szCs w:val="21"/>
      <w:u w:val="none"/>
    </w:rPr>
  </w:style>
  <w:style w:type="paragraph" w:customStyle="1" w:styleId="41">
    <w:name w:val="正文 A"/>
    <w:qFormat/>
    <w:uiPriority w:val="0"/>
    <w:pPr>
      <w:spacing w:after="200"/>
    </w:pPr>
    <w:rPr>
      <w:rFonts w:ascii="Tahoma" w:hAnsi="Tahoma" w:eastAsia="Tahoma" w:cs="Tahoma"/>
      <w:color w:val="000000"/>
      <w:sz w:val="22"/>
      <w:szCs w:val="22"/>
      <w:lang w:val="en-US" w:eastAsia="zh-CN" w:bidi="ar-SA"/>
    </w:rPr>
  </w:style>
  <w:style w:type="paragraph" w:customStyle="1" w:styleId="42">
    <w:name w:val="样式1"/>
    <w:basedOn w:val="1"/>
    <w:link w:val="43"/>
    <w:qFormat/>
    <w:uiPriority w:val="0"/>
    <w:pPr>
      <w:jc w:val="center"/>
    </w:pPr>
    <w:rPr>
      <w:rFonts w:eastAsia="黑体"/>
      <w:b/>
      <w:bCs/>
      <w:sz w:val="50"/>
      <w:szCs w:val="21"/>
    </w:rPr>
  </w:style>
  <w:style w:type="character" w:customStyle="1" w:styleId="43">
    <w:name w:val="样式1 Char"/>
    <w:link w:val="42"/>
    <w:qFormat/>
    <w:uiPriority w:val="0"/>
    <w:rPr>
      <w:rFonts w:eastAsia="黑体"/>
      <w:b/>
      <w:bCs/>
      <w:kern w:val="2"/>
      <w:sz w:val="50"/>
      <w:szCs w:val="21"/>
    </w:rPr>
  </w:style>
  <w:style w:type="character" w:customStyle="1" w:styleId="44">
    <w:name w:val="批注文字 Char"/>
    <w:qFormat/>
    <w:uiPriority w:val="0"/>
    <w:rPr>
      <w:rFonts w:ascii="宋体" w:eastAsia="宋体"/>
      <w:sz w:val="34"/>
      <w:lang w:val="en-US" w:eastAsia="zh-CN" w:bidi="ar-SA"/>
    </w:rPr>
  </w:style>
  <w:style w:type="character" w:customStyle="1" w:styleId="45">
    <w:name w:val="_Style 44"/>
    <w:unhideWhenUsed/>
    <w:qFormat/>
    <w:uiPriority w:val="99"/>
    <w:rPr>
      <w:color w:val="605E5C"/>
      <w:shd w:val="clear" w:color="auto" w:fill="E1DFDD"/>
    </w:rPr>
  </w:style>
  <w:style w:type="table" w:customStyle="1" w:styleId="46">
    <w:name w:val="网格型1"/>
    <w:basedOn w:val="1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_Style 46"/>
    <w:unhideWhenUsed/>
    <w:qFormat/>
    <w:uiPriority w:val="99"/>
    <w:rPr>
      <w:rFonts w:ascii="Times New Roman" w:hAnsi="Times New Roman" w:eastAsia="宋体" w:cs="Times New Roman"/>
      <w:kern w:val="2"/>
      <w:sz w:val="21"/>
      <w:szCs w:val="24"/>
      <w:lang w:val="en-US" w:eastAsia="zh-CN" w:bidi="ar-SA"/>
    </w:rPr>
  </w:style>
  <w:style w:type="paragraph" w:customStyle="1" w:styleId="4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修订1"/>
    <w:qFormat/>
    <w:uiPriority w:val="0"/>
    <w:rPr>
      <w:rFonts w:ascii="Times New Roman" w:hAnsi="Times New Roman" w:eastAsia="宋体" w:cs="Times New Roman"/>
      <w:kern w:val="2"/>
      <w:sz w:val="21"/>
      <w:szCs w:val="24"/>
      <w:lang w:val="en-US" w:eastAsia="zh-CN" w:bidi="ar-SA"/>
    </w:rPr>
  </w:style>
  <w:style w:type="paragraph" w:customStyle="1" w:styleId="50">
    <w:name w:val="修订2"/>
    <w:qFormat/>
    <w:uiPriority w:val="0"/>
    <w:rPr>
      <w:rFonts w:ascii="Times New Roman" w:hAnsi="Times New Roman" w:eastAsia="宋体" w:cs="Times New Roman"/>
      <w:kern w:val="2"/>
      <w:sz w:val="21"/>
      <w:szCs w:val="24"/>
      <w:lang w:val="en-US" w:eastAsia="zh-CN" w:bidi="ar-SA"/>
    </w:rPr>
  </w:style>
  <w:style w:type="paragraph" w:customStyle="1" w:styleId="51">
    <w:name w:val="Q正文1"/>
    <w:basedOn w:val="1"/>
    <w:qFormat/>
    <w:uiPriority w:val="0"/>
    <w:pPr>
      <w:widowControl w:val="0"/>
      <w:shd w:val="clear" w:color="auto" w:fill="auto"/>
      <w:spacing w:line="300" w:lineRule="auto"/>
      <w:ind w:hanging="1"/>
    </w:pPr>
    <w:rPr>
      <w:rFonts w:cs="Times New Roman"/>
      <w:kern w:val="2"/>
      <w:sz w:val="30"/>
      <w:szCs w:val="20"/>
    </w:rPr>
  </w:style>
  <w:style w:type="paragraph" w:customStyle="1" w:styleId="52">
    <w:name w:val="Table Text"/>
    <w:basedOn w:val="1"/>
    <w:semiHidden/>
    <w:qFormat/>
    <w:uiPriority w:val="0"/>
    <w:rPr>
      <w:rFonts w:ascii="宋体" w:hAnsi="宋体" w:eastAsia="宋体" w:cs="宋体"/>
      <w:sz w:val="22"/>
      <w:szCs w:val="22"/>
      <w:lang w:val="en-US" w:eastAsia="en-US" w:bidi="ar-SA"/>
    </w:rPr>
  </w:style>
  <w:style w:type="table" w:customStyle="1" w:styleId="5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28</Pages>
  <Words>10117</Words>
  <Characters>11380</Characters>
  <Lines>414</Lines>
  <Paragraphs>421</Paragraphs>
  <TotalTime>0</TotalTime>
  <ScaleCrop>false</ScaleCrop>
  <LinksUpToDate>false</LinksUpToDate>
  <CharactersWithSpaces>13559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2025-07-26T08:11:00Z</dcterms:created>
  <dc:creator>雷金辉</dc:creator>
  <cp:lastModifiedBy>林</cp:lastModifiedBy>
  <cp:lastPrinted>2025-03-22T01:24:00Z</cp:lastPrinted>
  <dcterms:modified xsi:type="dcterms:W3CDTF">2026-02-05T03:10:41Z</dcterms:modified>
  <dc:title>第一章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C30CF898E62145AC93AA0DBF3FAAB25A_13</vt:lpwstr>
  </property>
  <property fmtid="{D5CDD505-2E9C-101B-9397-08002B2CF9AE}" pid="4" name="KSOTemplateDocerSaveRecord">
    <vt:lpwstr>eyJoZGlkIjoiNzg4NDVjOGI1OTIyZjRiY2E3MTdlN2U4YjljMmQwMzMiLCJ1c2VySWQiOiIyNTE5MjM1MjMifQ==</vt:lpwstr>
  </property>
</Properties>
</file>