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FB" w:rsidRDefault="00473519">
      <w:pPr>
        <w:spacing w:line="360" w:lineRule="auto"/>
        <w:jc w:val="center"/>
        <w:rPr>
          <w:b/>
          <w:bCs/>
          <w:sz w:val="36"/>
          <w:szCs w:val="36"/>
        </w:rPr>
      </w:pPr>
      <w:r>
        <w:rPr>
          <w:rFonts w:hint="eastAsia"/>
          <w:b/>
          <w:bCs/>
          <w:sz w:val="36"/>
          <w:szCs w:val="36"/>
        </w:rPr>
        <w:t>空气净化器</w:t>
      </w:r>
      <w:r w:rsidR="00012AFD">
        <w:rPr>
          <w:rFonts w:hint="eastAsia"/>
          <w:b/>
          <w:bCs/>
          <w:sz w:val="36"/>
          <w:szCs w:val="36"/>
        </w:rPr>
        <w:t>推荐品牌竞价</w:t>
      </w:r>
      <w:r w:rsidR="00183485">
        <w:rPr>
          <w:rFonts w:hint="eastAsia"/>
          <w:b/>
          <w:bCs/>
          <w:sz w:val="36"/>
          <w:szCs w:val="36"/>
        </w:rPr>
        <w:t>需求</w:t>
      </w:r>
      <w:r w:rsidR="00012AFD">
        <w:rPr>
          <w:rFonts w:hint="eastAsia"/>
          <w:b/>
          <w:bCs/>
          <w:sz w:val="36"/>
          <w:szCs w:val="36"/>
        </w:rPr>
        <w:t>明细</w:t>
      </w:r>
    </w:p>
    <w:p w:rsidR="007724FB" w:rsidRDefault="007724FB">
      <w:pPr>
        <w:spacing w:line="360" w:lineRule="auto"/>
        <w:rPr>
          <w:sz w:val="24"/>
        </w:rPr>
      </w:pPr>
    </w:p>
    <w:p w:rsidR="007724FB" w:rsidRDefault="00183485" w:rsidP="00012AFD">
      <w:pPr>
        <w:spacing w:line="360" w:lineRule="auto"/>
        <w:rPr>
          <w:b/>
          <w:bCs/>
          <w:sz w:val="24"/>
        </w:rPr>
      </w:pPr>
      <w:r>
        <w:rPr>
          <w:rFonts w:hint="eastAsia"/>
          <w:b/>
          <w:bCs/>
          <w:sz w:val="24"/>
        </w:rPr>
        <w:t>一、</w:t>
      </w:r>
      <w:r w:rsidR="00012AFD">
        <w:rPr>
          <w:rFonts w:hint="eastAsia"/>
          <w:b/>
          <w:bCs/>
          <w:sz w:val="24"/>
        </w:rPr>
        <w:t>产品数量及</w:t>
      </w:r>
      <w:r>
        <w:rPr>
          <w:rFonts w:hint="eastAsia"/>
          <w:b/>
          <w:bCs/>
          <w:sz w:val="24"/>
        </w:rPr>
        <w:t>技术规格要求：</w:t>
      </w:r>
    </w:p>
    <w:p w:rsidR="00860775" w:rsidRDefault="00183485" w:rsidP="00C54722">
      <w:pPr>
        <w:numPr>
          <w:ilvl w:val="0"/>
          <w:numId w:val="3"/>
        </w:numPr>
        <w:spacing w:line="360" w:lineRule="auto"/>
        <w:rPr>
          <w:rFonts w:ascii="宋体" w:hAnsi="宋体" w:cs="宋体"/>
          <w:kern w:val="0"/>
          <w:sz w:val="24"/>
          <w:lang w:val="zh-CN"/>
        </w:rPr>
      </w:pPr>
      <w:r w:rsidRPr="00860775">
        <w:rPr>
          <w:rFonts w:ascii="宋体" w:hAnsi="宋体" w:cs="宋体" w:hint="eastAsia"/>
          <w:kern w:val="0"/>
          <w:sz w:val="24"/>
          <w:lang w:val="zh-CN"/>
        </w:rPr>
        <w:t>采购数量：</w:t>
      </w:r>
      <w:r w:rsidR="00860775" w:rsidRPr="00860775">
        <w:rPr>
          <w:rFonts w:ascii="宋体" w:hAnsi="宋体" w:cs="宋体"/>
          <w:kern w:val="0"/>
          <w:sz w:val="24"/>
        </w:rPr>
        <w:t>60</w:t>
      </w:r>
      <w:r w:rsidRPr="00860775">
        <w:rPr>
          <w:rFonts w:ascii="宋体" w:hAnsi="宋体" w:cs="宋体" w:hint="eastAsia"/>
          <w:kern w:val="0"/>
          <w:sz w:val="24"/>
          <w:lang w:val="zh-CN"/>
        </w:rPr>
        <w:t>台</w:t>
      </w:r>
    </w:p>
    <w:p w:rsidR="007724FB" w:rsidRPr="00860775" w:rsidRDefault="00183485" w:rsidP="00C54722">
      <w:pPr>
        <w:numPr>
          <w:ilvl w:val="0"/>
          <w:numId w:val="3"/>
        </w:numPr>
        <w:spacing w:line="360" w:lineRule="auto"/>
        <w:rPr>
          <w:rFonts w:ascii="宋体" w:hAnsi="宋体" w:cs="宋体"/>
          <w:kern w:val="0"/>
          <w:sz w:val="24"/>
          <w:lang w:val="zh-CN"/>
        </w:rPr>
      </w:pPr>
      <w:r w:rsidRPr="00860775">
        <w:rPr>
          <w:rFonts w:ascii="宋体" w:hAnsi="宋体" w:cs="宋体" w:hint="eastAsia"/>
          <w:kern w:val="0"/>
          <w:sz w:val="24"/>
          <w:lang w:val="zh-CN"/>
        </w:rPr>
        <w:t>采购控制总价格</w:t>
      </w:r>
      <w:r w:rsidRPr="00860775">
        <w:rPr>
          <w:rFonts w:ascii="宋体" w:hAnsi="宋体" w:cs="宋体" w:hint="eastAsia"/>
          <w:color w:val="000000"/>
          <w:kern w:val="0"/>
          <w:sz w:val="24"/>
          <w:lang w:val="zh-CN"/>
        </w:rPr>
        <w:t>：</w:t>
      </w:r>
      <w:r w:rsidR="00860775">
        <w:rPr>
          <w:rFonts w:ascii="宋体" w:hAnsi="宋体" w:cs="宋体"/>
          <w:color w:val="000000"/>
          <w:kern w:val="0"/>
          <w:sz w:val="24"/>
        </w:rPr>
        <w:t>18</w:t>
      </w:r>
      <w:r w:rsidRPr="00860775">
        <w:rPr>
          <w:rFonts w:ascii="宋体" w:hAnsi="宋体" w:cs="宋体" w:hint="eastAsia"/>
          <w:color w:val="000000"/>
          <w:kern w:val="0"/>
          <w:sz w:val="24"/>
          <w:lang w:val="zh-CN"/>
        </w:rPr>
        <w:t>0000元</w:t>
      </w:r>
    </w:p>
    <w:p w:rsidR="006C7940" w:rsidRPr="006C7940" w:rsidRDefault="00012AFD">
      <w:pPr>
        <w:numPr>
          <w:ilvl w:val="0"/>
          <w:numId w:val="3"/>
        </w:numPr>
        <w:spacing w:line="360" w:lineRule="auto"/>
        <w:rPr>
          <w:rFonts w:ascii="宋体" w:hAnsi="宋体" w:cs="宋体"/>
          <w:kern w:val="0"/>
          <w:sz w:val="24"/>
          <w:lang w:val="zh-CN"/>
        </w:rPr>
      </w:pPr>
      <w:r>
        <w:rPr>
          <w:rFonts w:ascii="宋体" w:hAnsi="宋体" w:cs="宋体" w:hint="eastAsia"/>
          <w:color w:val="000000"/>
          <w:kern w:val="0"/>
          <w:sz w:val="24"/>
          <w:lang w:val="zh-CN"/>
        </w:rPr>
        <w:t>产品名称:</w:t>
      </w:r>
      <w:r w:rsidR="00325335">
        <w:rPr>
          <w:rFonts w:ascii="宋体" w:hAnsi="宋体" w:cs="宋体" w:hint="eastAsia"/>
          <w:color w:val="000000"/>
          <w:kern w:val="0"/>
          <w:sz w:val="24"/>
          <w:lang w:val="zh-CN"/>
        </w:rPr>
        <w:t>空</w:t>
      </w:r>
      <w:r w:rsidR="00325335">
        <w:rPr>
          <w:rFonts w:ascii="宋体" w:hAnsi="宋体" w:cs="宋体" w:hint="eastAsia"/>
          <w:kern w:val="0"/>
          <w:sz w:val="24"/>
          <w:lang w:val="zh-CN"/>
        </w:rPr>
        <w:t>气净</w:t>
      </w:r>
      <w:r w:rsidR="00325335">
        <w:rPr>
          <w:rFonts w:ascii="宋体" w:hAnsi="宋体" w:cs="宋体"/>
          <w:kern w:val="0"/>
          <w:sz w:val="24"/>
          <w:lang w:val="zh-CN"/>
        </w:rPr>
        <w:t>化</w:t>
      </w:r>
      <w:r w:rsidR="00325335">
        <w:rPr>
          <w:rFonts w:ascii="宋体" w:hAnsi="宋体" w:cs="宋体" w:hint="eastAsia"/>
          <w:kern w:val="0"/>
          <w:sz w:val="24"/>
          <w:lang w:val="zh-CN"/>
        </w:rPr>
        <w:t>器</w:t>
      </w:r>
      <w:r w:rsidR="00183485">
        <w:rPr>
          <w:rFonts w:ascii="宋体" w:hAnsi="宋体" w:cs="宋体" w:hint="eastAsia"/>
          <w:color w:val="000000"/>
          <w:kern w:val="0"/>
          <w:sz w:val="24"/>
          <w:lang w:val="zh-CN"/>
        </w:rPr>
        <w:t>设备</w:t>
      </w:r>
    </w:p>
    <w:p w:rsidR="007724FB" w:rsidRPr="00924B63" w:rsidRDefault="00012AFD" w:rsidP="007157D2">
      <w:pPr>
        <w:numPr>
          <w:ilvl w:val="0"/>
          <w:numId w:val="3"/>
        </w:numPr>
        <w:spacing w:line="360" w:lineRule="auto"/>
        <w:rPr>
          <w:rFonts w:ascii="宋体" w:cs="宋体"/>
          <w:kern w:val="0"/>
          <w:sz w:val="24"/>
        </w:rPr>
      </w:pPr>
      <w:r>
        <w:rPr>
          <w:rFonts w:ascii="宋体" w:hAnsi="宋体" w:cs="宋体" w:hint="eastAsia"/>
          <w:kern w:val="0"/>
          <w:sz w:val="24"/>
          <w:lang w:val="zh-CN"/>
        </w:rPr>
        <w:t>推荐</w:t>
      </w:r>
      <w:r w:rsidR="00183485" w:rsidRPr="00924B63">
        <w:rPr>
          <w:rFonts w:ascii="宋体" w:hAnsi="宋体" w:cs="宋体"/>
          <w:kern w:val="0"/>
          <w:sz w:val="24"/>
          <w:lang w:val="zh-CN"/>
        </w:rPr>
        <w:t>品牌</w:t>
      </w:r>
      <w:r w:rsidR="00183485" w:rsidRPr="00924B63">
        <w:rPr>
          <w:rFonts w:ascii="宋体" w:hAnsi="宋体" w:cs="宋体" w:hint="eastAsia"/>
          <w:kern w:val="0"/>
          <w:sz w:val="24"/>
          <w:lang w:val="zh-CN"/>
        </w:rPr>
        <w:t>：</w:t>
      </w:r>
      <w:r w:rsidR="00325335" w:rsidRPr="00924B63">
        <w:rPr>
          <w:rFonts w:ascii="宋体" w:hAnsi="宋体" w:cs="宋体"/>
          <w:kern w:val="0"/>
          <w:sz w:val="24"/>
          <w:lang w:val="zh-CN"/>
        </w:rPr>
        <w:t xml:space="preserve"> </w:t>
      </w:r>
      <w:r w:rsidR="00FD33B6" w:rsidRPr="00924B63">
        <w:rPr>
          <w:rFonts w:ascii="宋体" w:hAnsi="宋体" w:cs="宋体" w:hint="eastAsia"/>
          <w:kern w:val="0"/>
          <w:sz w:val="24"/>
          <w:lang w:val="zh-CN"/>
        </w:rPr>
        <w:t>布鲁雅尔</w:t>
      </w:r>
      <w:r w:rsidR="00FD33B6" w:rsidRPr="00924B63">
        <w:rPr>
          <w:rFonts w:ascii="宋体" w:hAnsi="宋体" w:cs="宋体"/>
          <w:kern w:val="0"/>
          <w:sz w:val="24"/>
          <w:lang w:val="zh-CN"/>
        </w:rPr>
        <w:t>Blueair</w:t>
      </w:r>
      <w:r w:rsidR="00FD33B6" w:rsidRPr="00924B63">
        <w:rPr>
          <w:rFonts w:ascii="宋体" w:hAnsi="宋体" w:cs="宋体" w:hint="eastAsia"/>
          <w:kern w:val="0"/>
          <w:sz w:val="24"/>
          <w:lang w:val="zh-CN"/>
        </w:rPr>
        <w:t>、3</w:t>
      </w:r>
      <w:r w:rsidR="00FD33B6" w:rsidRPr="00924B63">
        <w:rPr>
          <w:rFonts w:ascii="宋体" w:hAnsi="宋体" w:cs="宋体"/>
          <w:kern w:val="0"/>
          <w:sz w:val="24"/>
          <w:lang w:val="zh-CN"/>
        </w:rPr>
        <w:t>M</w:t>
      </w:r>
      <w:r w:rsidR="00FD33B6" w:rsidRPr="00924B63">
        <w:rPr>
          <w:rFonts w:ascii="宋体" w:hAnsi="宋体" w:cs="宋体" w:hint="eastAsia"/>
          <w:kern w:val="0"/>
          <w:sz w:val="24"/>
          <w:lang w:val="zh-CN"/>
        </w:rPr>
        <w:t>、</w:t>
      </w:r>
      <w:r w:rsidR="007157D2" w:rsidRPr="00924B63">
        <w:rPr>
          <w:rFonts w:ascii="宋体" w:hAnsi="宋体" w:cs="宋体" w:hint="eastAsia"/>
          <w:kern w:val="0"/>
          <w:sz w:val="24"/>
          <w:lang w:val="zh-CN"/>
        </w:rPr>
        <w:t>IAM</w:t>
      </w:r>
      <w:r w:rsidR="007157D2" w:rsidRPr="00924B63">
        <w:rPr>
          <w:rFonts w:ascii="宋体" w:cs="宋体"/>
          <w:kern w:val="0"/>
          <w:sz w:val="24"/>
        </w:rPr>
        <w:t xml:space="preserve"> </w:t>
      </w:r>
    </w:p>
    <w:tbl>
      <w:tblPr>
        <w:tblStyle w:val="a3"/>
        <w:tblpPr w:leftFromText="180" w:rightFromText="180" w:vertAnchor="text" w:horzAnchor="page" w:tblpX="1057" w:tblpY="435"/>
        <w:tblOverlap w:val="never"/>
        <w:tblW w:w="9606" w:type="dxa"/>
        <w:tblLayout w:type="fixed"/>
        <w:tblLook w:val="04A0" w:firstRow="1" w:lastRow="0" w:firstColumn="1" w:lastColumn="0" w:noHBand="0" w:noVBand="1"/>
      </w:tblPr>
      <w:tblGrid>
        <w:gridCol w:w="2943"/>
        <w:gridCol w:w="6663"/>
      </w:tblGrid>
      <w:tr w:rsidR="00860775" w:rsidTr="00B033F2">
        <w:trPr>
          <w:trHeight w:val="634"/>
        </w:trPr>
        <w:tc>
          <w:tcPr>
            <w:tcW w:w="2943" w:type="dxa"/>
            <w:shd w:val="clear" w:color="auto" w:fill="D8D8D8" w:themeFill="background1" w:themeFillShade="D8"/>
            <w:vAlign w:val="center"/>
          </w:tcPr>
          <w:p w:rsidR="00860775" w:rsidRDefault="00F05609">
            <w:pPr>
              <w:widowControl/>
              <w:spacing w:line="360" w:lineRule="auto"/>
              <w:jc w:val="center"/>
              <w:rPr>
                <w:b/>
                <w:bCs/>
                <w:sz w:val="24"/>
              </w:rPr>
            </w:pPr>
            <w:r>
              <w:rPr>
                <w:rFonts w:ascii="宋体" w:hAnsi="宋体" w:cs="宋体" w:hint="eastAsia"/>
                <w:b/>
                <w:bCs/>
                <w:kern w:val="0"/>
                <w:szCs w:val="21"/>
              </w:rPr>
              <w:t>指标</w:t>
            </w:r>
            <w:r w:rsidR="00860775">
              <w:rPr>
                <w:rFonts w:ascii="宋体" w:hAnsi="宋体" w:cs="宋体" w:hint="eastAsia"/>
                <w:b/>
                <w:bCs/>
                <w:kern w:val="0"/>
                <w:szCs w:val="21"/>
              </w:rPr>
              <w:t>名称</w:t>
            </w:r>
          </w:p>
        </w:tc>
        <w:tc>
          <w:tcPr>
            <w:tcW w:w="6663" w:type="dxa"/>
            <w:shd w:val="clear" w:color="auto" w:fill="D8D8D8" w:themeFill="background1" w:themeFillShade="D8"/>
            <w:vAlign w:val="center"/>
          </w:tcPr>
          <w:p w:rsidR="00860775" w:rsidRDefault="00860775" w:rsidP="009E2CBA">
            <w:pPr>
              <w:jc w:val="center"/>
              <w:rPr>
                <w:rFonts w:ascii="宋体" w:hAnsi="宋体" w:cs="宋体"/>
                <w:b/>
                <w:bCs/>
                <w:kern w:val="0"/>
                <w:szCs w:val="21"/>
              </w:rPr>
            </w:pPr>
            <w:r>
              <w:rPr>
                <w:rFonts w:ascii="宋体" w:hAnsi="宋体" w:cs="宋体" w:hint="eastAsia"/>
                <w:b/>
                <w:bCs/>
                <w:kern w:val="0"/>
                <w:szCs w:val="21"/>
              </w:rPr>
              <w:t>详细规格要求</w:t>
            </w:r>
          </w:p>
        </w:tc>
      </w:tr>
      <w:tr w:rsidR="00860775" w:rsidTr="00B033F2">
        <w:trPr>
          <w:trHeight w:val="387"/>
        </w:trPr>
        <w:tc>
          <w:tcPr>
            <w:tcW w:w="2943" w:type="dxa"/>
            <w:vAlign w:val="center"/>
          </w:tcPr>
          <w:p w:rsidR="00860775" w:rsidRDefault="002F7B24">
            <w:pPr>
              <w:widowControl/>
              <w:spacing w:line="360" w:lineRule="auto"/>
              <w:jc w:val="center"/>
              <w:rPr>
                <w:rFonts w:ascii="宋体" w:hAnsi="宋体" w:cs="宋体"/>
                <w:b/>
                <w:bCs/>
                <w:kern w:val="0"/>
                <w:szCs w:val="21"/>
              </w:rPr>
            </w:pPr>
            <w:r w:rsidRPr="002F7B24">
              <w:rPr>
                <w:rFonts w:ascii="宋体" w:hAnsi="宋体" w:cs="宋体" w:hint="eastAsia"/>
                <w:b/>
                <w:bCs/>
                <w:kern w:val="0"/>
                <w:szCs w:val="21"/>
              </w:rPr>
              <w:t>适用面积</w:t>
            </w:r>
          </w:p>
        </w:tc>
        <w:tc>
          <w:tcPr>
            <w:tcW w:w="6663" w:type="dxa"/>
            <w:vAlign w:val="center"/>
          </w:tcPr>
          <w:p w:rsidR="00860775" w:rsidRPr="001A7D97" w:rsidRDefault="002F7B24" w:rsidP="00B033F2">
            <w:pPr>
              <w:jc w:val="center"/>
              <w:rPr>
                <w:rFonts w:ascii="宋体" w:hAnsi="宋体" w:cs="宋体"/>
                <w:bCs/>
                <w:kern w:val="0"/>
                <w:szCs w:val="21"/>
              </w:rPr>
            </w:pPr>
            <w:r w:rsidRPr="001A7D97">
              <w:rPr>
                <w:rFonts w:ascii="宋体" w:hAnsi="宋体" w:cs="宋体" w:hint="eastAsia"/>
                <w:bCs/>
                <w:kern w:val="0"/>
                <w:szCs w:val="21"/>
              </w:rPr>
              <w:t>≥（</w:t>
            </w:r>
            <w:r w:rsidRPr="001A7D97">
              <w:rPr>
                <w:rFonts w:ascii="宋体" w:hAnsi="宋体" w:cs="宋体"/>
                <w:bCs/>
                <w:kern w:val="0"/>
                <w:szCs w:val="21"/>
              </w:rPr>
              <w:t>28-48m²</w:t>
            </w:r>
            <w:r w:rsidRPr="001A7D97">
              <w:rPr>
                <w:rFonts w:ascii="宋体" w:hAnsi="宋体" w:cs="宋体" w:hint="eastAsia"/>
                <w:bCs/>
                <w:kern w:val="0"/>
                <w:szCs w:val="21"/>
              </w:rPr>
              <w:t>）</w:t>
            </w:r>
          </w:p>
        </w:tc>
      </w:tr>
      <w:tr w:rsidR="007724FB" w:rsidTr="00B033F2">
        <w:trPr>
          <w:trHeight w:val="387"/>
        </w:trPr>
        <w:tc>
          <w:tcPr>
            <w:tcW w:w="2943" w:type="dxa"/>
            <w:vAlign w:val="center"/>
          </w:tcPr>
          <w:p w:rsidR="007724FB" w:rsidRDefault="002F7B24">
            <w:pPr>
              <w:widowControl/>
              <w:spacing w:line="360" w:lineRule="auto"/>
              <w:jc w:val="center"/>
              <w:rPr>
                <w:rFonts w:ascii="宋体" w:hAnsi="宋体" w:cs="宋体"/>
                <w:b/>
                <w:bCs/>
                <w:kern w:val="0"/>
                <w:szCs w:val="21"/>
              </w:rPr>
            </w:pPr>
            <w:r w:rsidRPr="002F7B24">
              <w:rPr>
                <w:rFonts w:ascii="宋体" w:hAnsi="宋体" w:cs="宋体" w:hint="eastAsia"/>
                <w:b/>
                <w:bCs/>
                <w:kern w:val="0"/>
                <w:szCs w:val="21"/>
              </w:rPr>
              <w:t>洁净空气量CADR</w:t>
            </w:r>
          </w:p>
        </w:tc>
        <w:tc>
          <w:tcPr>
            <w:tcW w:w="6663" w:type="dxa"/>
            <w:vAlign w:val="center"/>
          </w:tcPr>
          <w:p w:rsidR="002F7B24" w:rsidRPr="001A7D97" w:rsidRDefault="002F7B24" w:rsidP="00B033F2">
            <w:pPr>
              <w:jc w:val="center"/>
              <w:rPr>
                <w:rFonts w:ascii="宋体" w:hAnsi="宋体" w:cs="宋体"/>
                <w:kern w:val="0"/>
                <w:szCs w:val="21"/>
              </w:rPr>
            </w:pPr>
            <w:r w:rsidRPr="001A7D97">
              <w:rPr>
                <w:rFonts w:ascii="宋体" w:hAnsi="宋体" w:cs="宋体" w:hint="eastAsia"/>
                <w:kern w:val="0"/>
                <w:szCs w:val="21"/>
              </w:rPr>
              <w:t>CADR(m³/h)颗粒物：≥400m³/h</w:t>
            </w:r>
          </w:p>
          <w:p w:rsidR="007724FB" w:rsidRPr="001A7D97" w:rsidRDefault="002F7B24" w:rsidP="00B033F2">
            <w:pPr>
              <w:jc w:val="center"/>
              <w:rPr>
                <w:rFonts w:ascii="宋体" w:hAnsi="宋体" w:cs="宋体"/>
                <w:kern w:val="0"/>
                <w:szCs w:val="21"/>
              </w:rPr>
            </w:pPr>
            <w:r w:rsidRPr="001A7D97">
              <w:rPr>
                <w:rFonts w:ascii="宋体" w:hAnsi="宋体" w:cs="宋体" w:hint="eastAsia"/>
                <w:kern w:val="0"/>
                <w:szCs w:val="21"/>
              </w:rPr>
              <w:t>CADR(m³/h)甲醛：≥150m³/h</w:t>
            </w:r>
          </w:p>
        </w:tc>
      </w:tr>
      <w:tr w:rsidR="00860775" w:rsidTr="00B033F2">
        <w:trPr>
          <w:trHeight w:val="387"/>
        </w:trPr>
        <w:tc>
          <w:tcPr>
            <w:tcW w:w="2943" w:type="dxa"/>
            <w:vAlign w:val="center"/>
          </w:tcPr>
          <w:p w:rsidR="00860775" w:rsidRDefault="002F7B24">
            <w:pPr>
              <w:widowControl/>
              <w:spacing w:line="360" w:lineRule="auto"/>
              <w:jc w:val="center"/>
              <w:rPr>
                <w:rFonts w:ascii="宋体" w:hAnsi="宋体" w:cs="宋体"/>
                <w:b/>
                <w:bCs/>
                <w:kern w:val="0"/>
                <w:szCs w:val="21"/>
              </w:rPr>
            </w:pPr>
            <w:r w:rsidRPr="002F7B24">
              <w:rPr>
                <w:rFonts w:ascii="宋体" w:hAnsi="宋体" w:cs="宋体" w:hint="eastAsia"/>
                <w:b/>
                <w:bCs/>
                <w:kern w:val="0"/>
                <w:szCs w:val="21"/>
              </w:rPr>
              <w:t>净化能效等级</w:t>
            </w:r>
          </w:p>
        </w:tc>
        <w:tc>
          <w:tcPr>
            <w:tcW w:w="6663" w:type="dxa"/>
            <w:vAlign w:val="center"/>
          </w:tcPr>
          <w:p w:rsidR="002F7B24" w:rsidRPr="001A7D97" w:rsidRDefault="002F7B24" w:rsidP="009B73DA">
            <w:pPr>
              <w:jc w:val="center"/>
              <w:rPr>
                <w:rFonts w:ascii="宋体" w:hAnsi="宋体" w:cs="宋体"/>
                <w:kern w:val="0"/>
                <w:szCs w:val="21"/>
              </w:rPr>
            </w:pPr>
            <w:r w:rsidRPr="001A7D97">
              <w:rPr>
                <w:rFonts w:ascii="宋体" w:hAnsi="宋体" w:cs="宋体" w:hint="eastAsia"/>
                <w:kern w:val="0"/>
                <w:szCs w:val="21"/>
              </w:rPr>
              <w:t>颗粒物：≥高效级</w:t>
            </w:r>
          </w:p>
          <w:p w:rsidR="00860775" w:rsidRPr="001A7D97" w:rsidRDefault="002F7B24" w:rsidP="009B73DA">
            <w:pPr>
              <w:jc w:val="center"/>
              <w:rPr>
                <w:rFonts w:ascii="宋体" w:hAnsi="宋体" w:cs="宋体"/>
                <w:kern w:val="0"/>
                <w:szCs w:val="21"/>
              </w:rPr>
            </w:pPr>
            <w:r w:rsidRPr="001A7D97">
              <w:rPr>
                <w:rFonts w:ascii="宋体" w:hAnsi="宋体" w:cs="宋体" w:hint="eastAsia"/>
                <w:kern w:val="0"/>
                <w:szCs w:val="21"/>
              </w:rPr>
              <w:t>甲醛：≥高效级</w:t>
            </w:r>
          </w:p>
        </w:tc>
      </w:tr>
      <w:tr w:rsidR="007724FB" w:rsidTr="00B033F2">
        <w:trPr>
          <w:trHeight w:val="387"/>
        </w:trPr>
        <w:tc>
          <w:tcPr>
            <w:tcW w:w="2943" w:type="dxa"/>
            <w:vAlign w:val="center"/>
          </w:tcPr>
          <w:p w:rsidR="007724FB" w:rsidRDefault="002F7B24">
            <w:pPr>
              <w:widowControl/>
              <w:spacing w:line="360" w:lineRule="auto"/>
              <w:jc w:val="center"/>
              <w:rPr>
                <w:rFonts w:ascii="宋体" w:hAnsi="宋体" w:cs="宋体"/>
                <w:b/>
                <w:bCs/>
                <w:kern w:val="0"/>
                <w:szCs w:val="21"/>
              </w:rPr>
            </w:pPr>
            <w:r w:rsidRPr="002F7B24">
              <w:rPr>
                <w:rFonts w:ascii="宋体" w:hAnsi="宋体" w:cs="宋体" w:hint="eastAsia"/>
                <w:b/>
                <w:bCs/>
                <w:kern w:val="0"/>
                <w:szCs w:val="21"/>
              </w:rPr>
              <w:t>累积净化量CCM</w:t>
            </w:r>
          </w:p>
        </w:tc>
        <w:tc>
          <w:tcPr>
            <w:tcW w:w="6663" w:type="dxa"/>
            <w:vAlign w:val="center"/>
          </w:tcPr>
          <w:p w:rsidR="002F7B24" w:rsidRPr="001A7D97" w:rsidRDefault="002F7B24" w:rsidP="002F7B24">
            <w:pPr>
              <w:jc w:val="center"/>
              <w:rPr>
                <w:rFonts w:ascii="宋体" w:hAnsi="宋体" w:cs="宋体"/>
                <w:kern w:val="0"/>
                <w:szCs w:val="21"/>
              </w:rPr>
            </w:pPr>
            <w:r w:rsidRPr="001A7D97">
              <w:rPr>
                <w:rFonts w:ascii="宋体" w:hAnsi="宋体" w:cs="宋体" w:hint="eastAsia"/>
                <w:kern w:val="0"/>
                <w:szCs w:val="21"/>
              </w:rPr>
              <w:t>颗粒物：P4（m颗粒物≥12000mg）</w:t>
            </w:r>
          </w:p>
          <w:p w:rsidR="007724FB" w:rsidRPr="001A7D97" w:rsidRDefault="002F7B24" w:rsidP="002F7B24">
            <w:pPr>
              <w:jc w:val="center"/>
              <w:rPr>
                <w:rFonts w:ascii="宋体" w:hAnsi="宋体" w:cs="宋体"/>
                <w:kern w:val="0"/>
                <w:szCs w:val="21"/>
              </w:rPr>
            </w:pPr>
            <w:r w:rsidRPr="001A7D97">
              <w:rPr>
                <w:rFonts w:ascii="宋体" w:hAnsi="宋体" w:cs="宋体" w:hint="eastAsia"/>
                <w:kern w:val="0"/>
                <w:szCs w:val="21"/>
              </w:rPr>
              <w:t>甲醛：F4（甲醛≥1500mg）</w:t>
            </w:r>
          </w:p>
        </w:tc>
      </w:tr>
      <w:tr w:rsidR="007724FB" w:rsidTr="00B033F2">
        <w:trPr>
          <w:trHeight w:val="387"/>
        </w:trPr>
        <w:tc>
          <w:tcPr>
            <w:tcW w:w="2943" w:type="dxa"/>
            <w:vAlign w:val="center"/>
          </w:tcPr>
          <w:p w:rsidR="007724FB" w:rsidRDefault="002F7B24">
            <w:pPr>
              <w:widowControl/>
              <w:spacing w:line="360" w:lineRule="auto"/>
              <w:jc w:val="center"/>
              <w:rPr>
                <w:rFonts w:ascii="宋体" w:hAnsi="宋体" w:cs="宋体"/>
                <w:b/>
                <w:bCs/>
                <w:kern w:val="0"/>
                <w:szCs w:val="21"/>
              </w:rPr>
            </w:pPr>
            <w:r w:rsidRPr="002F7B24">
              <w:rPr>
                <w:rFonts w:ascii="宋体" w:hAnsi="宋体" w:cs="宋体" w:hint="eastAsia"/>
                <w:b/>
                <w:bCs/>
                <w:kern w:val="0"/>
                <w:szCs w:val="21"/>
              </w:rPr>
              <w:t>最高档声功率级噪音（dB）</w:t>
            </w:r>
          </w:p>
        </w:tc>
        <w:tc>
          <w:tcPr>
            <w:tcW w:w="6663" w:type="dxa"/>
            <w:vAlign w:val="center"/>
          </w:tcPr>
          <w:p w:rsidR="007724FB" w:rsidRPr="001A7D97" w:rsidRDefault="009348AE">
            <w:pPr>
              <w:jc w:val="center"/>
              <w:rPr>
                <w:rFonts w:ascii="宋体" w:hAnsi="宋体" w:cs="宋体"/>
                <w:kern w:val="0"/>
                <w:szCs w:val="21"/>
              </w:rPr>
            </w:pPr>
            <w:r w:rsidRPr="001A7D97">
              <w:rPr>
                <w:rFonts w:ascii="宋体" w:hAnsi="宋体" w:cs="宋体" w:hint="eastAsia"/>
                <w:kern w:val="0"/>
                <w:szCs w:val="21"/>
              </w:rPr>
              <w:t>≤</w:t>
            </w:r>
            <w:r w:rsidR="002F7B24" w:rsidRPr="001A7D97">
              <w:rPr>
                <w:rFonts w:ascii="宋体" w:hAnsi="宋体" w:cs="宋体"/>
                <w:kern w:val="0"/>
                <w:szCs w:val="21"/>
              </w:rPr>
              <w:t>58</w:t>
            </w:r>
          </w:p>
        </w:tc>
      </w:tr>
      <w:tr w:rsidR="007724FB" w:rsidTr="00B033F2">
        <w:trPr>
          <w:trHeight w:val="387"/>
        </w:trPr>
        <w:tc>
          <w:tcPr>
            <w:tcW w:w="2943" w:type="dxa"/>
            <w:vAlign w:val="center"/>
          </w:tcPr>
          <w:p w:rsidR="007724FB" w:rsidRDefault="002F7B24">
            <w:pPr>
              <w:widowControl/>
              <w:spacing w:line="360" w:lineRule="auto"/>
              <w:jc w:val="center"/>
              <w:rPr>
                <w:b/>
                <w:szCs w:val="21"/>
              </w:rPr>
            </w:pPr>
            <w:r w:rsidRPr="002F7B24">
              <w:rPr>
                <w:rFonts w:hint="eastAsia"/>
                <w:b/>
                <w:szCs w:val="21"/>
              </w:rPr>
              <w:t>最低档声功率级噪音（</w:t>
            </w:r>
            <w:r w:rsidRPr="002F7B24">
              <w:rPr>
                <w:rFonts w:hint="eastAsia"/>
                <w:b/>
                <w:szCs w:val="21"/>
              </w:rPr>
              <w:t>dB</w:t>
            </w:r>
            <w:r w:rsidRPr="002F7B24">
              <w:rPr>
                <w:rFonts w:hint="eastAsia"/>
                <w:b/>
                <w:szCs w:val="21"/>
              </w:rPr>
              <w:t>）</w:t>
            </w:r>
          </w:p>
        </w:tc>
        <w:tc>
          <w:tcPr>
            <w:tcW w:w="6663" w:type="dxa"/>
            <w:vAlign w:val="center"/>
          </w:tcPr>
          <w:p w:rsidR="007724FB" w:rsidRPr="001A7D97" w:rsidRDefault="009348AE">
            <w:pPr>
              <w:jc w:val="center"/>
            </w:pPr>
            <w:r w:rsidRPr="001A7D97">
              <w:rPr>
                <w:rFonts w:hint="eastAsia"/>
              </w:rPr>
              <w:t>≤</w:t>
            </w:r>
            <w:r w:rsidR="002F7B24" w:rsidRPr="001A7D97">
              <w:t>37</w:t>
            </w:r>
          </w:p>
        </w:tc>
      </w:tr>
      <w:tr w:rsidR="007724FB" w:rsidTr="00B033F2">
        <w:trPr>
          <w:trHeight w:val="585"/>
        </w:trPr>
        <w:tc>
          <w:tcPr>
            <w:tcW w:w="2943" w:type="dxa"/>
            <w:vAlign w:val="center"/>
          </w:tcPr>
          <w:p w:rsidR="007724FB" w:rsidRDefault="002F7B24">
            <w:pPr>
              <w:widowControl/>
              <w:spacing w:line="360" w:lineRule="auto"/>
              <w:jc w:val="center"/>
              <w:rPr>
                <w:b/>
                <w:szCs w:val="21"/>
              </w:rPr>
            </w:pPr>
            <w:r w:rsidRPr="002F7B24">
              <w:rPr>
                <w:rFonts w:hint="eastAsia"/>
                <w:b/>
                <w:szCs w:val="21"/>
              </w:rPr>
              <w:t>净化方式</w:t>
            </w:r>
          </w:p>
        </w:tc>
        <w:tc>
          <w:tcPr>
            <w:tcW w:w="6663" w:type="dxa"/>
            <w:vAlign w:val="center"/>
          </w:tcPr>
          <w:p w:rsidR="007724FB" w:rsidRPr="001A7D97" w:rsidRDefault="002F7B24">
            <w:pPr>
              <w:jc w:val="center"/>
            </w:pPr>
            <w:r w:rsidRPr="001A7D97">
              <w:rPr>
                <w:rFonts w:hint="eastAsia"/>
              </w:rPr>
              <w:t>多层过滤</w:t>
            </w:r>
          </w:p>
        </w:tc>
      </w:tr>
      <w:tr w:rsidR="00860775" w:rsidTr="00B033F2">
        <w:trPr>
          <w:trHeight w:val="387"/>
        </w:trPr>
        <w:tc>
          <w:tcPr>
            <w:tcW w:w="2943" w:type="dxa"/>
            <w:vAlign w:val="center"/>
          </w:tcPr>
          <w:p w:rsidR="00860775" w:rsidRDefault="002F7B24">
            <w:pPr>
              <w:widowControl/>
              <w:spacing w:line="360" w:lineRule="auto"/>
              <w:jc w:val="center"/>
              <w:rPr>
                <w:rFonts w:ascii="宋体" w:hAnsi="宋体" w:cs="宋体"/>
                <w:b/>
                <w:bCs/>
                <w:kern w:val="0"/>
                <w:szCs w:val="21"/>
              </w:rPr>
            </w:pPr>
            <w:r>
              <w:rPr>
                <w:rFonts w:ascii="宋体" w:hAnsi="宋体" w:cs="宋体" w:hint="eastAsia"/>
                <w:b/>
                <w:bCs/>
                <w:kern w:val="0"/>
                <w:szCs w:val="21"/>
              </w:rPr>
              <w:t>出风口</w:t>
            </w:r>
          </w:p>
        </w:tc>
        <w:tc>
          <w:tcPr>
            <w:tcW w:w="6663" w:type="dxa"/>
            <w:vAlign w:val="center"/>
          </w:tcPr>
          <w:p w:rsidR="00860775" w:rsidRDefault="00647737">
            <w:pPr>
              <w:jc w:val="center"/>
              <w:rPr>
                <w:rFonts w:ascii="宋体" w:hAnsi="宋体" w:cs="宋体"/>
                <w:kern w:val="0"/>
                <w:szCs w:val="21"/>
              </w:rPr>
            </w:pPr>
            <w:r>
              <w:rPr>
                <w:rFonts w:ascii="宋体" w:hAnsi="宋体" w:cs="宋体" w:hint="eastAsia"/>
                <w:kern w:val="0"/>
                <w:szCs w:val="21"/>
              </w:rPr>
              <w:t>≥单个进出风口</w:t>
            </w:r>
          </w:p>
        </w:tc>
      </w:tr>
      <w:tr w:rsidR="007724FB" w:rsidTr="00B033F2">
        <w:trPr>
          <w:trHeight w:val="270"/>
        </w:trPr>
        <w:tc>
          <w:tcPr>
            <w:tcW w:w="2943" w:type="dxa"/>
            <w:vAlign w:val="center"/>
          </w:tcPr>
          <w:p w:rsidR="007724FB" w:rsidRDefault="002F7B24">
            <w:pPr>
              <w:widowControl/>
              <w:spacing w:line="360" w:lineRule="auto"/>
              <w:jc w:val="center"/>
              <w:rPr>
                <w:rFonts w:ascii="宋体" w:hAnsi="宋体" w:cs="宋体"/>
                <w:b/>
                <w:bCs/>
                <w:kern w:val="0"/>
                <w:szCs w:val="21"/>
              </w:rPr>
            </w:pPr>
            <w:r w:rsidRPr="002F7B24">
              <w:rPr>
                <w:rFonts w:ascii="宋体" w:hAnsi="宋体" w:cs="宋体" w:hint="eastAsia"/>
                <w:b/>
                <w:bCs/>
                <w:kern w:val="0"/>
                <w:szCs w:val="21"/>
              </w:rPr>
              <w:t>过滤污染物类型</w:t>
            </w:r>
          </w:p>
        </w:tc>
        <w:tc>
          <w:tcPr>
            <w:tcW w:w="6663" w:type="dxa"/>
          </w:tcPr>
          <w:p w:rsidR="007724FB" w:rsidRDefault="002F7B24">
            <w:pPr>
              <w:ind w:left="10" w:hangingChars="5" w:hanging="10"/>
              <w:jc w:val="left"/>
              <w:rPr>
                <w:rFonts w:ascii="宋体" w:hAnsi="宋体" w:cs="宋体"/>
                <w:kern w:val="0"/>
                <w:szCs w:val="21"/>
              </w:rPr>
            </w:pPr>
            <w:r>
              <w:rPr>
                <w:rFonts w:ascii="宋体" w:hAnsi="宋体" w:cs="宋体" w:hint="eastAsia"/>
                <w:kern w:val="0"/>
                <w:szCs w:val="21"/>
              </w:rPr>
              <w:t>≥</w:t>
            </w:r>
            <w:r w:rsidRPr="002F7B24">
              <w:rPr>
                <w:rFonts w:ascii="宋体" w:hAnsi="宋体" w:cs="宋体" w:hint="eastAsia"/>
                <w:kern w:val="0"/>
                <w:szCs w:val="21"/>
              </w:rPr>
              <w:t>花粉；甲醛；甲苯；PM2.5；二手烟等10种以上污染物过滤</w:t>
            </w:r>
          </w:p>
        </w:tc>
      </w:tr>
      <w:tr w:rsidR="007724FB" w:rsidTr="00B033F2">
        <w:trPr>
          <w:trHeight w:val="387"/>
        </w:trPr>
        <w:tc>
          <w:tcPr>
            <w:tcW w:w="2943" w:type="dxa"/>
            <w:vAlign w:val="center"/>
          </w:tcPr>
          <w:p w:rsidR="007724FB" w:rsidRDefault="002F7B24">
            <w:pPr>
              <w:spacing w:line="360" w:lineRule="auto"/>
              <w:jc w:val="center"/>
              <w:rPr>
                <w:rFonts w:ascii="宋体" w:hAnsi="宋体" w:cs="宋体"/>
                <w:b/>
                <w:bCs/>
                <w:kern w:val="0"/>
                <w:szCs w:val="21"/>
              </w:rPr>
            </w:pPr>
            <w:r w:rsidRPr="002F7B24">
              <w:rPr>
                <w:rFonts w:ascii="宋体" w:hAnsi="宋体" w:cs="宋体" w:hint="eastAsia"/>
                <w:b/>
                <w:bCs/>
                <w:kern w:val="0"/>
                <w:szCs w:val="21"/>
              </w:rPr>
              <w:t>风扇速度设定</w:t>
            </w:r>
          </w:p>
        </w:tc>
        <w:tc>
          <w:tcPr>
            <w:tcW w:w="6663" w:type="dxa"/>
            <w:vAlign w:val="center"/>
          </w:tcPr>
          <w:p w:rsidR="007724FB" w:rsidRDefault="002F7B24">
            <w:pPr>
              <w:jc w:val="center"/>
              <w:rPr>
                <w:rFonts w:ascii="宋体" w:hAnsi="宋体" w:cs="宋体"/>
                <w:kern w:val="0"/>
                <w:szCs w:val="21"/>
              </w:rPr>
            </w:pPr>
            <w:r w:rsidRPr="002F7B24">
              <w:rPr>
                <w:rFonts w:ascii="宋体" w:hAnsi="宋体" w:cs="宋体" w:hint="eastAsia"/>
                <w:kern w:val="0"/>
                <w:szCs w:val="21"/>
              </w:rPr>
              <w:t>多档变速</w:t>
            </w:r>
          </w:p>
        </w:tc>
      </w:tr>
      <w:tr w:rsidR="007724FB" w:rsidTr="00B033F2">
        <w:trPr>
          <w:trHeight w:val="387"/>
        </w:trPr>
        <w:tc>
          <w:tcPr>
            <w:tcW w:w="2943" w:type="dxa"/>
            <w:vAlign w:val="center"/>
          </w:tcPr>
          <w:p w:rsidR="007724FB" w:rsidRDefault="002F7B24">
            <w:pPr>
              <w:widowControl/>
              <w:spacing w:line="360" w:lineRule="auto"/>
              <w:jc w:val="center"/>
              <w:rPr>
                <w:rFonts w:ascii="宋体" w:hAnsi="宋体" w:cs="宋体"/>
                <w:b/>
                <w:bCs/>
                <w:kern w:val="0"/>
                <w:szCs w:val="21"/>
              </w:rPr>
            </w:pPr>
            <w:r w:rsidRPr="002F7B24">
              <w:rPr>
                <w:rFonts w:ascii="宋体" w:hAnsi="宋体" w:cs="宋体" w:hint="eastAsia"/>
                <w:b/>
                <w:bCs/>
                <w:kern w:val="0"/>
                <w:szCs w:val="21"/>
              </w:rPr>
              <w:t>净化效率</w:t>
            </w:r>
          </w:p>
        </w:tc>
        <w:tc>
          <w:tcPr>
            <w:tcW w:w="6663" w:type="dxa"/>
            <w:vAlign w:val="center"/>
          </w:tcPr>
          <w:p w:rsidR="007724FB" w:rsidRDefault="002F7B24">
            <w:pPr>
              <w:jc w:val="center"/>
              <w:rPr>
                <w:rFonts w:ascii="宋体" w:hAnsi="宋体" w:cs="宋体"/>
                <w:kern w:val="0"/>
                <w:szCs w:val="21"/>
              </w:rPr>
            </w:pPr>
            <w:r>
              <w:rPr>
                <w:rFonts w:ascii="宋体" w:hAnsi="宋体" w:cs="宋体" w:hint="eastAsia"/>
                <w:kern w:val="0"/>
                <w:szCs w:val="21"/>
              </w:rPr>
              <w:t>≤</w:t>
            </w:r>
            <w:r w:rsidRPr="002F7B24">
              <w:rPr>
                <w:rFonts w:ascii="宋体" w:hAnsi="宋体" w:cs="宋体" w:hint="eastAsia"/>
                <w:kern w:val="0"/>
                <w:szCs w:val="21"/>
              </w:rPr>
              <w:t>0.1微米级颗粒物</w:t>
            </w:r>
          </w:p>
        </w:tc>
      </w:tr>
      <w:tr w:rsidR="007724FB" w:rsidTr="00B033F2">
        <w:trPr>
          <w:trHeight w:val="387"/>
        </w:trPr>
        <w:tc>
          <w:tcPr>
            <w:tcW w:w="2943" w:type="dxa"/>
            <w:vAlign w:val="center"/>
          </w:tcPr>
          <w:p w:rsidR="007724FB" w:rsidRDefault="002F7B24">
            <w:pPr>
              <w:spacing w:line="360" w:lineRule="auto"/>
              <w:jc w:val="center"/>
              <w:rPr>
                <w:rFonts w:ascii="宋体" w:hAnsi="宋体" w:cs="宋体"/>
                <w:b/>
                <w:bCs/>
                <w:kern w:val="0"/>
                <w:szCs w:val="21"/>
              </w:rPr>
            </w:pPr>
            <w:r w:rsidRPr="002F7B24">
              <w:rPr>
                <w:rFonts w:ascii="宋体" w:hAnsi="宋体" w:cs="宋体" w:hint="eastAsia"/>
                <w:b/>
                <w:bCs/>
                <w:kern w:val="0"/>
                <w:szCs w:val="21"/>
              </w:rPr>
              <w:t>内置滤网</w:t>
            </w:r>
          </w:p>
        </w:tc>
        <w:tc>
          <w:tcPr>
            <w:tcW w:w="6663" w:type="dxa"/>
            <w:vAlign w:val="center"/>
          </w:tcPr>
          <w:p w:rsidR="007724FB" w:rsidRDefault="002F7B24">
            <w:pPr>
              <w:jc w:val="center"/>
              <w:rPr>
                <w:rFonts w:ascii="宋体" w:hAnsi="宋体" w:cs="宋体"/>
                <w:kern w:val="0"/>
                <w:szCs w:val="21"/>
              </w:rPr>
            </w:pPr>
            <w:r w:rsidRPr="002F7B24">
              <w:rPr>
                <w:rFonts w:ascii="宋体" w:hAnsi="宋体" w:cs="宋体" w:hint="eastAsia"/>
                <w:kern w:val="0"/>
                <w:szCs w:val="21"/>
              </w:rPr>
              <w:t>净能复合型滤网，平均使用寿命：</w:t>
            </w:r>
            <w:r>
              <w:rPr>
                <w:rFonts w:ascii="宋体" w:hAnsi="宋体" w:cs="宋体" w:hint="eastAsia"/>
                <w:kern w:val="0"/>
                <w:szCs w:val="21"/>
              </w:rPr>
              <w:t>≥</w:t>
            </w:r>
            <w:r w:rsidRPr="002F7B24">
              <w:rPr>
                <w:rFonts w:ascii="宋体" w:hAnsi="宋体" w:cs="宋体" w:hint="eastAsia"/>
                <w:kern w:val="0"/>
                <w:szCs w:val="21"/>
              </w:rPr>
              <w:t>6个月</w:t>
            </w:r>
          </w:p>
        </w:tc>
      </w:tr>
      <w:tr w:rsidR="00F33D86" w:rsidTr="00B033F2">
        <w:trPr>
          <w:trHeight w:val="387"/>
        </w:trPr>
        <w:tc>
          <w:tcPr>
            <w:tcW w:w="2943" w:type="dxa"/>
            <w:vAlign w:val="center"/>
          </w:tcPr>
          <w:p w:rsidR="00F33D86" w:rsidRPr="002F7B24" w:rsidRDefault="00F33D86">
            <w:pPr>
              <w:spacing w:line="360" w:lineRule="auto"/>
              <w:jc w:val="center"/>
              <w:rPr>
                <w:rFonts w:ascii="宋体" w:hAnsi="宋体" w:cs="宋体"/>
                <w:b/>
                <w:bCs/>
                <w:kern w:val="0"/>
                <w:szCs w:val="21"/>
              </w:rPr>
            </w:pPr>
            <w:r>
              <w:rPr>
                <w:rFonts w:ascii="宋体" w:hAnsi="宋体" w:cs="宋体" w:hint="eastAsia"/>
                <w:b/>
                <w:bCs/>
                <w:kern w:val="0"/>
                <w:szCs w:val="21"/>
              </w:rPr>
              <w:t>过滤技术</w:t>
            </w:r>
          </w:p>
        </w:tc>
        <w:tc>
          <w:tcPr>
            <w:tcW w:w="6663" w:type="dxa"/>
            <w:vAlign w:val="center"/>
          </w:tcPr>
          <w:p w:rsidR="00F33D86" w:rsidRPr="002F7B24" w:rsidRDefault="00F33D86">
            <w:pPr>
              <w:jc w:val="center"/>
              <w:rPr>
                <w:rFonts w:ascii="宋体" w:hAnsi="宋体" w:cs="宋体"/>
                <w:kern w:val="0"/>
                <w:szCs w:val="21"/>
              </w:rPr>
            </w:pPr>
            <w:r>
              <w:rPr>
                <w:rFonts w:ascii="宋体" w:hAnsi="宋体" w:cs="宋体" w:hint="eastAsia"/>
                <w:kern w:val="0"/>
                <w:szCs w:val="21"/>
              </w:rPr>
              <w:t>结合电子吸咐+滤网过滤的双重过滤技术</w:t>
            </w:r>
          </w:p>
        </w:tc>
      </w:tr>
      <w:tr w:rsidR="003C0D3E" w:rsidTr="00B033F2">
        <w:trPr>
          <w:trHeight w:val="387"/>
        </w:trPr>
        <w:tc>
          <w:tcPr>
            <w:tcW w:w="2943" w:type="dxa"/>
            <w:vAlign w:val="center"/>
          </w:tcPr>
          <w:p w:rsidR="003C0D3E" w:rsidRPr="002F7B24" w:rsidRDefault="003C0D3E">
            <w:pPr>
              <w:spacing w:line="360" w:lineRule="auto"/>
              <w:jc w:val="center"/>
              <w:rPr>
                <w:rFonts w:ascii="宋体" w:hAnsi="宋体" w:cs="宋体"/>
                <w:b/>
                <w:bCs/>
                <w:kern w:val="0"/>
                <w:szCs w:val="21"/>
              </w:rPr>
            </w:pPr>
            <w:r>
              <w:rPr>
                <w:rFonts w:ascii="宋体" w:hAnsi="宋体" w:cs="宋体" w:hint="eastAsia"/>
                <w:b/>
                <w:bCs/>
                <w:kern w:val="0"/>
                <w:szCs w:val="21"/>
              </w:rPr>
              <w:t>外壳材料</w:t>
            </w:r>
          </w:p>
        </w:tc>
        <w:tc>
          <w:tcPr>
            <w:tcW w:w="6663" w:type="dxa"/>
            <w:vAlign w:val="center"/>
          </w:tcPr>
          <w:p w:rsidR="003C0D3E" w:rsidRPr="002F7B24" w:rsidRDefault="003C0D3E">
            <w:pPr>
              <w:jc w:val="center"/>
              <w:rPr>
                <w:rFonts w:ascii="宋体" w:hAnsi="宋体" w:cs="宋体"/>
                <w:kern w:val="0"/>
                <w:szCs w:val="21"/>
              </w:rPr>
            </w:pPr>
            <w:r>
              <w:rPr>
                <w:rFonts w:ascii="宋体" w:hAnsi="宋体" w:cs="宋体" w:hint="eastAsia"/>
                <w:kern w:val="0"/>
                <w:szCs w:val="21"/>
              </w:rPr>
              <w:t>环保合金钢</w:t>
            </w:r>
          </w:p>
        </w:tc>
      </w:tr>
      <w:tr w:rsidR="007724FB" w:rsidTr="00B033F2">
        <w:trPr>
          <w:trHeight w:val="387"/>
        </w:trPr>
        <w:tc>
          <w:tcPr>
            <w:tcW w:w="2943" w:type="dxa"/>
            <w:vAlign w:val="center"/>
          </w:tcPr>
          <w:p w:rsidR="007724FB" w:rsidRDefault="002F7B24">
            <w:pPr>
              <w:widowControl/>
              <w:spacing w:line="360" w:lineRule="auto"/>
              <w:jc w:val="center"/>
              <w:rPr>
                <w:rFonts w:ascii="宋体" w:hAnsi="宋体" w:cs="宋体"/>
                <w:b/>
                <w:bCs/>
                <w:kern w:val="0"/>
                <w:szCs w:val="21"/>
              </w:rPr>
            </w:pPr>
            <w:r w:rsidRPr="002F7B24">
              <w:rPr>
                <w:rFonts w:ascii="宋体" w:hAnsi="宋体" w:cs="宋体" w:hint="eastAsia"/>
                <w:b/>
                <w:bCs/>
                <w:kern w:val="0"/>
                <w:szCs w:val="21"/>
              </w:rPr>
              <w:t>过滤次数/小时</w:t>
            </w:r>
          </w:p>
        </w:tc>
        <w:tc>
          <w:tcPr>
            <w:tcW w:w="6663" w:type="dxa"/>
            <w:vAlign w:val="center"/>
          </w:tcPr>
          <w:p w:rsidR="007724FB" w:rsidRDefault="002F7B24">
            <w:pPr>
              <w:jc w:val="center"/>
              <w:rPr>
                <w:rFonts w:ascii="宋体" w:hAnsi="宋体" w:cs="宋体"/>
                <w:kern w:val="0"/>
                <w:szCs w:val="21"/>
              </w:rPr>
            </w:pPr>
            <w:r>
              <w:rPr>
                <w:rFonts w:ascii="宋体" w:hAnsi="宋体" w:cs="宋体" w:hint="eastAsia"/>
                <w:kern w:val="0"/>
                <w:szCs w:val="21"/>
              </w:rPr>
              <w:t>≥</w:t>
            </w:r>
            <w:r w:rsidRPr="002F7B24">
              <w:rPr>
                <w:rFonts w:ascii="宋体" w:hAnsi="宋体" w:cs="宋体" w:hint="eastAsia"/>
                <w:kern w:val="0"/>
                <w:szCs w:val="21"/>
              </w:rPr>
              <w:t>3.5-6次</w:t>
            </w:r>
          </w:p>
        </w:tc>
      </w:tr>
      <w:tr w:rsidR="007724FB" w:rsidTr="00B033F2">
        <w:trPr>
          <w:trHeight w:val="387"/>
        </w:trPr>
        <w:tc>
          <w:tcPr>
            <w:tcW w:w="2943" w:type="dxa"/>
            <w:vAlign w:val="center"/>
          </w:tcPr>
          <w:p w:rsidR="007724FB" w:rsidRDefault="002F7B24">
            <w:pPr>
              <w:widowControl/>
              <w:spacing w:line="360" w:lineRule="auto"/>
              <w:jc w:val="center"/>
              <w:rPr>
                <w:rFonts w:ascii="宋体" w:hAnsi="宋体" w:cs="宋体"/>
                <w:b/>
                <w:bCs/>
                <w:kern w:val="0"/>
                <w:szCs w:val="21"/>
              </w:rPr>
            </w:pPr>
            <w:r w:rsidRPr="002F7B24">
              <w:rPr>
                <w:rFonts w:ascii="宋体" w:hAnsi="宋体" w:cs="宋体" w:hint="eastAsia"/>
                <w:b/>
                <w:bCs/>
                <w:kern w:val="0"/>
                <w:szCs w:val="21"/>
              </w:rPr>
              <w:t>功率W</w:t>
            </w:r>
          </w:p>
        </w:tc>
        <w:tc>
          <w:tcPr>
            <w:tcW w:w="6663" w:type="dxa"/>
            <w:vAlign w:val="center"/>
          </w:tcPr>
          <w:p w:rsidR="007724FB" w:rsidRDefault="002F7B24">
            <w:pPr>
              <w:jc w:val="center"/>
              <w:rPr>
                <w:rFonts w:ascii="宋体" w:hAnsi="宋体" w:cs="宋体"/>
                <w:kern w:val="0"/>
                <w:szCs w:val="21"/>
              </w:rPr>
            </w:pPr>
            <w:r>
              <w:rPr>
                <w:rFonts w:ascii="宋体" w:hAnsi="宋体" w:cs="宋体" w:hint="eastAsia"/>
                <w:kern w:val="0"/>
                <w:szCs w:val="21"/>
              </w:rPr>
              <w:t>≤</w:t>
            </w:r>
            <w:r w:rsidRPr="002F7B24">
              <w:rPr>
                <w:rFonts w:ascii="宋体" w:hAnsi="宋体" w:cs="宋体"/>
                <w:kern w:val="0"/>
                <w:szCs w:val="21"/>
              </w:rPr>
              <w:t>14-70W</w:t>
            </w:r>
          </w:p>
        </w:tc>
      </w:tr>
      <w:tr w:rsidR="003416D7" w:rsidTr="00B033F2">
        <w:trPr>
          <w:trHeight w:val="387"/>
        </w:trPr>
        <w:tc>
          <w:tcPr>
            <w:tcW w:w="2943" w:type="dxa"/>
            <w:vAlign w:val="center"/>
          </w:tcPr>
          <w:p w:rsidR="003416D7" w:rsidRPr="002F7B24" w:rsidRDefault="003416D7">
            <w:pPr>
              <w:widowControl/>
              <w:spacing w:line="360" w:lineRule="auto"/>
              <w:jc w:val="center"/>
              <w:rPr>
                <w:rFonts w:ascii="宋体" w:hAnsi="宋体" w:cs="宋体"/>
                <w:b/>
                <w:bCs/>
                <w:kern w:val="0"/>
                <w:szCs w:val="21"/>
              </w:rPr>
            </w:pPr>
            <w:r>
              <w:rPr>
                <w:rFonts w:ascii="宋体" w:hAnsi="宋体" w:cs="宋体" w:hint="eastAsia"/>
                <w:b/>
                <w:bCs/>
                <w:kern w:val="0"/>
                <w:szCs w:val="21"/>
              </w:rPr>
              <w:t>移动滚轮</w:t>
            </w:r>
          </w:p>
        </w:tc>
        <w:tc>
          <w:tcPr>
            <w:tcW w:w="6663" w:type="dxa"/>
            <w:vAlign w:val="center"/>
          </w:tcPr>
          <w:p w:rsidR="003416D7" w:rsidRDefault="003416D7">
            <w:pPr>
              <w:jc w:val="center"/>
              <w:rPr>
                <w:rFonts w:ascii="宋体" w:hAnsi="宋体" w:cs="宋体"/>
                <w:kern w:val="0"/>
                <w:szCs w:val="21"/>
              </w:rPr>
            </w:pPr>
            <w:r>
              <w:rPr>
                <w:rFonts w:ascii="宋体" w:hAnsi="宋体" w:cs="宋体" w:hint="eastAsia"/>
                <w:kern w:val="0"/>
                <w:szCs w:val="21"/>
              </w:rPr>
              <w:t>带滚轮支持移动</w:t>
            </w:r>
          </w:p>
        </w:tc>
      </w:tr>
    </w:tbl>
    <w:p w:rsidR="007724FB" w:rsidRDefault="00183485">
      <w:pPr>
        <w:spacing w:line="440" w:lineRule="exact"/>
        <w:rPr>
          <w:rFonts w:ascii="宋体" w:hAnsi="宋体"/>
          <w:b/>
          <w:color w:val="FF0000"/>
          <w:sz w:val="24"/>
        </w:rPr>
      </w:pPr>
      <w:r>
        <w:rPr>
          <w:rFonts w:ascii="宋体" w:hAnsi="宋体" w:hint="eastAsia"/>
          <w:b/>
          <w:color w:val="FF0000"/>
          <w:sz w:val="24"/>
        </w:rPr>
        <w:t>在投标文件中表明满足，但实际送货设备不能达到参数要求的按虚假投标处理。</w:t>
      </w:r>
    </w:p>
    <w:p w:rsidR="00012AFD" w:rsidRDefault="00012AFD" w:rsidP="00012AFD">
      <w:pPr>
        <w:spacing w:line="360" w:lineRule="auto"/>
        <w:rPr>
          <w:b/>
          <w:bCs/>
          <w:sz w:val="24"/>
        </w:rPr>
      </w:pPr>
      <w:r>
        <w:rPr>
          <w:rFonts w:hint="eastAsia"/>
          <w:b/>
          <w:bCs/>
          <w:sz w:val="24"/>
        </w:rPr>
        <w:lastRenderedPageBreak/>
        <w:t>二、商务及售后服务要求：</w:t>
      </w:r>
    </w:p>
    <w:p w:rsidR="00012AFD" w:rsidRPr="00924B63" w:rsidRDefault="00012AFD" w:rsidP="00012AFD">
      <w:pPr>
        <w:pStyle w:val="1"/>
        <w:numPr>
          <w:ilvl w:val="0"/>
          <w:numId w:val="6"/>
        </w:numPr>
        <w:spacing w:line="360" w:lineRule="auto"/>
        <w:ind w:firstLineChars="0"/>
        <w:rPr>
          <w:rFonts w:ascii="宋体" w:hAnsi="宋体"/>
          <w:kern w:val="0"/>
          <w:sz w:val="24"/>
        </w:rPr>
      </w:pPr>
      <w:r w:rsidRPr="00924B63">
        <w:rPr>
          <w:rFonts w:ascii="宋体" w:hAnsi="宋体" w:hint="eastAsia"/>
          <w:kern w:val="0"/>
          <w:sz w:val="24"/>
        </w:rPr>
        <w:t>报价：以人民币为结算单位，投标报价包含完成项目所需的一切费用。即：设备费（含主件及附件）、安装费、调试费、包装运输费、保修费、税金、风险费用、一切不可预见费等一切费用。</w:t>
      </w:r>
    </w:p>
    <w:p w:rsidR="00012AFD" w:rsidRPr="00924B63" w:rsidRDefault="00012AFD" w:rsidP="00012AFD">
      <w:pPr>
        <w:pStyle w:val="1"/>
        <w:numPr>
          <w:ilvl w:val="0"/>
          <w:numId w:val="6"/>
        </w:numPr>
        <w:spacing w:line="360" w:lineRule="auto"/>
        <w:ind w:firstLineChars="0"/>
        <w:rPr>
          <w:rFonts w:ascii="宋体" w:hAnsi="宋体"/>
          <w:kern w:val="0"/>
          <w:sz w:val="24"/>
        </w:rPr>
      </w:pPr>
      <w:r w:rsidRPr="00924B63">
        <w:rPr>
          <w:rFonts w:ascii="宋体" w:hAnsi="宋体" w:hint="eastAsia"/>
          <w:kern w:val="0"/>
          <w:sz w:val="24"/>
        </w:rPr>
        <w:t>交货期限：中标人须在合同签定后15个日历日内完成送货。</w:t>
      </w:r>
    </w:p>
    <w:p w:rsidR="00012AFD" w:rsidRPr="00924B63" w:rsidRDefault="00012AFD" w:rsidP="00012AFD">
      <w:pPr>
        <w:pStyle w:val="1"/>
        <w:numPr>
          <w:ilvl w:val="0"/>
          <w:numId w:val="6"/>
        </w:numPr>
        <w:spacing w:line="360" w:lineRule="auto"/>
        <w:ind w:firstLineChars="0"/>
        <w:rPr>
          <w:rFonts w:ascii="宋体" w:hAnsi="宋体"/>
          <w:kern w:val="0"/>
          <w:sz w:val="24"/>
        </w:rPr>
      </w:pPr>
      <w:r w:rsidRPr="00924B63">
        <w:rPr>
          <w:rFonts w:ascii="宋体" w:hAnsi="宋体" w:hint="eastAsia"/>
          <w:kern w:val="0"/>
          <w:sz w:val="24"/>
        </w:rPr>
        <w:t>交货要求：产品必须为中标型号空气净化器（中国官网发布的具体型号的产品，验收时须提交该机型产品的官网链接）。且各项指标与招标要求的指标相符，如与交货要求不符，则拒绝验收。</w:t>
      </w:r>
    </w:p>
    <w:p w:rsidR="00012AFD" w:rsidRPr="00924B63" w:rsidRDefault="00012AFD" w:rsidP="00012AFD">
      <w:pPr>
        <w:pStyle w:val="1"/>
        <w:numPr>
          <w:ilvl w:val="0"/>
          <w:numId w:val="6"/>
        </w:numPr>
        <w:spacing w:line="360" w:lineRule="auto"/>
        <w:ind w:firstLineChars="0"/>
        <w:rPr>
          <w:rFonts w:ascii="宋体" w:hAnsi="宋体"/>
          <w:kern w:val="0"/>
          <w:sz w:val="24"/>
        </w:rPr>
      </w:pPr>
      <w:r w:rsidRPr="00924B63">
        <w:rPr>
          <w:rFonts w:ascii="宋体" w:hAnsi="宋体" w:hint="eastAsia"/>
          <w:kern w:val="0"/>
          <w:sz w:val="24"/>
        </w:rPr>
        <w:t>交货地点：深圳市龙岗区</w:t>
      </w:r>
    </w:p>
    <w:p w:rsidR="00012AFD" w:rsidRPr="008D320C" w:rsidRDefault="00012AFD" w:rsidP="00012AFD">
      <w:pPr>
        <w:pStyle w:val="1"/>
        <w:numPr>
          <w:ilvl w:val="0"/>
          <w:numId w:val="6"/>
        </w:numPr>
        <w:spacing w:line="360" w:lineRule="auto"/>
        <w:ind w:firstLineChars="0"/>
        <w:rPr>
          <w:rFonts w:ascii="宋体" w:hAnsi="宋体"/>
          <w:kern w:val="0"/>
          <w:sz w:val="24"/>
        </w:rPr>
      </w:pPr>
      <w:r w:rsidRPr="008D320C">
        <w:rPr>
          <w:rFonts w:ascii="宋体" w:hAnsi="宋体" w:hint="eastAsia"/>
          <w:kern w:val="0"/>
          <w:sz w:val="24"/>
        </w:rPr>
        <w:t>提供全部货物</w:t>
      </w:r>
      <w:r w:rsidRPr="008D320C">
        <w:rPr>
          <w:rFonts w:ascii="宋体" w:hAnsi="宋体" w:hint="eastAsia"/>
          <w:kern w:val="0"/>
          <w:sz w:val="24"/>
          <w:u w:val="single"/>
        </w:rPr>
        <w:t xml:space="preserve"> 六年 </w:t>
      </w:r>
      <w:r w:rsidRPr="008D320C">
        <w:rPr>
          <w:rFonts w:ascii="宋体" w:hAnsi="宋体" w:hint="eastAsia"/>
          <w:kern w:val="0"/>
          <w:sz w:val="24"/>
        </w:rPr>
        <w:t>原厂保修。通过中标品牌官方800或400电话可查询产品机器编码、原装配置配件和本项目已购买售后服务情况。为了保障产品品质，货物生产日期必须</w:t>
      </w:r>
      <w:r w:rsidRPr="00444C57">
        <w:rPr>
          <w:rFonts w:ascii="宋体" w:hAnsi="宋体" w:hint="eastAsia"/>
          <w:kern w:val="0"/>
          <w:sz w:val="24"/>
        </w:rPr>
        <w:t>在</w:t>
      </w:r>
      <w:r w:rsidR="00C4083F" w:rsidRPr="00444C57">
        <w:rPr>
          <w:rFonts w:ascii="宋体" w:hAnsi="宋体" w:hint="eastAsia"/>
          <w:kern w:val="0"/>
          <w:sz w:val="24"/>
        </w:rPr>
        <w:t>合同签订日期前一年以内</w:t>
      </w:r>
      <w:r w:rsidRPr="00444C57">
        <w:rPr>
          <w:rFonts w:ascii="宋体" w:hAnsi="宋体" w:hint="eastAsia"/>
          <w:kern w:val="0"/>
          <w:sz w:val="24"/>
        </w:rPr>
        <w:t>。</w:t>
      </w:r>
    </w:p>
    <w:p w:rsidR="00012AFD" w:rsidRPr="00924B63" w:rsidRDefault="00012AFD" w:rsidP="00012AFD">
      <w:pPr>
        <w:pStyle w:val="1"/>
        <w:numPr>
          <w:ilvl w:val="0"/>
          <w:numId w:val="6"/>
        </w:numPr>
        <w:spacing w:line="360" w:lineRule="auto"/>
        <w:ind w:firstLineChars="0"/>
        <w:rPr>
          <w:rFonts w:ascii="宋体" w:hAnsi="宋体"/>
          <w:kern w:val="0"/>
          <w:sz w:val="24"/>
        </w:rPr>
      </w:pPr>
      <w:r w:rsidRPr="00924B63">
        <w:rPr>
          <w:rFonts w:ascii="宋体" w:hAnsi="宋体" w:hint="eastAsia"/>
          <w:kern w:val="0"/>
          <w:sz w:val="24"/>
        </w:rPr>
        <w:t>在质保期内，如遇与所供产品有关的问题，中标人须在接采购单位通知后</w:t>
      </w:r>
      <w:r w:rsidRPr="00924B63">
        <w:rPr>
          <w:rFonts w:ascii="宋体" w:hAnsi="宋体"/>
          <w:kern w:val="0"/>
          <w:sz w:val="24"/>
        </w:rPr>
        <w:t>4</w:t>
      </w:r>
      <w:r w:rsidRPr="00924B63">
        <w:rPr>
          <w:rFonts w:ascii="宋体" w:hAnsi="宋体" w:hint="eastAsia"/>
          <w:kern w:val="0"/>
          <w:sz w:val="24"/>
        </w:rPr>
        <w:t>小时内赶到现场提供服务</w:t>
      </w:r>
      <w:r w:rsidRPr="00924B63">
        <w:rPr>
          <w:rFonts w:ascii="宋体" w:hAnsi="宋体"/>
          <w:kern w:val="0"/>
          <w:sz w:val="24"/>
        </w:rPr>
        <w:t>,</w:t>
      </w:r>
      <w:r w:rsidRPr="00924B63">
        <w:rPr>
          <w:rFonts w:ascii="宋体" w:hAnsi="宋体" w:hint="eastAsia"/>
          <w:kern w:val="0"/>
          <w:sz w:val="24"/>
        </w:rPr>
        <w:t>并在</w:t>
      </w:r>
      <w:bookmarkStart w:id="0" w:name="_GoBack"/>
      <w:bookmarkEnd w:id="0"/>
      <w:r w:rsidRPr="00924B63">
        <w:rPr>
          <w:rFonts w:ascii="宋体" w:hAnsi="宋体"/>
          <w:kern w:val="0"/>
          <w:sz w:val="24"/>
        </w:rPr>
        <w:t xml:space="preserve"> 24 </w:t>
      </w:r>
      <w:r w:rsidRPr="00924B63">
        <w:rPr>
          <w:rFonts w:ascii="宋体" w:hAnsi="宋体" w:hint="eastAsia"/>
          <w:kern w:val="0"/>
          <w:sz w:val="24"/>
        </w:rPr>
        <w:t>小时内完成修复工作。所有设备保修服务方式均为中标人派人上门到采购单位设备使用现场维修，由此产生的一切费用均由中标人承担。</w:t>
      </w:r>
    </w:p>
    <w:p w:rsidR="007724FB" w:rsidRPr="00012AFD" w:rsidRDefault="007724FB">
      <w:pPr>
        <w:spacing w:line="360" w:lineRule="auto"/>
        <w:rPr>
          <w:b/>
          <w:bCs/>
          <w:sz w:val="24"/>
        </w:rPr>
      </w:pPr>
    </w:p>
    <w:sectPr w:rsidR="007724FB" w:rsidRPr="00012AFD">
      <w:pgSz w:w="11906" w:h="16838"/>
      <w:pgMar w:top="1440" w:right="1800" w:bottom="1440" w:left="142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9CF" w:rsidRDefault="009359CF" w:rsidP="00860775">
      <w:r>
        <w:separator/>
      </w:r>
    </w:p>
  </w:endnote>
  <w:endnote w:type="continuationSeparator" w:id="0">
    <w:p w:rsidR="009359CF" w:rsidRDefault="009359CF" w:rsidP="0086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9CF" w:rsidRDefault="009359CF" w:rsidP="00860775">
      <w:r>
        <w:separator/>
      </w:r>
    </w:p>
  </w:footnote>
  <w:footnote w:type="continuationSeparator" w:id="0">
    <w:p w:rsidR="009359CF" w:rsidRDefault="009359CF" w:rsidP="00860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115A33"/>
    <w:multiLevelType w:val="singleLevel"/>
    <w:tmpl w:val="CF115A33"/>
    <w:lvl w:ilvl="0">
      <w:start w:val="1"/>
      <w:numFmt w:val="decimal"/>
      <w:suff w:val="nothing"/>
      <w:lvlText w:val="%1、"/>
      <w:lvlJc w:val="left"/>
    </w:lvl>
  </w:abstractNum>
  <w:abstractNum w:abstractNumId="1">
    <w:nsid w:val="09D262E3"/>
    <w:multiLevelType w:val="multilevel"/>
    <w:tmpl w:val="52CE7D50"/>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0255114"/>
    <w:multiLevelType w:val="singleLevel"/>
    <w:tmpl w:val="10255114"/>
    <w:lvl w:ilvl="0">
      <w:start w:val="3"/>
      <w:numFmt w:val="chineseCounting"/>
      <w:suff w:val="nothing"/>
      <w:lvlText w:val="%1、"/>
      <w:lvlJc w:val="left"/>
      <w:rPr>
        <w:rFonts w:hint="eastAsia"/>
      </w:rPr>
    </w:lvl>
  </w:abstractNum>
  <w:abstractNum w:abstractNumId="3">
    <w:nsid w:val="37707C5F"/>
    <w:multiLevelType w:val="hybridMultilevel"/>
    <w:tmpl w:val="3CE47E7C"/>
    <w:lvl w:ilvl="0" w:tplc="0409000F">
      <w:start w:val="1"/>
      <w:numFmt w:val="decimal"/>
      <w:lvlText w:val="%1."/>
      <w:lvlJc w:val="left"/>
      <w:pPr>
        <w:ind w:left="817" w:hanging="420"/>
      </w:pPr>
    </w:lvl>
    <w:lvl w:ilvl="1" w:tplc="04090019">
      <w:start w:val="1"/>
      <w:numFmt w:val="lowerLetter"/>
      <w:lvlText w:val="%2)"/>
      <w:lvlJc w:val="left"/>
      <w:pPr>
        <w:ind w:left="1237" w:hanging="420"/>
      </w:pPr>
    </w:lvl>
    <w:lvl w:ilvl="2" w:tplc="0409001B" w:tentative="1">
      <w:start w:val="1"/>
      <w:numFmt w:val="lowerRoman"/>
      <w:lvlText w:val="%3."/>
      <w:lvlJc w:val="right"/>
      <w:pPr>
        <w:ind w:left="1657" w:hanging="420"/>
      </w:pPr>
    </w:lvl>
    <w:lvl w:ilvl="3" w:tplc="0409000F" w:tentative="1">
      <w:start w:val="1"/>
      <w:numFmt w:val="decimal"/>
      <w:lvlText w:val="%4."/>
      <w:lvlJc w:val="left"/>
      <w:pPr>
        <w:ind w:left="2077" w:hanging="420"/>
      </w:pPr>
    </w:lvl>
    <w:lvl w:ilvl="4" w:tplc="04090019" w:tentative="1">
      <w:start w:val="1"/>
      <w:numFmt w:val="lowerLetter"/>
      <w:lvlText w:val="%5)"/>
      <w:lvlJc w:val="left"/>
      <w:pPr>
        <w:ind w:left="2497" w:hanging="420"/>
      </w:pPr>
    </w:lvl>
    <w:lvl w:ilvl="5" w:tplc="0409001B" w:tentative="1">
      <w:start w:val="1"/>
      <w:numFmt w:val="lowerRoman"/>
      <w:lvlText w:val="%6."/>
      <w:lvlJc w:val="right"/>
      <w:pPr>
        <w:ind w:left="2917" w:hanging="420"/>
      </w:pPr>
    </w:lvl>
    <w:lvl w:ilvl="6" w:tplc="0409000F" w:tentative="1">
      <w:start w:val="1"/>
      <w:numFmt w:val="decimal"/>
      <w:lvlText w:val="%7."/>
      <w:lvlJc w:val="left"/>
      <w:pPr>
        <w:ind w:left="3337" w:hanging="420"/>
      </w:pPr>
    </w:lvl>
    <w:lvl w:ilvl="7" w:tplc="04090019" w:tentative="1">
      <w:start w:val="1"/>
      <w:numFmt w:val="lowerLetter"/>
      <w:lvlText w:val="%8)"/>
      <w:lvlJc w:val="left"/>
      <w:pPr>
        <w:ind w:left="3757" w:hanging="420"/>
      </w:pPr>
    </w:lvl>
    <w:lvl w:ilvl="8" w:tplc="0409001B" w:tentative="1">
      <w:start w:val="1"/>
      <w:numFmt w:val="lowerRoman"/>
      <w:lvlText w:val="%9."/>
      <w:lvlJc w:val="right"/>
      <w:pPr>
        <w:ind w:left="4177" w:hanging="420"/>
      </w:pPr>
    </w:lvl>
  </w:abstractNum>
  <w:abstractNum w:abstractNumId="4">
    <w:nsid w:val="389A30C0"/>
    <w:multiLevelType w:val="multilevel"/>
    <w:tmpl w:val="389A30C0"/>
    <w:lvl w:ilvl="0">
      <w:start w:val="1"/>
      <w:numFmt w:val="decimal"/>
      <w:lvlText w:val="%1、"/>
      <w:lvlJc w:val="left"/>
      <w:pPr>
        <w:tabs>
          <w:tab w:val="left" w:pos="420"/>
        </w:tabs>
        <w:ind w:left="420" w:hanging="42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2CE7D50"/>
    <w:multiLevelType w:val="multilevel"/>
    <w:tmpl w:val="52CE7D50"/>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D80DF5"/>
    <w:rsid w:val="00012AFD"/>
    <w:rsid w:val="00071BCF"/>
    <w:rsid w:val="000C7247"/>
    <w:rsid w:val="00183485"/>
    <w:rsid w:val="001A7D97"/>
    <w:rsid w:val="00221BB5"/>
    <w:rsid w:val="0024700F"/>
    <w:rsid w:val="00275444"/>
    <w:rsid w:val="002B760B"/>
    <w:rsid w:val="002F7B24"/>
    <w:rsid w:val="00325335"/>
    <w:rsid w:val="003416D7"/>
    <w:rsid w:val="003C0D3E"/>
    <w:rsid w:val="003F0579"/>
    <w:rsid w:val="00435A7D"/>
    <w:rsid w:val="00444C57"/>
    <w:rsid w:val="00473519"/>
    <w:rsid w:val="004E54ED"/>
    <w:rsid w:val="00575441"/>
    <w:rsid w:val="00600477"/>
    <w:rsid w:val="00647737"/>
    <w:rsid w:val="006C7940"/>
    <w:rsid w:val="007157D2"/>
    <w:rsid w:val="007724FB"/>
    <w:rsid w:val="007D553C"/>
    <w:rsid w:val="00860775"/>
    <w:rsid w:val="008B623F"/>
    <w:rsid w:val="008D320C"/>
    <w:rsid w:val="00924B63"/>
    <w:rsid w:val="009348AE"/>
    <w:rsid w:val="009359CF"/>
    <w:rsid w:val="00954A8D"/>
    <w:rsid w:val="0097299F"/>
    <w:rsid w:val="009B73DA"/>
    <w:rsid w:val="009E2CBA"/>
    <w:rsid w:val="00A35AF3"/>
    <w:rsid w:val="00A36893"/>
    <w:rsid w:val="00A431FE"/>
    <w:rsid w:val="00AB71F3"/>
    <w:rsid w:val="00B033F2"/>
    <w:rsid w:val="00B92C2D"/>
    <w:rsid w:val="00BD1E81"/>
    <w:rsid w:val="00BF685F"/>
    <w:rsid w:val="00BF737D"/>
    <w:rsid w:val="00C4083F"/>
    <w:rsid w:val="00C8080C"/>
    <w:rsid w:val="00CA63E6"/>
    <w:rsid w:val="00D21AC1"/>
    <w:rsid w:val="00F05609"/>
    <w:rsid w:val="00F11C3E"/>
    <w:rsid w:val="00F33D86"/>
    <w:rsid w:val="00F44409"/>
    <w:rsid w:val="00FD33B6"/>
    <w:rsid w:val="09FB0269"/>
    <w:rsid w:val="128F25F5"/>
    <w:rsid w:val="273639E2"/>
    <w:rsid w:val="2EF7121E"/>
    <w:rsid w:val="307E6974"/>
    <w:rsid w:val="34D727CD"/>
    <w:rsid w:val="37061696"/>
    <w:rsid w:val="3C0B41AE"/>
    <w:rsid w:val="3C6E401F"/>
    <w:rsid w:val="3DD80DF5"/>
    <w:rsid w:val="40715079"/>
    <w:rsid w:val="42643A09"/>
    <w:rsid w:val="4C5F228A"/>
    <w:rsid w:val="54CD042A"/>
    <w:rsid w:val="57477AF2"/>
    <w:rsid w:val="5B601981"/>
    <w:rsid w:val="5E3462A8"/>
    <w:rsid w:val="5F4B2D19"/>
    <w:rsid w:val="6F6720D0"/>
    <w:rsid w:val="76B05B8C"/>
    <w:rsid w:val="77994C92"/>
    <w:rsid w:val="7F881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FBB770-96A1-4853-B89B-B3D633A6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pPr>
      <w:ind w:firstLineChars="200" w:firstLine="420"/>
    </w:pPr>
    <w:rPr>
      <w:rFonts w:ascii="Times New Roman" w:hAnsi="Times New Roman" w:cs="Times New Roman"/>
    </w:rPr>
  </w:style>
  <w:style w:type="paragraph" w:styleId="a4">
    <w:name w:val="header"/>
    <w:basedOn w:val="a"/>
    <w:link w:val="Char"/>
    <w:rsid w:val="008607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60775"/>
    <w:rPr>
      <w:rFonts w:asciiTheme="minorHAnsi" w:eastAsiaTheme="minorEastAsia" w:hAnsiTheme="minorHAnsi" w:cstheme="minorBidi"/>
      <w:kern w:val="2"/>
      <w:sz w:val="18"/>
      <w:szCs w:val="18"/>
    </w:rPr>
  </w:style>
  <w:style w:type="paragraph" w:styleId="a5">
    <w:name w:val="footer"/>
    <w:basedOn w:val="a"/>
    <w:link w:val="Char0"/>
    <w:rsid w:val="00860775"/>
    <w:pPr>
      <w:tabs>
        <w:tab w:val="center" w:pos="4153"/>
        <w:tab w:val="right" w:pos="8306"/>
      </w:tabs>
      <w:snapToGrid w:val="0"/>
      <w:jc w:val="left"/>
    </w:pPr>
    <w:rPr>
      <w:sz w:val="18"/>
      <w:szCs w:val="18"/>
    </w:rPr>
  </w:style>
  <w:style w:type="character" w:customStyle="1" w:styleId="Char0">
    <w:name w:val="页脚 Char"/>
    <w:basedOn w:val="a0"/>
    <w:link w:val="a5"/>
    <w:rsid w:val="0086077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41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XDW</dc:creator>
  <cp:lastModifiedBy>焦洪网</cp:lastModifiedBy>
  <cp:revision>17</cp:revision>
  <dcterms:created xsi:type="dcterms:W3CDTF">2019-06-13T07:03:00Z</dcterms:created>
  <dcterms:modified xsi:type="dcterms:W3CDTF">2019-06-18T13:08:00Z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